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01" w:rsidRDefault="008D2001" w:rsidP="008D2001">
      <w:pPr>
        <w:shd w:val="clear" w:color="auto" w:fill="F4F4F4"/>
        <w:spacing w:after="3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Развлечение для детей средней группы</w:t>
      </w:r>
    </w:p>
    <w:p w:rsidR="008D2001" w:rsidRDefault="008D2001" w:rsidP="008D2001">
      <w:pPr>
        <w:shd w:val="clear" w:color="auto" w:fill="F4F4F4"/>
        <w:spacing w:after="3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  дорожному движению</w:t>
      </w:r>
    </w:p>
    <w:p w:rsidR="008D2001" w:rsidRPr="008D2001" w:rsidRDefault="008D2001" w:rsidP="008D2001">
      <w:pPr>
        <w:shd w:val="clear" w:color="auto" w:fill="F4F4F4"/>
        <w:spacing w:after="3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«В гостях у светофора»</w:t>
      </w:r>
    </w:p>
    <w:p w:rsidR="008D2001" w:rsidRDefault="008D2001" w:rsidP="008D2001">
      <w:pPr>
        <w:shd w:val="clear" w:color="auto" w:fill="F4F4F4"/>
        <w:spacing w:after="3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D2001" w:rsidRPr="003570FD" w:rsidRDefault="008D2001" w:rsidP="008D2001">
      <w:pPr>
        <w:shd w:val="clear" w:color="auto" w:fill="F4F4F4"/>
        <w:spacing w:after="3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Программное содержание.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Область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«Познавательное развитие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знания о том, что на улице есть тротуар, по которому ходят люди пешеходы, и дороги по которым движется транспорт.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зн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акомить с работой светофора, с 3</w:t>
      </w: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-мя сигнальными огнями.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Уточнить представления детей об улице, дороге, тротуаре, о грузовых, легковых автомобилях.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Область  «Физическое развитие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Поощрять участие детей в совместных играх. Развивать у детей интерес к окружающему миру в процессе игр. Развивать активность детей в двигательной деятельности.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Область «Социально-коммуникативное развитие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первичные представления о безопасном поведении на дороге.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внимательность, культуру поведения на улице, уважительное отношение к водителям и пешеходам.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асть  «Речевое развитие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умение детей читать наизусть стихи.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Предварительная работа.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 с детьми о  правилах дорожного движения.  Экскурсия к пешеходному переходу. Чтение произведений  по тематике. Заучивание наизусть стихотворений.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ветофор,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сигналы: красный, желтый, зеленый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Для игры: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Знак «пешеходный переход», таблички на грудь с изображением машин: легковых, грузовых, специальных.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Сюрпризы для детей.</w:t>
      </w: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Участники.</w:t>
      </w:r>
    </w:p>
    <w:p w:rsidR="008D2001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средней</w:t>
      </w: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группы, воспитатели ДОУ.</w:t>
      </w:r>
    </w:p>
    <w:p w:rsidR="008D2001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001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001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001" w:rsidRPr="003570FD" w:rsidRDefault="008D2001" w:rsidP="008D2001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2001" w:rsidRPr="003570FD" w:rsidRDefault="008D2001" w:rsidP="008D2001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82850" w:rsidRDefault="008D2001" w:rsidP="008D20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001">
        <w:rPr>
          <w:rFonts w:ascii="Times New Roman" w:hAnsi="Times New Roman" w:cs="Times New Roman"/>
          <w:b/>
          <w:sz w:val="36"/>
          <w:szCs w:val="36"/>
        </w:rPr>
        <w:lastRenderedPageBreak/>
        <w:t>Ход развлечения.</w:t>
      </w:r>
    </w:p>
    <w:p w:rsidR="008D2001" w:rsidRPr="008D2001" w:rsidRDefault="008D2001" w:rsidP="008D2001">
      <w:pPr>
        <w:jc w:val="both"/>
        <w:rPr>
          <w:rFonts w:ascii="Times New Roman" w:hAnsi="Times New Roman" w:cs="Times New Roman"/>
          <w:sz w:val="28"/>
          <w:szCs w:val="28"/>
        </w:rPr>
      </w:pPr>
      <w:r w:rsidRPr="008D2001">
        <w:rPr>
          <w:rFonts w:ascii="Times New Roman" w:hAnsi="Times New Roman" w:cs="Times New Roman"/>
          <w:sz w:val="28"/>
          <w:szCs w:val="28"/>
        </w:rPr>
        <w:t>В гости к детям пришли дети из параллельной группы.</w:t>
      </w:r>
    </w:p>
    <w:p w:rsidR="008D2001" w:rsidRPr="008D2001" w:rsidRDefault="00377825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много гостей. Что-то наши гости невеселые. Давайте поднимем им настроение.</w:t>
      </w:r>
      <w:r w:rsid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это </w:t>
      </w:r>
      <w:r w:rsid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сделать? (дети предлагают разные варианты)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поздороваться.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поздороваемся.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гости все еще грустят. 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мы подарим им улыбку? Тогда улыбнитесь гостям. ( Д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улыбаются)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еще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поиграть. Давайте представим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шоферы.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 Мы – шоферы»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на машине (Имитируют движение рулем),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Нажимаем на педаль (Ногу сгибают, вытягивают),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включаем, выключаем (Рука к себе, от себя),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пристально мы вдаль (Приставляют ладонь ко лбу).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Дворники счищают капли (Руки сгибают перед собой в локтях).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влево. Чистота! (Наклоняют руки вправо, влево)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ерошит ветер (Над головой шевелят пальцами),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шоферы хоть куда! (Поднимают вверх большой палец рук)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еще раз поиграем и госте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пригласим (играем вместе с гостями). Г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поиграли. А теперь угадайте, кто нас в гости приглашает.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тремя глазами живет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По очереди мигает.</w:t>
      </w:r>
    </w:p>
    <w:p w:rsid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Как мигнет - порядок на улице наведет.</w:t>
      </w:r>
    </w:p>
    <w:p w:rsidR="00377825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Или:</w:t>
      </w:r>
    </w:p>
    <w:p w:rsidR="00377825" w:rsidRPr="003570FD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70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Загадка.</w:t>
      </w:r>
    </w:p>
    <w:p w:rsidR="00377825" w:rsidRPr="00377825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</w:t>
      </w:r>
      <w:r w:rsidRPr="0037782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Кто пешеходам объясняет</w:t>
      </w:r>
    </w:p>
    <w:p w:rsidR="00377825" w:rsidRPr="00377825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</w:t>
      </w:r>
      <w:r w:rsidRPr="0037782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Как дорогу перейти,</w:t>
      </w:r>
    </w:p>
    <w:p w:rsidR="00377825" w:rsidRPr="00377825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</w:t>
      </w:r>
      <w:r w:rsidRPr="0037782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Кто сигналы зажигает</w:t>
      </w:r>
    </w:p>
    <w:p w:rsidR="00377825" w:rsidRPr="00377825" w:rsidRDefault="00377825" w:rsidP="00377825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</w:t>
      </w:r>
      <w:r w:rsidRPr="00377825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Помогает им в пути?</w:t>
      </w:r>
    </w:p>
    <w:p w:rsidR="00377825" w:rsidRPr="008D2001" w:rsidRDefault="00377825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Светофор.</w:t>
      </w:r>
    </w:p>
    <w:p w:rsidR="008D2001" w:rsidRDefault="008D2001" w:rsidP="008D20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Берите в руки руль, поехали к светофору. 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становятся друг за другом и делают круг по веранде, у впередистоящего ребенка в руках руль)</w:t>
      </w:r>
    </w:p>
    <w:p w:rsidR="008D2001" w:rsidRPr="008D2001" w:rsidRDefault="00257453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Приехали, м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ашина стой. Присаживайтесь,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алуйста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 на скамейку веранды</w:t>
      </w:r>
      <w:r w:rsid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вы любите сказки?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я расскажу вам сказку об огоньках.</w:t>
      </w:r>
    </w:p>
    <w:p w:rsidR="008D2001" w:rsidRPr="008D2001" w:rsidRDefault="008D2001" w:rsidP="00257453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</w:p>
    <w:p w:rsidR="008D2001" w:rsidRPr="00377825" w:rsidRDefault="008D2001" w:rsidP="00257453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ОБ ОГОНЬКАХ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городе жил-был светофор с тремя огонь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ками: красным, желтым и зеленым 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светофор) Однажды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огоньки заспорили между собой, какой из них самый важный.</w:t>
      </w:r>
    </w:p>
    <w:p w:rsidR="008D2001" w:rsidRPr="008D2001" w:rsidRDefault="00257453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Я, красный, 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самый важный. Как меня увидят люди – знают, что впереди тревога, опасность.</w:t>
      </w:r>
    </w:p>
    <w:p w:rsidR="008D2001" w:rsidRPr="008D2001" w:rsidRDefault="00257453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D2001"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жёлтый, - я важнее всех. Я предупреждаю: «Внимание! Не торопись!»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вы,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вы,- сказал зелены</w:t>
      </w:r>
      <w:proofErr w:type="gramStart"/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я, зелёный, - самый важный цвет. Я напоминаю вам о безопасности и спокойствии.</w:t>
      </w:r>
    </w:p>
    <w:p w:rsidR="008D2001" w:rsidRP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 сильно спорили, что раскололись на части и разлетелись в разные стороны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светофор стал их звать и попросить:</w:t>
      </w:r>
    </w:p>
    <w:p w:rsidR="008D2001" w:rsidRDefault="008D2001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Вернитесь, друзья мои, ко мне. Вы все для меня очень важны. И то</w:t>
      </w:r>
      <w:r w:rsidR="002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тогда когда мы все вместе,</w:t>
      </w:r>
      <w:r w:rsidRPr="008D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 города будет порядок.</w:t>
      </w:r>
    </w:p>
    <w:p w:rsidR="00257453" w:rsidRDefault="00257453" w:rsidP="008D200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453" w:rsidRPr="00377825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377825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слушаться без спора указаний светофора,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правильно движенье выполнять без возраженья.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 закон простой: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Стой!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 пешеходу: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«Приготовься к переходу!»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впереди –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«Скорей иди!»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</w:t>
      </w: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Хоть у вас терпенья нет,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Подождите красный свет.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нам говорит:</w:t>
      </w:r>
    </w:p>
    <w:p w:rsidR="00377825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Опасно! Путь закрыт!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</w:t>
      </w: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Жёлтый свет – предупреждение.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 сигнала для движенья.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вам заранее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больше нет.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</w:t>
      </w: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Зелёный свет открыл дорогу.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ребята могут.</w:t>
      </w:r>
    </w:p>
    <w:p w:rsidR="00377825" w:rsidRPr="00A5103A" w:rsidRDefault="00377825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идите смело,</w:t>
      </w:r>
    </w:p>
    <w:p w:rsidR="00257453" w:rsidRPr="00A5103A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Пешеходам путь открыт!</w:t>
      </w:r>
    </w:p>
    <w:p w:rsidR="00257453" w:rsidRPr="00257453" w:rsidRDefault="00257453" w:rsidP="0025745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7825" w:rsidRPr="00377825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proofErr w:type="gramStart"/>
      <w:r w:rsidRPr="00C87DE4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Стихотворение про светофор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ребенок – светофор)</w:t>
      </w:r>
      <w:bookmarkStart w:id="0" w:name="_GoBack"/>
      <w:bookmarkEnd w:id="0"/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правил есть на свете –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дети: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ведем мы с этим спор,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светит светофор!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он со всеми нами –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мигает нам глазами!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сигналы все должны –</w:t>
      </w:r>
    </w:p>
    <w:p w:rsidR="00377825" w:rsidRPr="00A5103A" w:rsidRDefault="00377825" w:rsidP="0037782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всех они важны!</w:t>
      </w:r>
    </w:p>
    <w:p w:rsidR="00832B3B" w:rsidRPr="00832B3B" w:rsidRDefault="00832B3B" w:rsidP="00832B3B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Светофор»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зовет вас поиграть.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горит красный сигнал светофора, то……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Стоим, путь закрыт.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будем стоять на месте. Е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горит 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сигнал, то он означает….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Внимание! Приготов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тесь!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мы, когда увидим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сигнал, будем хлопать в ладоши.</w:t>
      </w:r>
    </w:p>
    <w:p w:rsidR="00377825" w:rsidRPr="00377825" w:rsidRDefault="00832B3B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7825"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загорится </w:t>
      </w:r>
      <w:r w:rsidR="00377825"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</w:t>
      </w:r>
      <w:r w:rsidR="00377825"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то…..</w:t>
      </w:r>
    </w:p>
    <w:p w:rsidR="00377825" w:rsidRPr="00377825" w:rsidRDefault="00377825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двигаться</w:t>
      </w:r>
      <w:r w:rsidRPr="00377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путь открыт.</w:t>
      </w:r>
    </w:p>
    <w:p w:rsidR="00377825" w:rsidRDefault="00832B3B" w:rsidP="0037782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будем шагать на месте (</w:t>
      </w:r>
      <w:r w:rsidRPr="0083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32B3B" w:rsidRDefault="00832B3B" w:rsidP="00832B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2B3B" w:rsidRPr="00832B3B" w:rsidRDefault="00832B3B" w:rsidP="00832B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Расчудесные дела</w:t>
      </w:r>
    </w:p>
    <w:p w:rsidR="00832B3B" w:rsidRPr="00832B3B" w:rsidRDefault="00832B3B" w:rsidP="00832B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Зебра в городе легла</w:t>
      </w:r>
    </w:p>
    <w:p w:rsidR="00832B3B" w:rsidRPr="00832B3B" w:rsidRDefault="00832B3B" w:rsidP="00832B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Кто быстрее назовет</w:t>
      </w:r>
    </w:p>
    <w:p w:rsidR="00832B3B" w:rsidRPr="00832B3B" w:rsidRDefault="00832B3B" w:rsidP="00832B3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Это зебр</w:t>
      </w:r>
      <w:proofErr w:type="gramStart"/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……..( пешеходный переход).</w:t>
      </w:r>
    </w:p>
    <w:p w:rsidR="00377825" w:rsidRPr="00832B3B" w:rsidRDefault="00832B3B" w:rsidP="00832B3B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знак (обращаю внимание на знак « Пешеходный переход») – называется «Пешеходный переход», его ставят рядом, где нарисована «зебра». Видите, человечек шагает по пешеходному переходу, и мы тоже пойдем по пешеходному переходу. Но, сначала, посмотрите налево, посмотрите направо, все ли машины остановились и готовы вас пропустить?</w:t>
      </w:r>
    </w:p>
    <w:p w:rsidR="008D2001" w:rsidRDefault="00832B3B" w:rsidP="008D2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детей.</w:t>
      </w: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Пешеход, пешеход,</w:t>
      </w: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 ты про переход!</w:t>
      </w: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Глубокий подземный,</w:t>
      </w: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зебра, </w:t>
      </w:r>
      <w:proofErr w:type="gramStart"/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наземный</w:t>
      </w:r>
      <w:proofErr w:type="gramEnd"/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Знай, что только переход</w:t>
      </w: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машин тебя спасет!</w:t>
      </w:r>
    </w:p>
    <w:p w:rsidR="00832B3B" w:rsidRDefault="00832B3B" w:rsidP="008D2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B3B" w:rsidRPr="00832B3B" w:rsidRDefault="00832B3B" w:rsidP="00832B3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знакомые полоски.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Знают дети, знает взрослый:</w:t>
      </w: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ту сторону ведет</w:t>
      </w:r>
      <w:r w:rsidRPr="00832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Пешеходный переход. </w:t>
      </w:r>
    </w:p>
    <w:p w:rsidR="00832B3B" w:rsidRDefault="00832B3B" w:rsidP="008D2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B3B" w:rsidRDefault="00832B3B" w:rsidP="008D2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асфальте мелом нарисована «зебра», мальчикам надеваются таблички с изображением машин.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D23A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Игра « Едет весело машина»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руль скоре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берите </w:t>
      </w: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(берут руль двумя руками).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моторчик заводите (вращающие движения рук).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Накачаем дружно шины (топают ногой).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весело машина! (идут топающим шагом</w:t>
      </w:r>
      <w:proofErr w:type="gramStart"/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подъезжаем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однимаю</w:t>
      </w:r>
      <w:proofErr w:type="spellEnd"/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светофор)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Стоп, мотор!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светофор!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</w:t>
      </w: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сигнал)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</w:t>
      </w: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вет!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проезда…… нет!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</w:t>
      </w: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 зеленый сигнал.)</w:t>
      </w:r>
    </w:p>
    <w:p w:rsidR="001D23AE" w:rsidRP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для вас горит,</w:t>
      </w:r>
    </w:p>
    <w:p w:rsidR="001D23AE" w:rsidRDefault="001D23AE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значит……. путь открыт!</w:t>
      </w:r>
    </w:p>
    <w:p w:rsidR="005C1DF8" w:rsidRDefault="005C1DF8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переходят дорогу по «зебре».</w:t>
      </w:r>
    </w:p>
    <w:p w:rsidR="005C1DF8" w:rsidRDefault="005C1DF8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F8" w:rsidRPr="001D23AE" w:rsidRDefault="005C1DF8" w:rsidP="001D23A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стихи.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ьте внимательны и там где нужно, отвечайте 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я, это я, это все мои друзья</w:t>
      </w: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 (ответ)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вперед так скоро,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 (нет ответа)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</w:t>
      </w:r>
      <w:proofErr w:type="gramStart"/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идя домой ,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путь по мостовой? (нет ответа)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5C1DF8" w:rsidRP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</w:t>
      </w: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красный свет</w:t>
      </w:r>
    </w:p>
    <w:p w:rsid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-  хода нет?</w:t>
      </w:r>
      <w:r w:rsidRPr="005C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(ответ)</w:t>
      </w:r>
    </w:p>
    <w:p w:rsid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кто резвится,</w:t>
      </w:r>
    </w:p>
    <w:p w:rsidR="005C1DF8" w:rsidRDefault="005C1DF8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машины не боится?</w:t>
      </w:r>
      <w:r w:rsidR="004F0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 ответа)</w:t>
      </w:r>
    </w:p>
    <w:p w:rsidR="004F04C7" w:rsidRDefault="004F04C7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4F04C7" w:rsidRDefault="004F04C7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свой мчит велосипед</w:t>
      </w:r>
    </w:p>
    <w:p w:rsidR="004F04C7" w:rsidRDefault="004F04C7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дворе,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нет? (ответ)</w:t>
      </w:r>
    </w:p>
    <w:p w:rsidR="004F04C7" w:rsidRDefault="004F04C7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4C7" w:rsidRPr="005C1DF8" w:rsidRDefault="004F04C7" w:rsidP="005C1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Наш уважаемый Светофор приготовил угощение для вас, ведь вы справились со всеми заданиями Светофора! (Ребенок-Светофор раздает угощение).</w:t>
      </w:r>
    </w:p>
    <w:p w:rsidR="001D23AE" w:rsidRPr="008D2001" w:rsidRDefault="001D23AE" w:rsidP="008D2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23AE" w:rsidRPr="008D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F8"/>
    <w:rsid w:val="001D23AE"/>
    <w:rsid w:val="00257453"/>
    <w:rsid w:val="00377825"/>
    <w:rsid w:val="003D62F8"/>
    <w:rsid w:val="004F04C7"/>
    <w:rsid w:val="005C1DF8"/>
    <w:rsid w:val="00832B3B"/>
    <w:rsid w:val="008D2001"/>
    <w:rsid w:val="00A5103A"/>
    <w:rsid w:val="00C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2014-07-08T10:51:00Z</dcterms:created>
  <dcterms:modified xsi:type="dcterms:W3CDTF">2014-11-30T17:13:00Z</dcterms:modified>
</cp:coreProperties>
</file>