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87" w:rsidRPr="00CC0987" w:rsidRDefault="00CC0987" w:rsidP="00CC0987">
      <w:pPr>
        <w:spacing w:after="0" w:line="240" w:lineRule="auto"/>
        <w:jc w:val="center"/>
        <w:rPr>
          <w:rFonts w:ascii="Palatino Linotype" w:hAnsi="Palatino Linotype" w:cs="Times New Roman"/>
          <w:sz w:val="32"/>
          <w:szCs w:val="32"/>
        </w:rPr>
      </w:pPr>
      <w:r w:rsidRPr="00CC0987">
        <w:rPr>
          <w:rFonts w:ascii="Palatino Linotype" w:hAnsi="Palatino Linotype" w:cs="Times New Roman"/>
          <w:sz w:val="32"/>
          <w:szCs w:val="32"/>
        </w:rPr>
        <w:t xml:space="preserve">Показатели результативности участия в конкурсах </w:t>
      </w:r>
    </w:p>
    <w:p w:rsidR="00221A11" w:rsidRPr="00CC0987" w:rsidRDefault="00CC0987" w:rsidP="00CC0987">
      <w:pPr>
        <w:spacing w:after="0" w:line="240" w:lineRule="auto"/>
        <w:jc w:val="center"/>
        <w:rPr>
          <w:rFonts w:ascii="Palatino Linotype" w:hAnsi="Palatino Linotype" w:cs="Times New Roman"/>
          <w:sz w:val="32"/>
          <w:szCs w:val="32"/>
        </w:rPr>
      </w:pPr>
      <w:r w:rsidRPr="00CC0987">
        <w:rPr>
          <w:rFonts w:ascii="Palatino Linotype" w:hAnsi="Palatino Linotype" w:cs="Times New Roman"/>
          <w:sz w:val="32"/>
          <w:szCs w:val="32"/>
        </w:rPr>
        <w:t xml:space="preserve">различного уровня педагогов </w:t>
      </w:r>
      <w:r w:rsidR="002923E1">
        <w:rPr>
          <w:rFonts w:ascii="Palatino Linotype" w:hAnsi="Palatino Linotype" w:cs="Times New Roman"/>
          <w:sz w:val="32"/>
          <w:szCs w:val="32"/>
        </w:rPr>
        <w:t>творческой группы</w:t>
      </w:r>
    </w:p>
    <w:p w:rsidR="00CC0987" w:rsidRDefault="00CC0987" w:rsidP="00BB42CD">
      <w:pPr>
        <w:spacing w:after="0" w:line="240" w:lineRule="auto"/>
        <w:jc w:val="center"/>
        <w:rPr>
          <w:rFonts w:ascii="Palatino Linotype" w:hAnsi="Palatino Linotype" w:cs="Times New Roman"/>
          <w:sz w:val="32"/>
          <w:szCs w:val="32"/>
        </w:rPr>
      </w:pPr>
      <w:r w:rsidRPr="00CC0987">
        <w:rPr>
          <w:rFonts w:ascii="Palatino Linotype" w:hAnsi="Palatino Linotype" w:cs="Times New Roman"/>
          <w:sz w:val="32"/>
          <w:szCs w:val="32"/>
        </w:rPr>
        <w:t>МБДОУ детский сад «Золотой ключик»</w:t>
      </w:r>
    </w:p>
    <w:p w:rsidR="00BB42CD" w:rsidRDefault="00BB42CD" w:rsidP="00BB42CD">
      <w:pPr>
        <w:spacing w:after="0" w:line="240" w:lineRule="auto"/>
        <w:jc w:val="center"/>
        <w:rPr>
          <w:rFonts w:ascii="Palatino Linotype" w:hAnsi="Palatino Linotype" w:cs="Times New Roman"/>
          <w:sz w:val="32"/>
          <w:szCs w:val="32"/>
        </w:rPr>
      </w:pPr>
    </w:p>
    <w:p w:rsidR="00BB42CD" w:rsidRDefault="00CC0987" w:rsidP="00BB4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987">
        <w:rPr>
          <w:rFonts w:ascii="Times New Roman" w:hAnsi="Times New Roman" w:cs="Times New Roman"/>
          <w:sz w:val="28"/>
          <w:szCs w:val="28"/>
        </w:rPr>
        <w:t>Творческий и компетентный подход к организации деятельности находит своё отражение в результатах</w:t>
      </w:r>
      <w:r>
        <w:rPr>
          <w:rFonts w:ascii="Times New Roman" w:hAnsi="Times New Roman" w:cs="Times New Roman"/>
          <w:sz w:val="28"/>
          <w:szCs w:val="28"/>
        </w:rPr>
        <w:t>: в детском саду эффективно работает творческая группа педагогов. Заметно увеличилась степень и результативность участия педагогов в конкурсах профессионального мастерства и детского творчества различных уровней:</w:t>
      </w:r>
    </w:p>
    <w:tbl>
      <w:tblPr>
        <w:tblStyle w:val="3-6"/>
        <w:tblpPr w:leftFromText="180" w:rightFromText="180" w:vertAnchor="text" w:horzAnchor="margin" w:tblpXSpec="center" w:tblpY="228"/>
        <w:tblW w:w="15347" w:type="dxa"/>
        <w:tblLayout w:type="fixed"/>
        <w:tblLook w:val="04A0"/>
      </w:tblPr>
      <w:tblGrid>
        <w:gridCol w:w="529"/>
        <w:gridCol w:w="2556"/>
        <w:gridCol w:w="4253"/>
        <w:gridCol w:w="3544"/>
        <w:gridCol w:w="2551"/>
        <w:gridCol w:w="1914"/>
      </w:tblGrid>
      <w:tr w:rsidR="00BB42CD" w:rsidRPr="00BB42CD" w:rsidTr="00BB42CD">
        <w:trPr>
          <w:cnfStyle w:val="100000000000"/>
        </w:trPr>
        <w:tc>
          <w:tcPr>
            <w:cnfStyle w:val="001000000000"/>
            <w:tcW w:w="529" w:type="dxa"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E34F4" w:rsidRPr="00BB42CD" w:rsidRDefault="002E34F4" w:rsidP="002E34F4">
            <w:pPr>
              <w:jc w:val="both"/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 имя отчество</w:t>
            </w: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конкурса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Уровень 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Участие детей </w:t>
            </w: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1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результат</w:t>
            </w:r>
          </w:p>
        </w:tc>
      </w:tr>
      <w:tr w:rsidR="002E34F4" w:rsidRPr="00BB42CD" w:rsidTr="00BB42CD">
        <w:trPr>
          <w:cnfStyle w:val="000000100000"/>
        </w:trPr>
        <w:tc>
          <w:tcPr>
            <w:cnfStyle w:val="001000000000"/>
            <w:tcW w:w="529" w:type="dxa"/>
            <w:vMerge w:val="restart"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Merge w:val="restart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Ганиева Ирина </w:t>
            </w:r>
            <w:proofErr w:type="spellStart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Хиндулловна</w:t>
            </w:r>
            <w:proofErr w:type="spellEnd"/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«В детство осторожно приоткрою дверь»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ind w:left="176" w:hanging="176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BB42CD" w:rsidRPr="00BB42CD" w:rsidTr="00BB42CD">
        <w:tc>
          <w:tcPr>
            <w:cnfStyle w:val="001000000000"/>
            <w:tcW w:w="529" w:type="dxa"/>
            <w:vMerge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«Лучший сайт педагогов ДОУ»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E34F4" w:rsidRPr="00BB42CD" w:rsidTr="00BB42CD">
        <w:trPr>
          <w:cnfStyle w:val="000000100000"/>
        </w:trPr>
        <w:tc>
          <w:tcPr>
            <w:cnfStyle w:val="001000000000"/>
            <w:tcW w:w="529" w:type="dxa"/>
            <w:vMerge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детских творческих работ 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Семья  </w:t>
            </w:r>
            <w:proofErr w:type="spellStart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Шеламковых</w:t>
            </w:r>
            <w:proofErr w:type="spellEnd"/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B42CD" w:rsidRPr="00BB42CD" w:rsidTr="00BB42CD">
        <w:tc>
          <w:tcPr>
            <w:cnfStyle w:val="001000000000"/>
            <w:tcW w:w="529" w:type="dxa"/>
            <w:vMerge w:val="restart"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56" w:type="dxa"/>
            <w:vMerge w:val="restart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«В детство осторожно приоткрою дверь»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Дети средней группы</w:t>
            </w: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2E34F4" w:rsidRPr="00BB42CD" w:rsidTr="00BB42CD">
        <w:trPr>
          <w:cnfStyle w:val="000000100000"/>
        </w:trPr>
        <w:tc>
          <w:tcPr>
            <w:cnfStyle w:val="001000000000"/>
            <w:tcW w:w="529" w:type="dxa"/>
            <w:vMerge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«Чудеса из ненужных вещей»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Тарыкиных</w:t>
            </w:r>
            <w:proofErr w:type="spellEnd"/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B42CD" w:rsidRPr="00BB42CD" w:rsidTr="00BB42CD">
        <w:tc>
          <w:tcPr>
            <w:cnfStyle w:val="001000000000"/>
            <w:tcW w:w="529" w:type="dxa"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Канева Людмила Игоревна</w:t>
            </w: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«В детство осторожно приоткрою дверь»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Дети средней группы</w:t>
            </w: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2E34F4" w:rsidRPr="00BB42CD" w:rsidTr="00BB42CD">
        <w:trPr>
          <w:cnfStyle w:val="000000100000"/>
        </w:trPr>
        <w:tc>
          <w:tcPr>
            <w:cnfStyle w:val="001000000000"/>
            <w:tcW w:w="529" w:type="dxa"/>
            <w:vMerge w:val="restart"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556" w:type="dxa"/>
            <w:vMerge w:val="restart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Котова Светлана Геннадьевна</w:t>
            </w: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«В детство осторожно приоткрою дверь»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BB42CD" w:rsidRPr="00BB42CD" w:rsidTr="00BB42CD">
        <w:tc>
          <w:tcPr>
            <w:cnfStyle w:val="001000000000"/>
            <w:tcW w:w="529" w:type="dxa"/>
            <w:vMerge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«К вершинам профессионального мастерства»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педагогического мастерства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На стадии рассмотрения</w:t>
            </w:r>
          </w:p>
        </w:tc>
      </w:tr>
      <w:tr w:rsidR="002E34F4" w:rsidRPr="00BB42CD" w:rsidTr="00BB42CD">
        <w:trPr>
          <w:cnfStyle w:val="000000100000"/>
        </w:trPr>
        <w:tc>
          <w:tcPr>
            <w:cnfStyle w:val="001000000000"/>
            <w:tcW w:w="529" w:type="dxa"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556" w:type="dxa"/>
            <w:vMerge w:val="restart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Ветчинкина Александра Олеговна</w:t>
            </w: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«В детство осторожно приоткрою дверь»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средней группы </w:t>
            </w: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2E34F4" w:rsidRPr="00BB42CD" w:rsidTr="00BB42CD">
        <w:tc>
          <w:tcPr>
            <w:cnfStyle w:val="001000000000"/>
            <w:tcW w:w="529" w:type="dxa"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</w:tr>
      <w:tr w:rsidR="002E34F4" w:rsidRPr="00BB42CD" w:rsidTr="00BB42CD">
        <w:trPr>
          <w:cnfStyle w:val="000000100000"/>
        </w:trPr>
        <w:tc>
          <w:tcPr>
            <w:cnfStyle w:val="001000000000"/>
            <w:tcW w:w="529" w:type="dxa"/>
          </w:tcPr>
          <w:p w:rsidR="002E34F4" w:rsidRPr="00BB42CD" w:rsidRDefault="002E34F4" w:rsidP="002E34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Имара</w:t>
            </w:r>
            <w:proofErr w:type="spellEnd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Айдынбековна</w:t>
            </w:r>
            <w:proofErr w:type="spellEnd"/>
          </w:p>
        </w:tc>
        <w:tc>
          <w:tcPr>
            <w:tcW w:w="4253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«В детство осторожно приоткрою дверь»</w:t>
            </w:r>
          </w:p>
        </w:tc>
        <w:tc>
          <w:tcPr>
            <w:tcW w:w="354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551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>Дети старшей группы</w:t>
            </w:r>
          </w:p>
        </w:tc>
        <w:tc>
          <w:tcPr>
            <w:tcW w:w="1914" w:type="dxa"/>
          </w:tcPr>
          <w:p w:rsidR="002E34F4" w:rsidRPr="00BB42CD" w:rsidRDefault="002E34F4" w:rsidP="002E34F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42C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CC0987" w:rsidRPr="00EE11B4" w:rsidRDefault="00EE11B4" w:rsidP="00EE11B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_____ И.Х. Ганиева</w:t>
      </w:r>
    </w:p>
    <w:sectPr w:rsidR="00CC0987" w:rsidRPr="00EE11B4" w:rsidSect="00BB42CD">
      <w:pgSz w:w="16838" w:h="11906" w:orient="landscape"/>
      <w:pgMar w:top="426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987"/>
    <w:rsid w:val="00221A11"/>
    <w:rsid w:val="002923E1"/>
    <w:rsid w:val="002E34F4"/>
    <w:rsid w:val="00541A5D"/>
    <w:rsid w:val="009A0EDA"/>
    <w:rsid w:val="00BB42CD"/>
    <w:rsid w:val="00CC0987"/>
    <w:rsid w:val="00E16F51"/>
    <w:rsid w:val="00EE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2E34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5">
    <w:name w:val="Colorful Shading Accent 5"/>
    <w:basedOn w:val="a1"/>
    <w:uiPriority w:val="71"/>
    <w:rsid w:val="00BB4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6">
    <w:name w:val="Medium Grid 3 Accent 6"/>
    <w:basedOn w:val="a1"/>
    <w:uiPriority w:val="69"/>
    <w:rsid w:val="00BB4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2013-06-08T12:59:00Z</cp:lastPrinted>
  <dcterms:created xsi:type="dcterms:W3CDTF">2013-06-07T13:16:00Z</dcterms:created>
  <dcterms:modified xsi:type="dcterms:W3CDTF">2013-06-08T12:59:00Z</dcterms:modified>
</cp:coreProperties>
</file>