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0F" w:rsidRPr="004A53C9" w:rsidRDefault="00AF280F"/>
    <w:tbl>
      <w:tblPr>
        <w:tblW w:w="99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05"/>
        <w:gridCol w:w="4785"/>
      </w:tblGrid>
      <w:tr w:rsidR="00CD7D16" w:rsidRPr="00FD2956" w:rsidTr="00CD7D16">
        <w:trPr>
          <w:tblCellSpacing w:w="0" w:type="dxa"/>
        </w:trPr>
        <w:tc>
          <w:tcPr>
            <w:tcW w:w="5205" w:type="dxa"/>
            <w:hideMark/>
          </w:tcPr>
          <w:p w:rsidR="00CD7D16" w:rsidRPr="00FD2956" w:rsidRDefault="00CD7D16" w:rsidP="00CD7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ПРИНЯТО:</w:t>
            </w:r>
          </w:p>
          <w:p w:rsidR="00CD7D16" w:rsidRPr="00FD2956" w:rsidRDefault="00CD7D16" w:rsidP="00CD7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на педагогическом совете</w:t>
            </w:r>
            <w:r w:rsid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 xml:space="preserve">                                              </w:t>
            </w:r>
            <w:r w:rsidR="00AF280F"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протокол № 4</w:t>
            </w:r>
            <w:r w:rsid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 xml:space="preserve">                                                                   </w:t>
            </w:r>
            <w:r w:rsidR="00FD2956"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 xml:space="preserve">«20» мая 2014 </w:t>
            </w:r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г.</w:t>
            </w:r>
          </w:p>
        </w:tc>
        <w:tc>
          <w:tcPr>
            <w:tcW w:w="4785" w:type="dxa"/>
            <w:hideMark/>
          </w:tcPr>
          <w:p w:rsidR="00CD7D16" w:rsidRPr="00FD2956" w:rsidRDefault="00CD7D16" w:rsidP="00CD7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УТВЕРЖДАЮ:</w:t>
            </w:r>
          </w:p>
          <w:p w:rsidR="00CD7D16" w:rsidRPr="00FD2956" w:rsidRDefault="00FD2956" w:rsidP="00CD7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Заведующий МДОУ детским садом</w:t>
            </w:r>
            <w:r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 xml:space="preserve">                       </w:t>
            </w:r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 xml:space="preserve">«Ягодка» с. </w:t>
            </w:r>
            <w:proofErr w:type="spellStart"/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Калдино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 xml:space="preserve">                  ______________    </w:t>
            </w:r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Мельникова Р.П.</w:t>
            </w:r>
            <w:r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 xml:space="preserve">            </w:t>
            </w:r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«21» мая 2014 г.</w:t>
            </w:r>
            <w:r w:rsidR="00CD7D16"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 xml:space="preserve"> г.</w:t>
            </w:r>
          </w:p>
          <w:p w:rsidR="00CD7D16" w:rsidRPr="00FD2956" w:rsidRDefault="00CD7D16" w:rsidP="00CD7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 </w:t>
            </w:r>
          </w:p>
        </w:tc>
      </w:tr>
    </w:tbl>
    <w:p w:rsidR="00FD2956" w:rsidRDefault="00FD2956" w:rsidP="00CD7D16">
      <w:pPr>
        <w:spacing w:before="100" w:beforeAutospacing="1" w:after="100" w:afterAutospacing="1" w:line="240" w:lineRule="auto"/>
        <w:jc w:val="center"/>
        <w:rPr>
          <w:rFonts w:ascii="Lucida Console" w:eastAsia="Times New Roman" w:hAnsi="Lucida Console" w:cs="Times New Roman"/>
          <w:b/>
          <w:bCs/>
          <w:color w:val="1C2866"/>
          <w:sz w:val="18"/>
        </w:rPr>
      </w:pPr>
    </w:p>
    <w:p w:rsidR="00FD2956" w:rsidRDefault="00FD2956" w:rsidP="00CD7D16">
      <w:pPr>
        <w:spacing w:before="100" w:beforeAutospacing="1" w:after="100" w:afterAutospacing="1" w:line="240" w:lineRule="auto"/>
        <w:jc w:val="center"/>
        <w:rPr>
          <w:rFonts w:ascii="Lucida Console" w:eastAsia="Times New Roman" w:hAnsi="Lucida Console" w:cs="Times New Roman"/>
          <w:b/>
          <w:bCs/>
          <w:color w:val="1C2866"/>
          <w:sz w:val="18"/>
        </w:rPr>
      </w:pPr>
    </w:p>
    <w:p w:rsidR="00FD2956" w:rsidRDefault="00FD2956" w:rsidP="00CD7D16">
      <w:pPr>
        <w:spacing w:before="100" w:beforeAutospacing="1" w:after="100" w:afterAutospacing="1" w:line="240" w:lineRule="auto"/>
        <w:jc w:val="center"/>
        <w:rPr>
          <w:rFonts w:ascii="Lucida Console" w:eastAsia="Times New Roman" w:hAnsi="Lucida Console" w:cs="Times New Roman"/>
          <w:b/>
          <w:bCs/>
          <w:color w:val="1C2866"/>
          <w:sz w:val="18"/>
        </w:rPr>
      </w:pPr>
    </w:p>
    <w:p w:rsidR="00CD7D16" w:rsidRPr="00FD2956" w:rsidRDefault="00FD2956" w:rsidP="00FD2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86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1C2866"/>
        </w:rPr>
        <w:t xml:space="preserve">                                         </w:t>
      </w:r>
      <w:r w:rsidR="00CD7D16" w:rsidRPr="00FD2956">
        <w:rPr>
          <w:rFonts w:ascii="Times New Roman" w:eastAsia="Times New Roman" w:hAnsi="Times New Roman" w:cs="Times New Roman"/>
          <w:b/>
          <w:bCs/>
          <w:color w:val="1C2866"/>
          <w:sz w:val="40"/>
          <w:szCs w:val="40"/>
        </w:rPr>
        <w:t>Публичный доклад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2866"/>
          <w:sz w:val="40"/>
          <w:szCs w:val="40"/>
        </w:rPr>
      </w:pPr>
      <w:r w:rsidRPr="00FD2956">
        <w:rPr>
          <w:rFonts w:ascii="Times New Roman" w:eastAsia="Times New Roman" w:hAnsi="Times New Roman" w:cs="Times New Roman"/>
          <w:b/>
          <w:bCs/>
          <w:iCs/>
          <w:color w:val="1C2866"/>
          <w:sz w:val="40"/>
          <w:szCs w:val="40"/>
        </w:rPr>
        <w:t>Муниципального дошкольного образовательного учреждения </w:t>
      </w:r>
      <w:r w:rsidR="00FD2956" w:rsidRPr="00FD2956">
        <w:rPr>
          <w:rFonts w:ascii="Times New Roman" w:eastAsia="Times New Roman" w:hAnsi="Times New Roman" w:cs="Times New Roman"/>
          <w:b/>
          <w:bCs/>
          <w:iCs/>
          <w:color w:val="1C2866"/>
          <w:sz w:val="40"/>
          <w:szCs w:val="40"/>
        </w:rPr>
        <w:t>детского сада «Ягодка»</w:t>
      </w:r>
    </w:p>
    <w:p w:rsidR="00CD7D16" w:rsidRPr="00FD2956" w:rsidRDefault="00FD2956" w:rsidP="00CD7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2866"/>
          <w:sz w:val="40"/>
          <w:szCs w:val="40"/>
        </w:rPr>
      </w:pPr>
      <w:r w:rsidRPr="00FD2956">
        <w:rPr>
          <w:rFonts w:ascii="Times New Roman" w:eastAsia="Times New Roman" w:hAnsi="Times New Roman" w:cs="Times New Roman"/>
          <w:b/>
          <w:bCs/>
          <w:iCs/>
          <w:color w:val="1C2866"/>
          <w:sz w:val="40"/>
          <w:szCs w:val="40"/>
        </w:rPr>
        <w:t xml:space="preserve">С. </w:t>
      </w:r>
      <w:proofErr w:type="spellStart"/>
      <w:r w:rsidRPr="00FD2956">
        <w:rPr>
          <w:rFonts w:ascii="Times New Roman" w:eastAsia="Times New Roman" w:hAnsi="Times New Roman" w:cs="Times New Roman"/>
          <w:b/>
          <w:bCs/>
          <w:iCs/>
          <w:color w:val="1C2866"/>
          <w:sz w:val="40"/>
          <w:szCs w:val="40"/>
        </w:rPr>
        <w:t>Калдино</w:t>
      </w:r>
      <w:proofErr w:type="spellEnd"/>
      <w:r w:rsidRPr="00FD2956">
        <w:rPr>
          <w:rFonts w:ascii="Times New Roman" w:eastAsia="Times New Roman" w:hAnsi="Times New Roman" w:cs="Times New Roman"/>
          <w:b/>
          <w:bCs/>
          <w:iCs/>
          <w:color w:val="1C2866"/>
          <w:sz w:val="40"/>
          <w:szCs w:val="40"/>
        </w:rPr>
        <w:t xml:space="preserve"> Федоровского района Саратовской области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2866"/>
          <w:sz w:val="40"/>
          <w:szCs w:val="40"/>
        </w:rPr>
      </w:pPr>
      <w:r w:rsidRPr="00FD2956">
        <w:rPr>
          <w:rFonts w:ascii="Times New Roman" w:eastAsia="Times New Roman" w:hAnsi="Times New Roman" w:cs="Times New Roman"/>
          <w:b/>
          <w:bCs/>
          <w:iCs/>
          <w:color w:val="1C2866"/>
          <w:sz w:val="40"/>
          <w:szCs w:val="40"/>
        </w:rPr>
        <w:t>за 20013/2014 учебный год</w:t>
      </w:r>
    </w:p>
    <w:p w:rsidR="00CD7D16" w:rsidRPr="00CD7D16" w:rsidRDefault="00CD7D16" w:rsidP="00CD7D16">
      <w:pPr>
        <w:spacing w:before="100" w:beforeAutospacing="1" w:after="100" w:afterAutospacing="1" w:line="240" w:lineRule="auto"/>
        <w:jc w:val="center"/>
        <w:rPr>
          <w:rFonts w:ascii="Lucida Console" w:eastAsia="Times New Roman" w:hAnsi="Lucida Console" w:cs="Times New Roman"/>
          <w:color w:val="1C2866"/>
          <w:sz w:val="18"/>
          <w:szCs w:val="18"/>
        </w:rPr>
      </w:pPr>
      <w:r w:rsidRPr="00CD7D16">
        <w:rPr>
          <w:rFonts w:ascii="Lucida Console" w:eastAsia="Times New Roman" w:hAnsi="Lucida Console" w:cs="Times New Roman"/>
          <w:b/>
          <w:bCs/>
          <w:color w:val="1C2866"/>
          <w:sz w:val="18"/>
        </w:rPr>
        <w:t> </w:t>
      </w:r>
    </w:p>
    <w:p w:rsidR="00CD7D16" w:rsidRPr="00CD7D16" w:rsidRDefault="00CD7D16" w:rsidP="00CD7D16">
      <w:pPr>
        <w:spacing w:before="100" w:beforeAutospacing="1" w:after="100" w:afterAutospacing="1" w:line="240" w:lineRule="auto"/>
        <w:jc w:val="center"/>
        <w:rPr>
          <w:rFonts w:ascii="Lucida Console" w:eastAsia="Times New Roman" w:hAnsi="Lucida Console" w:cs="Times New Roman"/>
          <w:color w:val="1C2866"/>
          <w:sz w:val="18"/>
          <w:szCs w:val="18"/>
        </w:rPr>
      </w:pPr>
      <w:r w:rsidRPr="00CD7D16">
        <w:rPr>
          <w:rFonts w:ascii="Lucida Console" w:eastAsia="Times New Roman" w:hAnsi="Lucida Console" w:cs="Times New Roman"/>
          <w:b/>
          <w:bCs/>
          <w:color w:val="1C2866"/>
          <w:sz w:val="18"/>
        </w:rPr>
        <w:t> </w:t>
      </w:r>
    </w:p>
    <w:p w:rsidR="00CD7D16" w:rsidRPr="00CD7D16" w:rsidRDefault="00CD7D16" w:rsidP="00CD7D16">
      <w:pPr>
        <w:spacing w:before="100" w:beforeAutospacing="1" w:after="100" w:afterAutospacing="1" w:line="240" w:lineRule="auto"/>
        <w:jc w:val="center"/>
        <w:rPr>
          <w:rFonts w:ascii="Lucida Console" w:eastAsia="Times New Roman" w:hAnsi="Lucida Console" w:cs="Times New Roman"/>
          <w:color w:val="1C2866"/>
          <w:sz w:val="18"/>
          <w:szCs w:val="18"/>
        </w:rPr>
      </w:pPr>
      <w:r w:rsidRPr="00CD7D16">
        <w:rPr>
          <w:rFonts w:ascii="Lucida Console" w:eastAsia="Times New Roman" w:hAnsi="Lucida Console" w:cs="Times New Roman"/>
          <w:b/>
          <w:bCs/>
          <w:color w:val="1C2866"/>
          <w:sz w:val="18"/>
        </w:rPr>
        <w:t> </w:t>
      </w:r>
    </w:p>
    <w:p w:rsidR="00CD7D16" w:rsidRPr="00CD7D16" w:rsidRDefault="00CD7D16" w:rsidP="00CD7D16">
      <w:pPr>
        <w:spacing w:before="100" w:beforeAutospacing="1" w:after="100" w:afterAutospacing="1" w:line="240" w:lineRule="auto"/>
        <w:jc w:val="center"/>
        <w:rPr>
          <w:rFonts w:ascii="Lucida Console" w:eastAsia="Times New Roman" w:hAnsi="Lucida Console" w:cs="Times New Roman"/>
          <w:color w:val="1C2866"/>
          <w:sz w:val="18"/>
          <w:szCs w:val="18"/>
        </w:rPr>
      </w:pPr>
      <w:r w:rsidRPr="00CD7D16">
        <w:rPr>
          <w:rFonts w:ascii="Lucida Console" w:eastAsia="Times New Roman" w:hAnsi="Lucida Console" w:cs="Times New Roman"/>
          <w:b/>
          <w:bCs/>
          <w:i/>
          <w:iCs/>
          <w:color w:val="1C2866"/>
          <w:sz w:val="18"/>
        </w:rPr>
        <w:t> </w:t>
      </w:r>
    </w:p>
    <w:p w:rsidR="00FD2956" w:rsidRDefault="00FD2956" w:rsidP="00CD7D16">
      <w:pPr>
        <w:spacing w:before="100" w:beforeAutospacing="1" w:after="100" w:afterAutospacing="1" w:line="240" w:lineRule="auto"/>
        <w:jc w:val="center"/>
        <w:rPr>
          <w:rFonts w:ascii="Lucida Console" w:eastAsia="Times New Roman" w:hAnsi="Lucida Console" w:cs="Times New Roman"/>
          <w:b/>
          <w:bCs/>
          <w:i/>
          <w:iCs/>
          <w:color w:val="1C2866"/>
          <w:sz w:val="18"/>
        </w:rPr>
      </w:pPr>
    </w:p>
    <w:p w:rsidR="00FD2956" w:rsidRDefault="00FD2956" w:rsidP="00CD7D16">
      <w:pPr>
        <w:spacing w:before="100" w:beforeAutospacing="1" w:after="100" w:afterAutospacing="1" w:line="240" w:lineRule="auto"/>
        <w:jc w:val="center"/>
        <w:rPr>
          <w:rFonts w:ascii="Lucida Console" w:eastAsia="Times New Roman" w:hAnsi="Lucida Console" w:cs="Times New Roman"/>
          <w:b/>
          <w:bCs/>
          <w:i/>
          <w:iCs/>
          <w:color w:val="1C2866"/>
          <w:sz w:val="18"/>
        </w:rPr>
      </w:pPr>
    </w:p>
    <w:p w:rsidR="00FD2956" w:rsidRDefault="00FD2956" w:rsidP="00CD7D16">
      <w:pPr>
        <w:spacing w:before="100" w:beforeAutospacing="1" w:after="100" w:afterAutospacing="1" w:line="240" w:lineRule="auto"/>
        <w:jc w:val="center"/>
        <w:rPr>
          <w:rFonts w:ascii="Lucida Console" w:eastAsia="Times New Roman" w:hAnsi="Lucida Console" w:cs="Times New Roman"/>
          <w:b/>
          <w:bCs/>
          <w:i/>
          <w:iCs/>
          <w:color w:val="1C2866"/>
          <w:sz w:val="18"/>
        </w:rPr>
      </w:pPr>
    </w:p>
    <w:p w:rsidR="00FD2956" w:rsidRDefault="00FD2956" w:rsidP="00CD7D16">
      <w:pPr>
        <w:spacing w:before="100" w:beforeAutospacing="1" w:after="100" w:afterAutospacing="1" w:line="240" w:lineRule="auto"/>
        <w:jc w:val="center"/>
        <w:rPr>
          <w:rFonts w:ascii="Lucida Console" w:eastAsia="Times New Roman" w:hAnsi="Lucida Console" w:cs="Times New Roman"/>
          <w:b/>
          <w:bCs/>
          <w:i/>
          <w:iCs/>
          <w:color w:val="1C2866"/>
          <w:sz w:val="18"/>
        </w:rPr>
      </w:pPr>
    </w:p>
    <w:p w:rsidR="00FD2956" w:rsidRDefault="00FD2956" w:rsidP="00CD7D16">
      <w:pPr>
        <w:spacing w:before="100" w:beforeAutospacing="1" w:after="100" w:afterAutospacing="1" w:line="240" w:lineRule="auto"/>
        <w:jc w:val="center"/>
        <w:rPr>
          <w:rFonts w:ascii="Lucida Console" w:eastAsia="Times New Roman" w:hAnsi="Lucida Console" w:cs="Times New Roman"/>
          <w:b/>
          <w:bCs/>
          <w:i/>
          <w:iCs/>
          <w:color w:val="1C2866"/>
          <w:sz w:val="18"/>
        </w:rPr>
      </w:pPr>
    </w:p>
    <w:p w:rsidR="00FD2956" w:rsidRDefault="00FD2956" w:rsidP="00CD7D16">
      <w:pPr>
        <w:spacing w:before="100" w:beforeAutospacing="1" w:after="100" w:afterAutospacing="1" w:line="240" w:lineRule="auto"/>
        <w:jc w:val="center"/>
        <w:rPr>
          <w:rFonts w:ascii="Lucida Console" w:eastAsia="Times New Roman" w:hAnsi="Lucida Console" w:cs="Times New Roman"/>
          <w:b/>
          <w:bCs/>
          <w:i/>
          <w:iCs/>
          <w:color w:val="1C2866"/>
          <w:sz w:val="18"/>
        </w:rPr>
      </w:pPr>
    </w:p>
    <w:p w:rsidR="00FD2956" w:rsidRDefault="00FD2956" w:rsidP="00CD7D16">
      <w:pPr>
        <w:spacing w:before="100" w:beforeAutospacing="1" w:after="100" w:afterAutospacing="1" w:line="240" w:lineRule="auto"/>
        <w:jc w:val="center"/>
        <w:rPr>
          <w:rFonts w:ascii="Lucida Console" w:eastAsia="Times New Roman" w:hAnsi="Lucida Console" w:cs="Times New Roman"/>
          <w:b/>
          <w:bCs/>
          <w:i/>
          <w:iCs/>
          <w:color w:val="1C2866"/>
          <w:sz w:val="18"/>
        </w:rPr>
      </w:pPr>
    </w:p>
    <w:p w:rsidR="00FD2956" w:rsidRDefault="00FD2956" w:rsidP="00CD7D16">
      <w:pPr>
        <w:spacing w:before="100" w:beforeAutospacing="1" w:after="100" w:afterAutospacing="1" w:line="240" w:lineRule="auto"/>
        <w:jc w:val="center"/>
        <w:rPr>
          <w:rFonts w:ascii="Lucida Console" w:eastAsia="Times New Roman" w:hAnsi="Lucida Console" w:cs="Times New Roman"/>
          <w:b/>
          <w:bCs/>
          <w:i/>
          <w:iCs/>
          <w:color w:val="1C2866"/>
          <w:sz w:val="18"/>
        </w:rPr>
      </w:pPr>
    </w:p>
    <w:p w:rsidR="00FD2956" w:rsidRDefault="00FD2956" w:rsidP="00CD7D16">
      <w:pPr>
        <w:spacing w:before="100" w:beforeAutospacing="1" w:after="100" w:afterAutospacing="1" w:line="240" w:lineRule="auto"/>
        <w:jc w:val="center"/>
        <w:rPr>
          <w:rFonts w:ascii="Lucida Console" w:eastAsia="Times New Roman" w:hAnsi="Lucida Console" w:cs="Times New Roman"/>
          <w:b/>
          <w:bCs/>
          <w:i/>
          <w:iCs/>
          <w:color w:val="1C2866"/>
          <w:sz w:val="18"/>
        </w:rPr>
      </w:pPr>
    </w:p>
    <w:p w:rsidR="00FD2956" w:rsidRDefault="00FD2956" w:rsidP="00CD7D16">
      <w:pPr>
        <w:spacing w:before="100" w:beforeAutospacing="1" w:after="100" w:afterAutospacing="1" w:line="240" w:lineRule="auto"/>
        <w:jc w:val="center"/>
        <w:rPr>
          <w:rFonts w:ascii="Lucida Console" w:eastAsia="Times New Roman" w:hAnsi="Lucida Console" w:cs="Times New Roman"/>
          <w:b/>
          <w:bCs/>
          <w:i/>
          <w:iCs/>
          <w:color w:val="1C2866"/>
          <w:sz w:val="18"/>
        </w:rPr>
      </w:pPr>
    </w:p>
    <w:p w:rsidR="00CD7D16" w:rsidRPr="00CD7D16" w:rsidRDefault="00CD7D16" w:rsidP="00CD7D16">
      <w:pPr>
        <w:spacing w:before="100" w:beforeAutospacing="1" w:after="100" w:afterAutospacing="1" w:line="240" w:lineRule="auto"/>
        <w:jc w:val="both"/>
        <w:rPr>
          <w:rFonts w:ascii="Lucida Console" w:eastAsia="Times New Roman" w:hAnsi="Lucida Console" w:cs="Times New Roman"/>
          <w:color w:val="1C2866"/>
          <w:sz w:val="18"/>
          <w:szCs w:val="18"/>
        </w:rPr>
      </w:pPr>
      <w:r w:rsidRPr="00CD7D16">
        <w:rPr>
          <w:rFonts w:ascii="Lucida Console" w:eastAsia="Times New Roman" w:hAnsi="Lucida Console" w:cs="Times New Roman"/>
          <w:color w:val="1C2866"/>
          <w:sz w:val="18"/>
          <w:szCs w:val="18"/>
        </w:rPr>
        <w:lastRenderedPageBreak/>
        <w:t> 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Данный публичный доклад – средство обеспечения информационной открытости и прозрачности работы Муниципального дошкольного о</w:t>
      </w:r>
      <w:r w:rsidR="00CB48BF">
        <w:rPr>
          <w:rFonts w:ascii="Times New Roman" w:eastAsia="Times New Roman" w:hAnsi="Times New Roman" w:cs="Times New Roman"/>
          <w:color w:val="1C2866"/>
          <w:sz w:val="24"/>
          <w:szCs w:val="18"/>
        </w:rPr>
        <w:t>бразовательного учреждения детского сада «Ягодка»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Цель настоящего доклада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планируемых мероприятиях и направлениях его развития.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1. ОБЩАЯ ХАРАКТЕРИСТИКА ОРГАНИЗАЦИИ</w:t>
      </w:r>
    </w:p>
    <w:p w:rsidR="00CD7D16" w:rsidRPr="00FD2956" w:rsidRDefault="00CB48BF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bCs/>
          <w:iCs/>
          <w:color w:val="1C2866"/>
          <w:sz w:val="24"/>
        </w:rPr>
        <w:t xml:space="preserve">Муниципальное </w:t>
      </w:r>
      <w:r w:rsidR="00CD7D16"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дошкол</w:t>
      </w:r>
      <w:r>
        <w:rPr>
          <w:rFonts w:ascii="Times New Roman" w:eastAsia="Times New Roman" w:hAnsi="Times New Roman" w:cs="Times New Roman"/>
          <w:bCs/>
          <w:iCs/>
          <w:color w:val="1C2866"/>
          <w:sz w:val="24"/>
        </w:rPr>
        <w:t xml:space="preserve">ьное образовательное учреждение детский сад «Ягодка» с.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1C2866"/>
          <w:sz w:val="24"/>
        </w:rPr>
        <w:t>Калдино</w:t>
      </w:r>
      <w:proofErr w:type="spellEnd"/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                                                                                                                                            </w:t>
      </w:r>
      <w:r w:rsidR="004A53C9">
        <w:rPr>
          <w:rFonts w:ascii="Times New Roman" w:eastAsia="Times New Roman" w:hAnsi="Times New Roman" w:cs="Times New Roman"/>
          <w:color w:val="1C2866"/>
          <w:sz w:val="24"/>
          <w:szCs w:val="18"/>
        </w:rPr>
        <w:t>Лицензия серия 64Л01 №0000144 регистрационный № 531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от </w:t>
      </w:r>
      <w:r w:rsidR="004A53C9">
        <w:rPr>
          <w:rFonts w:ascii="Times New Roman" w:eastAsia="Times New Roman" w:hAnsi="Times New Roman" w:cs="Times New Roman"/>
          <w:color w:val="1C2866"/>
          <w:sz w:val="24"/>
          <w:szCs w:val="18"/>
        </w:rPr>
        <w:t>28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.0</w:t>
      </w:r>
      <w:r w:rsidR="004A53C9">
        <w:rPr>
          <w:rFonts w:ascii="Times New Roman" w:eastAsia="Times New Roman" w:hAnsi="Times New Roman" w:cs="Times New Roman"/>
          <w:color w:val="1C2866"/>
          <w:sz w:val="24"/>
          <w:szCs w:val="18"/>
        </w:rPr>
        <w:t>9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.2012 года, срок действия лицензии бессрочно.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Режим работы: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пятидневная рабочая неде</w:t>
      </w:r>
      <w:r w:rsidR="00CB48BF">
        <w:rPr>
          <w:rFonts w:ascii="Times New Roman" w:eastAsia="Times New Roman" w:hAnsi="Times New Roman" w:cs="Times New Roman"/>
          <w:color w:val="1C2866"/>
          <w:sz w:val="24"/>
          <w:szCs w:val="18"/>
        </w:rPr>
        <w:t>ля, длительность рабочего дня 9 (девять) часов: с 8:00 до 17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:00.</w:t>
      </w:r>
    </w:p>
    <w:p w:rsidR="00CD7D16" w:rsidRPr="00FD2956" w:rsidRDefault="00CD7D16" w:rsidP="005E0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Количество мест</w:t>
      </w:r>
      <w:r w:rsidR="00CB48BF">
        <w:rPr>
          <w:rFonts w:ascii="Times New Roman" w:eastAsia="Times New Roman" w:hAnsi="Times New Roman" w:cs="Times New Roman"/>
          <w:bCs/>
          <w:iCs/>
          <w:color w:val="1C2866"/>
          <w:sz w:val="24"/>
        </w:rPr>
        <w:t xml:space="preserve"> – 23  Количество воспитанников на начало учебного года – 17. На конец учебного года – 14</w:t>
      </w:r>
      <w:r w:rsidR="00CB48BF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                                                                                                                                    </w:t>
      </w:r>
      <w:r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Структура и количество групп:</w:t>
      </w:r>
      <w:r w:rsidR="00CB48BF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                                                                                                            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в дошко</w:t>
      </w:r>
      <w:r w:rsidR="00CB48BF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льном учреждении функционирует 1 разновозрастная группа 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</w:t>
      </w:r>
      <w:proofErr w:type="spellStart"/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общеразвивающей</w:t>
      </w:r>
      <w:proofErr w:type="spellEnd"/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направленности, из них: </w:t>
      </w:r>
      <w:r w:rsidR="00CB48BF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Из них детей в возрасте от 1 до 3 лет </w:t>
      </w:r>
      <w:r w:rsidR="005E0884">
        <w:rPr>
          <w:rFonts w:ascii="Times New Roman" w:eastAsia="Times New Roman" w:hAnsi="Times New Roman" w:cs="Times New Roman"/>
          <w:color w:val="1C2866"/>
          <w:sz w:val="24"/>
          <w:szCs w:val="18"/>
        </w:rPr>
        <w:t>–</w:t>
      </w:r>
      <w:r w:rsidR="00CB48BF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4</w:t>
      </w:r>
      <w:r w:rsidR="005E0884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человека</w:t>
      </w:r>
      <w:r w:rsidR="00CB48BF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</w:t>
      </w:r>
      <w:r w:rsidR="005E0884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                                                            в возрасте от 4 до 7</w:t>
      </w:r>
      <w:r w:rsidR="000272AA">
        <w:rPr>
          <w:rFonts w:ascii="Times New Roman" w:eastAsia="Times New Roman" w:hAnsi="Times New Roman" w:cs="Times New Roman"/>
          <w:color w:val="1C2866"/>
          <w:sz w:val="24"/>
          <w:szCs w:val="18"/>
        </w:rPr>
        <w:t>лет</w:t>
      </w:r>
      <w:r w:rsidR="005E0884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– 10 человек</w:t>
      </w:r>
      <w:r w:rsidR="00CB48BF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                                           </w:t>
      </w:r>
    </w:p>
    <w:p w:rsidR="00CD7D16" w:rsidRPr="00FD2956" w:rsidRDefault="005E0884" w:rsidP="005E0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                                         </w:t>
      </w:r>
      <w:r w:rsidR="00CD7D16"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Структура управления.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                                                                                  </w:t>
      </w:r>
      <w:r w:rsidR="00CD7D16"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Органы государственно-общественного управления.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                                                                                  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Учредителем учреждения является Управление о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бразования администрации Федоровского муниципального</w:t>
      </w:r>
      <w:r w:rsidR="000272AA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района (п. Мокроус, ул. </w:t>
      </w:r>
      <w:proofErr w:type="gramStart"/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,55)</w:t>
      </w:r>
    </w:p>
    <w:p w:rsidR="00570506" w:rsidRDefault="005E0884" w:rsidP="005705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bCs/>
          <w:iCs/>
          <w:color w:val="1C2866"/>
          <w:sz w:val="24"/>
        </w:rPr>
        <w:t>Заведующий МДОУ</w:t>
      </w:r>
      <w:r w:rsidR="000272AA">
        <w:rPr>
          <w:rFonts w:ascii="Times New Roman" w:eastAsia="Times New Roman" w:hAnsi="Times New Roman" w:cs="Times New Roman"/>
          <w:bCs/>
          <w:iCs/>
          <w:color w:val="1C286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1C2866"/>
          <w:sz w:val="24"/>
        </w:rPr>
        <w:t>детским садом «Ягодка»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                                                                          Мельникова Руслана Павловна</w:t>
      </w:r>
      <w:proofErr w:type="gramStart"/>
      <w:r w:rsidR="000272AA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,</w:t>
      </w:r>
      <w:proofErr w:type="gramEnd"/>
      <w:r w:rsidR="000272AA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образование: среднее - специальное 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: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педагогический стаж – 33 года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, в должности руководителя 1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5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год, I квалификационная катего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рия.</w:t>
      </w:r>
      <w:r w:rsidR="0057050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                                  </w:t>
      </w:r>
    </w:p>
    <w:p w:rsidR="00CD7D16" w:rsidRPr="00FD2956" w:rsidRDefault="00CD7D16" w:rsidP="005705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Управляющая с</w:t>
      </w:r>
      <w:r w:rsidR="005E0884">
        <w:rPr>
          <w:rFonts w:ascii="Times New Roman" w:eastAsia="Times New Roman" w:hAnsi="Times New Roman" w:cs="Times New Roman"/>
          <w:bCs/>
          <w:iCs/>
          <w:color w:val="1C2866"/>
          <w:sz w:val="24"/>
        </w:rPr>
        <w:t>истема состоит</w:t>
      </w:r>
      <w:proofErr w:type="gramStart"/>
      <w:r w:rsidR="005E0884">
        <w:rPr>
          <w:rFonts w:ascii="Times New Roman" w:eastAsia="Times New Roman" w:hAnsi="Times New Roman" w:cs="Times New Roman"/>
          <w:bCs/>
          <w:iCs/>
          <w:color w:val="1C2866"/>
          <w:sz w:val="24"/>
        </w:rPr>
        <w:t xml:space="preserve"> :</w:t>
      </w:r>
      <w:proofErr w:type="gramEnd"/>
    </w:p>
    <w:p w:rsidR="00F85A2A" w:rsidRDefault="00F85A2A" w:rsidP="00F85A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           Совет педагогов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;</w:t>
      </w:r>
    </w:p>
    <w:p w:rsidR="00CD7D16" w:rsidRPr="00FD2956" w:rsidRDefault="00F85A2A" w:rsidP="00F85A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           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профсоюзный комитет;</w:t>
      </w:r>
    </w:p>
    <w:p w:rsidR="00604CDA" w:rsidRDefault="00F85A2A" w:rsidP="00F85A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          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обще</w:t>
      </w:r>
      <w:r w:rsidR="00604CDA">
        <w:rPr>
          <w:rFonts w:ascii="Times New Roman" w:eastAsia="Times New Roman" w:hAnsi="Times New Roman" w:cs="Times New Roman"/>
          <w:color w:val="1C2866"/>
          <w:sz w:val="24"/>
          <w:szCs w:val="18"/>
        </w:rPr>
        <w:t>е собрание трудового коллектива,</w:t>
      </w:r>
    </w:p>
    <w:p w:rsidR="00CD7D16" w:rsidRPr="00FD2956" w:rsidRDefault="00604CDA" w:rsidP="00F85A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           родительский комитет                                                                                                            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Их деятельность  регламентируется Уставом ДОУ и соответствующими положениями.</w:t>
      </w:r>
      <w:r w:rsidR="0057050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           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  <w:u w:val="single"/>
        </w:rPr>
        <w:t>II структура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 – административное управление, которое имеет линейно-функциональную структуру.</w:t>
      </w:r>
      <w:r w:rsidR="0057050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                                                                                                                                       </w:t>
      </w:r>
      <w:r w:rsidRPr="00FD2956">
        <w:rPr>
          <w:rFonts w:ascii="Times New Roman" w:eastAsia="Times New Roman" w:hAnsi="Times New Roman" w:cs="Times New Roman"/>
          <w:bCs/>
          <w:color w:val="1C2866"/>
          <w:sz w:val="24"/>
        </w:rPr>
        <w:t>I уровень – заведующий ДОУ.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Управленческая деятельность заведующей обеспечивает:</w:t>
      </w:r>
    </w:p>
    <w:p w:rsidR="00CD7D16" w:rsidRPr="00FD2956" w:rsidRDefault="00CD7D16" w:rsidP="00CD7D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lastRenderedPageBreak/>
        <w:t>материальные, организационные;</w:t>
      </w:r>
    </w:p>
    <w:p w:rsidR="00CD7D16" w:rsidRPr="00FD2956" w:rsidRDefault="00CD7D16" w:rsidP="00CD7D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правовые;</w:t>
      </w:r>
    </w:p>
    <w:p w:rsidR="00CD7D16" w:rsidRPr="00FD2956" w:rsidRDefault="00CD7D16" w:rsidP="00CD7D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социально–психологические условия для реализации функции управления образовательным процессом в ДОУ.</w:t>
      </w:r>
    </w:p>
    <w:p w:rsidR="0057050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Объект управления заведующей – весь коллектив.</w:t>
      </w:r>
      <w:r w:rsidR="000272AA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                                                                          </w:t>
      </w:r>
      <w:r w:rsidRPr="00FD2956">
        <w:rPr>
          <w:rFonts w:ascii="Times New Roman" w:eastAsia="Times New Roman" w:hAnsi="Times New Roman" w:cs="Times New Roman"/>
          <w:bCs/>
          <w:color w:val="1C2866"/>
          <w:sz w:val="24"/>
        </w:rPr>
        <w:t xml:space="preserve">II уровень </w:t>
      </w:r>
      <w:r w:rsidR="00570506">
        <w:rPr>
          <w:rFonts w:ascii="Times New Roman" w:eastAsia="Times New Roman" w:hAnsi="Times New Roman" w:cs="Times New Roman"/>
          <w:bCs/>
          <w:color w:val="1C2866"/>
          <w:sz w:val="24"/>
        </w:rPr>
        <w:t xml:space="preserve">-  воспитатели </w:t>
      </w:r>
      <w:r w:rsidRPr="00FD2956">
        <w:rPr>
          <w:rFonts w:ascii="Times New Roman" w:eastAsia="Times New Roman" w:hAnsi="Times New Roman" w:cs="Times New Roman"/>
          <w:bCs/>
          <w:color w:val="1C2866"/>
          <w:sz w:val="24"/>
        </w:rPr>
        <w:t xml:space="preserve"> и обслуживающий персонал.</w:t>
      </w:r>
      <w:r w:rsidR="0057050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                                        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Объект управления – дети и родители.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Модель организационной с</w:t>
      </w:r>
      <w:r w:rsidR="0057050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труктуры управления МДОУ 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относится к линейно-функциональной</w:t>
      </w:r>
      <w:proofErr w:type="gramStart"/>
      <w:r w:rsidRPr="00FD2956">
        <w:rPr>
          <w:rFonts w:ascii="Times New Roman" w:eastAsia="Times New Roman" w:hAnsi="Times New Roman" w:cs="Times New Roman"/>
          <w:color w:val="1C2866"/>
          <w:sz w:val="24"/>
        </w:rPr>
        <w:t> 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,</w:t>
      </w:r>
      <w:proofErr w:type="gramEnd"/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т.к. отношения субъектов управления характеризуются субординационными с</w:t>
      </w:r>
      <w:r w:rsidR="000272AA">
        <w:rPr>
          <w:rFonts w:ascii="Times New Roman" w:eastAsia="Times New Roman" w:hAnsi="Times New Roman" w:cs="Times New Roman"/>
          <w:color w:val="1C2866"/>
          <w:sz w:val="24"/>
          <w:szCs w:val="18"/>
        </w:rPr>
        <w:t>вязями (заведующий, воспитатели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и т.д.), координационными связями (каждый выполняет  предложенные функциональные обязанности).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             Реальным воплощением общественного характера управления  является деятельность управляющего совета, общего собрания трудового ко</w:t>
      </w:r>
      <w:r w:rsidR="000272AA">
        <w:rPr>
          <w:rFonts w:ascii="Times New Roman" w:eastAsia="Times New Roman" w:hAnsi="Times New Roman" w:cs="Times New Roman"/>
          <w:color w:val="1C2866"/>
          <w:sz w:val="24"/>
          <w:szCs w:val="18"/>
        </w:rPr>
        <w:t>ллектива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,</w:t>
      </w:r>
      <w:r w:rsidR="000272AA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Совета педагогов, 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родительского комитета, профсоюзной организации.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 Непосредственное управление учреждением осуществляет заведующий, действующий на принципах единоначалия, компетенция которого закреплена Уставом и трудовым договором, заключенным с Учредителем.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        Трудовой колле</w:t>
      </w:r>
      <w:r w:rsidR="000272AA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ктив составляют все работники 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ДОУ. Полномочия трудового коллектива  осуществляются Общим собранием членов трудового коллектива.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         В целях рассмотрения вопросов организации учебно-воспитательного процесса, изучения и распространения передового педагогического опыта </w:t>
      </w:r>
      <w:r w:rsidR="000272AA">
        <w:rPr>
          <w:rFonts w:ascii="Times New Roman" w:eastAsia="Times New Roman" w:hAnsi="Times New Roman" w:cs="Times New Roman"/>
          <w:color w:val="1C2866"/>
          <w:sz w:val="24"/>
          <w:szCs w:val="18"/>
        </w:rPr>
        <w:t> действует Совет педагогов.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  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         В качестве общественной организации действует родительский комитет. Он содействует объединению </w:t>
      </w:r>
      <w:r w:rsidR="000272AA">
        <w:rPr>
          <w:rFonts w:ascii="Times New Roman" w:eastAsia="Times New Roman" w:hAnsi="Times New Roman" w:cs="Times New Roman"/>
          <w:color w:val="1C2866"/>
          <w:sz w:val="24"/>
          <w:szCs w:val="18"/>
        </w:rPr>
        <w:t>усилий семьи и детского сада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в  обучении и воспитании детей.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      Основные полномочия субъектов управления закреплены Уставом и конкретизированы отдельными локальными актами (Положениями).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Открытость, гласность образовательного процесса, доступ родителей к участию в деятельности учреждения  обеспечивают такие меры, как создание электронного адреса, сайта ДОУ и т.д.   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Таким образом, в ДОУ  система  управления  имеет общественную направленность:</w:t>
      </w:r>
    </w:p>
    <w:p w:rsidR="00CD7D16" w:rsidRPr="00FD2956" w:rsidRDefault="00CD7D16" w:rsidP="00CD7D1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сформированы органы государственно-общественного управления учреждением;</w:t>
      </w:r>
    </w:p>
    <w:p w:rsidR="00CD7D16" w:rsidRPr="00FD2956" w:rsidRDefault="00CD7D16" w:rsidP="00CD7D1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развиваются  новые способы информирования общественности о состоянии дел и результатах функционирования и развития  образовательного учреждения через интернет.</w:t>
      </w:r>
    </w:p>
    <w:p w:rsidR="00CD7D16" w:rsidRPr="00FD2956" w:rsidRDefault="00604CDA" w:rsidP="00CD7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bCs/>
          <w:iCs/>
          <w:color w:val="1C2866"/>
          <w:sz w:val="24"/>
        </w:rPr>
        <w:t>П</w:t>
      </w:r>
      <w:r w:rsidR="00CD7D16"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риоритетные задачи на следующий год:</w:t>
      </w:r>
    </w:p>
    <w:p w:rsidR="00CD7D16" w:rsidRPr="00FD2956" w:rsidRDefault="000272AA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bCs/>
          <w:color w:val="1C2866"/>
          <w:sz w:val="24"/>
        </w:rPr>
        <w:t>На 2014-2015</w:t>
      </w:r>
      <w:r w:rsidR="00CD7D16" w:rsidRPr="00FD2956">
        <w:rPr>
          <w:rFonts w:ascii="Times New Roman" w:eastAsia="Times New Roman" w:hAnsi="Times New Roman" w:cs="Times New Roman"/>
          <w:bCs/>
          <w:color w:val="1C2866"/>
          <w:sz w:val="24"/>
        </w:rPr>
        <w:t xml:space="preserve"> учебный год в качестве </w:t>
      </w:r>
      <w:proofErr w:type="gramStart"/>
      <w:r w:rsidR="00CD7D16" w:rsidRPr="00FD2956">
        <w:rPr>
          <w:rFonts w:ascii="Times New Roman" w:eastAsia="Times New Roman" w:hAnsi="Times New Roman" w:cs="Times New Roman"/>
          <w:bCs/>
          <w:color w:val="1C2866"/>
          <w:sz w:val="24"/>
        </w:rPr>
        <w:t>приоритетных</w:t>
      </w:r>
      <w:proofErr w:type="gramEnd"/>
      <w:r w:rsidR="00CD7D16" w:rsidRPr="00FD2956">
        <w:rPr>
          <w:rFonts w:ascii="Times New Roman" w:eastAsia="Times New Roman" w:hAnsi="Times New Roman" w:cs="Times New Roman"/>
          <w:bCs/>
          <w:color w:val="1C2866"/>
          <w:sz w:val="24"/>
        </w:rPr>
        <w:t>,  выдвинуты следующие задачи: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iCs/>
          <w:color w:val="1C2866"/>
          <w:sz w:val="24"/>
        </w:rPr>
        <w:t>В управленческой деятельности: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</w:p>
    <w:p w:rsidR="005028AE" w:rsidRDefault="00604CDA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1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.  Усовершенство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вание  функционирования сайта 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ДОУ.</w:t>
      </w:r>
      <w:r w:rsidR="005028AE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                                                      </w:t>
      </w:r>
    </w:p>
    <w:p w:rsidR="005028AE" w:rsidRDefault="00604CDA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2.П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рактико-ориентированная  на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правленность работы по реализации 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ФГОС  ДО</w:t>
      </w:r>
      <w:r w:rsidR="005028AE">
        <w:rPr>
          <w:rFonts w:ascii="Times New Roman" w:eastAsia="Times New Roman" w:hAnsi="Times New Roman" w:cs="Times New Roman"/>
          <w:color w:val="1C2866"/>
          <w:sz w:val="24"/>
          <w:szCs w:val="18"/>
        </w:rPr>
        <w:t>,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требований к структуре и условиям  реализации ООП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.</w:t>
      </w:r>
      <w:r w:rsidR="005028AE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                                                                                                                                   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Повышение квалификации педагогических работников.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iCs/>
          <w:color w:val="1C2866"/>
          <w:sz w:val="24"/>
        </w:rPr>
        <w:t>Материально-техническое оснащение:</w:t>
      </w:r>
    </w:p>
    <w:p w:rsidR="00CD7D16" w:rsidRPr="00FD2956" w:rsidRDefault="00604CDA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1. Косметический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ремонт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здания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в летний период.</w:t>
      </w:r>
    </w:p>
    <w:p w:rsidR="00CD7D16" w:rsidRDefault="00604CDA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2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. Изготовление спортивного оборудования, в том числе нетрадиционного.</w:t>
      </w:r>
    </w:p>
    <w:p w:rsidR="00604CDA" w:rsidRDefault="00604CDA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3. Замена посуды на пищеблоке.</w:t>
      </w:r>
    </w:p>
    <w:p w:rsidR="00CD7D16" w:rsidRPr="00E875C0" w:rsidRDefault="00604CDA" w:rsidP="00E87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4. Установка во</w:t>
      </w:r>
      <w:r w:rsidR="00E875C0">
        <w:rPr>
          <w:rFonts w:ascii="Times New Roman" w:eastAsia="Times New Roman" w:hAnsi="Times New Roman" w:cs="Times New Roman"/>
          <w:color w:val="1C2866"/>
          <w:sz w:val="24"/>
          <w:szCs w:val="18"/>
        </w:rPr>
        <w:t>донагревателя в буфетной группы.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2.ОСОБЕННОСТИ ОБРАЗОВАТЕЛЬНОГО ПРОЦЕССА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Характеристика основной общеобразовательной программы дошкольного учреждения.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Реализация воспитательного и образовательного процесса в Учреждении представлена учебным планом</w:t>
      </w:r>
      <w:r w:rsidRPr="00FD2956">
        <w:rPr>
          <w:rFonts w:ascii="Times New Roman" w:eastAsia="Times New Roman" w:hAnsi="Times New Roman" w:cs="Times New Roman"/>
          <w:color w:val="1C2866"/>
          <w:sz w:val="24"/>
        </w:rPr>
        <w:t>  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и регламентируется сеткой занятий, составленной с учетом санитарно-эпидемиологических требований </w:t>
      </w:r>
      <w:proofErr w:type="spellStart"/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СанПиН</w:t>
      </w:r>
      <w:proofErr w:type="spellEnd"/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2.4.1.3049-13.</w:t>
      </w:r>
    </w:p>
    <w:p w:rsidR="00CD7D16" w:rsidRPr="00FD2956" w:rsidRDefault="00E875C0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МДОУ детский сад «Ягодка»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осуществляет свою образовательную деятельность с учетом основной общеобразовательной программы «От рождения до школы» </w:t>
      </w:r>
      <w:proofErr w:type="spellStart"/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Н.Е.Вераксы</w:t>
      </w:r>
      <w:proofErr w:type="gramStart"/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,Т</w:t>
      </w:r>
      <w:proofErr w:type="gramEnd"/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.С</w:t>
      </w:r>
      <w:proofErr w:type="spellEnd"/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. Комаровой, М.А. Васильевой, а также используя парциальные программы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</w:rPr>
        <w:t> </w:t>
      </w:r>
      <w:r w:rsidR="005028AE">
        <w:rPr>
          <w:rFonts w:ascii="Times New Roman" w:eastAsia="Times New Roman" w:hAnsi="Times New Roman" w:cs="Times New Roman"/>
          <w:iCs/>
          <w:color w:val="1C2866"/>
          <w:sz w:val="24"/>
        </w:rPr>
        <w:t>и региональной программы ОЗОЖ Смирновой.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Программа построена на позициях гуманно-личностного отношения к ребенку и направлена на его всестороннее развитие с учетом возрастных и индивидуальных особенностей, формирование духовных и общечеловеческих ценностей, а также способностей и интегративных качеств.</w:t>
      </w:r>
      <w:r w:rsidR="00833218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Основная </w:t>
      </w:r>
      <w:r w:rsidR="00E875C0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общеобразовательная программа 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ДОУ призвана обеспечить конкретизацию и обоснование выбора цели, содержания, применяемых методик и технологий, форм организации образовательного процесса в ДОУ, исходя из требований Основной общеобразовательной программы, логики развития самого образовательного учреждения, его возможностей, образовательных запросов основных социальных заказчиков - родителей (законных представителей).</w:t>
      </w:r>
    </w:p>
    <w:p w:rsidR="00CD7D16" w:rsidRPr="00FD2956" w:rsidRDefault="00E875C0" w:rsidP="00E87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                               </w:t>
      </w:r>
      <w:r w:rsidR="00CD7D16"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Охрана и укрепление здоровья детей</w:t>
      </w:r>
    </w:p>
    <w:p w:rsidR="00CD7D16" w:rsidRPr="00E875C0" w:rsidRDefault="00E875C0" w:rsidP="00D95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В 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ДОУ разработана и внедряется программа «Здоровье», целью которой является сохранение и укрепление здоровья детей, формирование у родителей, педагогов, воспитателей ответственности в деле сохранения здоровья; приобщение дошкольников к здоровому образу   жизни</w:t>
      </w:r>
      <w:proofErr w:type="gramStart"/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.</w:t>
      </w:r>
      <w:proofErr w:type="gramEnd"/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Для реализации программы в Учреждении созданы условия для охраны и укрепления здоровья детей, их физического и психического развития, формирования двигательных умений и навыков в соответствии с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возрастными особенностями.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Планирование физкультурно-оздоровительной работы оп</w:t>
      </w:r>
      <w:r w:rsidR="00D953FB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ирается на  программу «Здоровье» В.Г. </w:t>
      </w:r>
      <w:proofErr w:type="spellStart"/>
      <w:r w:rsidR="00D953FB">
        <w:rPr>
          <w:rFonts w:ascii="Times New Roman" w:eastAsia="Times New Roman" w:hAnsi="Times New Roman" w:cs="Times New Roman"/>
          <w:color w:val="1C2866"/>
          <w:sz w:val="24"/>
          <w:szCs w:val="18"/>
        </w:rPr>
        <w:t>Алямовской</w:t>
      </w:r>
      <w:proofErr w:type="spellEnd"/>
      <w:r w:rsidR="00D953FB">
        <w:rPr>
          <w:rFonts w:ascii="Times New Roman" w:eastAsia="Times New Roman" w:hAnsi="Times New Roman" w:cs="Times New Roman"/>
          <w:color w:val="1C2866"/>
          <w:sz w:val="24"/>
          <w:szCs w:val="18"/>
        </w:rPr>
        <w:t>.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П</w:t>
      </w:r>
      <w:r w:rsidR="00CD7D16" w:rsidRPr="00E875C0">
        <w:rPr>
          <w:rFonts w:ascii="Times New Roman" w:eastAsia="Times New Roman" w:hAnsi="Times New Roman" w:cs="Times New Roman"/>
          <w:color w:val="1C2866"/>
          <w:sz w:val="24"/>
          <w:szCs w:val="18"/>
        </w:rPr>
        <w:t>рименяются</w:t>
      </w:r>
      <w:r w:rsidR="00CD7D16" w:rsidRPr="00E875C0">
        <w:rPr>
          <w:rFonts w:ascii="Times New Roman" w:eastAsia="Times New Roman" w:hAnsi="Times New Roman" w:cs="Times New Roman"/>
          <w:color w:val="1C2866"/>
          <w:sz w:val="24"/>
        </w:rPr>
        <w:t> </w:t>
      </w:r>
      <w:proofErr w:type="spellStart"/>
      <w:r w:rsidR="00CD7D16" w:rsidRPr="00E875C0">
        <w:rPr>
          <w:rFonts w:ascii="Times New Roman" w:eastAsia="Times New Roman" w:hAnsi="Times New Roman" w:cs="Times New Roman"/>
          <w:bCs/>
          <w:color w:val="1C2866"/>
          <w:sz w:val="24"/>
        </w:rPr>
        <w:t>здоровьесберегающие</w:t>
      </w:r>
      <w:proofErr w:type="spellEnd"/>
      <w:r w:rsidR="00CD7D16" w:rsidRPr="00E875C0">
        <w:rPr>
          <w:rFonts w:ascii="Times New Roman" w:eastAsia="Times New Roman" w:hAnsi="Times New Roman" w:cs="Times New Roman"/>
          <w:bCs/>
          <w:color w:val="1C2866"/>
          <w:sz w:val="24"/>
        </w:rPr>
        <w:t xml:space="preserve"> технологии</w:t>
      </w:r>
      <w:r w:rsidR="00CD7D16" w:rsidRPr="00E875C0">
        <w:rPr>
          <w:rFonts w:ascii="Times New Roman" w:eastAsia="Times New Roman" w:hAnsi="Times New Roman" w:cs="Times New Roman"/>
          <w:bCs/>
          <w:iCs/>
          <w:color w:val="1C2866"/>
          <w:sz w:val="24"/>
        </w:rPr>
        <w:t>:</w:t>
      </w:r>
    </w:p>
    <w:p w:rsidR="00CD7D16" w:rsidRPr="00FD2956" w:rsidRDefault="00CD7D16" w:rsidP="00E875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lastRenderedPageBreak/>
        <w:t>Технологии сохранения и стимулирования здоровья.</w:t>
      </w:r>
    </w:p>
    <w:p w:rsidR="00CD7D16" w:rsidRPr="00FD2956" w:rsidRDefault="00CD7D16" w:rsidP="00E875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Технологии обучения здоровому образу жизни. </w:t>
      </w:r>
    </w:p>
    <w:p w:rsidR="00CD7D16" w:rsidRPr="00FD2956" w:rsidRDefault="00E875C0" w:rsidP="00E87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           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Технологии  пропаганды здорового образа жизни.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  <w:u w:val="single"/>
        </w:rPr>
        <w:t>Основные направления работы Учреждения: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1. Организация рационального режима дня, обеспечение продолжительности сна в соответствии с возрастными потребностями;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2. Создание условий для обеспечения  оптимального двигательного режима;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3. Обеспечение благоприятной гигиенической обстановки;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4.  Обеспечение безопасности детей;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5. Физкультурно-оздоровительная работа;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6. Осуществление оздоровительных и закаливающих мероприятий;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7. Полноценное, рациональное питание;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8. </w:t>
      </w:r>
      <w:proofErr w:type="spellStart"/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Валеологическое</w:t>
      </w:r>
      <w:proofErr w:type="spellEnd"/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образование детей (развитие представлений об окружающем мире и своем теле);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9. Комплексная диагностика;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10. Консультативно-информационная </w:t>
      </w:r>
      <w:r w:rsidR="00E875C0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работа с 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родителями и детьми.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  <w:u w:val="single"/>
        </w:rPr>
        <w:t>  В Учреждении созданы необходимые условия для двигательной активности детей:</w:t>
      </w:r>
    </w:p>
    <w:p w:rsidR="00CD7D16" w:rsidRPr="00FD2956" w:rsidRDefault="00CD7D16" w:rsidP="00CD7D1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Гибкий режим,</w:t>
      </w:r>
    </w:p>
    <w:p w:rsidR="00CD7D16" w:rsidRPr="00FD2956" w:rsidRDefault="00CD7D16" w:rsidP="00CD7D1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Занятия по подгруппам,</w:t>
      </w:r>
    </w:p>
    <w:p w:rsidR="00CD7D16" w:rsidRPr="00FD2956" w:rsidRDefault="00E875C0" w:rsidP="00CD7D1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Оборудование  спортивного уголка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в группах,</w:t>
      </w:r>
    </w:p>
    <w:p w:rsidR="00CD7D16" w:rsidRPr="00FD2956" w:rsidRDefault="00CD7D16" w:rsidP="00CD7D1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Наличие спортивного инвентаря,</w:t>
      </w:r>
    </w:p>
    <w:p w:rsidR="00CD7D16" w:rsidRPr="00FD2956" w:rsidRDefault="00CD7D16" w:rsidP="00CD7D1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Индивидуальный режим пробуждения после дневного сна,</w:t>
      </w:r>
    </w:p>
    <w:p w:rsidR="00CD7D16" w:rsidRPr="00FD2956" w:rsidRDefault="00CD7D16" w:rsidP="00CD7D1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Организация жизни детей в адаптационный период и т.д.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Проводится работа по формированию навыков личной гигиены, навыков культуры питания.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Система физкультурно-оздоровительной работы в Учреждении включает:</w:t>
      </w:r>
    </w:p>
    <w:p w:rsidR="00CD7D16" w:rsidRPr="00FD2956" w:rsidRDefault="00CD7D16" w:rsidP="00CD7D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Занятия по физкультуре всех видов: традиционные; занятия-соревнования; интегрированные с другими видами деятельности; физкультурно-спортивные праздники и развлечения.</w:t>
      </w:r>
    </w:p>
    <w:p w:rsidR="00CD7D16" w:rsidRPr="00FD2956" w:rsidRDefault="00E875C0" w:rsidP="00CD7D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Кружок «Веселый мяч» (для детей 4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-7 лет).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Система эффективных закаливающих процедур: воздушное закаливание; хождение «по дорожкам здоровья» (закаливание; профилактика плоскостоп</w:t>
      </w:r>
      <w:r w:rsidR="00E875C0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ия); хождение босиком; 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максимальное пре</w:t>
      </w:r>
      <w:r w:rsidR="00E875C0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бывание детей на свежем воздухе, </w:t>
      </w:r>
      <w:proofErr w:type="spellStart"/>
      <w:r w:rsidR="00E875C0">
        <w:rPr>
          <w:rFonts w:ascii="Times New Roman" w:eastAsia="Times New Roman" w:hAnsi="Times New Roman" w:cs="Times New Roman"/>
          <w:color w:val="1C2866"/>
          <w:sz w:val="24"/>
          <w:szCs w:val="18"/>
        </w:rPr>
        <w:t>фитотерапия</w:t>
      </w:r>
      <w:proofErr w:type="spellEnd"/>
      <w:r w:rsidR="00E875C0">
        <w:rPr>
          <w:rFonts w:ascii="Times New Roman" w:eastAsia="Times New Roman" w:hAnsi="Times New Roman" w:cs="Times New Roman"/>
          <w:color w:val="1C2866"/>
          <w:sz w:val="24"/>
          <w:szCs w:val="18"/>
        </w:rPr>
        <w:t>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Активизация двигательного режима воспитанников:</w:t>
      </w:r>
    </w:p>
    <w:p w:rsidR="00CD7D16" w:rsidRPr="00FD2956" w:rsidRDefault="00CD7D16" w:rsidP="00CD7D1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lastRenderedPageBreak/>
        <w:t>создание необходимой развивающей среды;</w:t>
      </w:r>
    </w:p>
    <w:p w:rsidR="00CD7D16" w:rsidRPr="00FD2956" w:rsidRDefault="00CD7D16" w:rsidP="00CD7D1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проведение подвижных игр; пеших переходов во время прогулок;</w:t>
      </w:r>
    </w:p>
    <w:p w:rsidR="00CD7D16" w:rsidRPr="00FD2956" w:rsidRDefault="00CD7D16" w:rsidP="00CD7D1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строгое соблюдение двигательного режима и режима дня;</w:t>
      </w:r>
    </w:p>
    <w:p w:rsidR="00CD7D16" w:rsidRPr="00FD2956" w:rsidRDefault="00CD7D16" w:rsidP="00CD7D1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проведение утренней гимнастики, физкультминуток; гимнастики после дневного  сна;</w:t>
      </w:r>
    </w:p>
    <w:p w:rsidR="00CD7D16" w:rsidRPr="00FD2956" w:rsidRDefault="00CD7D16" w:rsidP="00CD7D1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подвижных игр в свободной деятельности;</w:t>
      </w:r>
    </w:p>
    <w:p w:rsidR="00CD7D16" w:rsidRPr="00FD2956" w:rsidRDefault="00CD7D16" w:rsidP="00CD7D1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организация спортивных праздников и физкультурных досугов.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  Использование оздоровительных технологий на занятиях: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         - пальчиковая и артикуляционная гимнастика;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         - хождение по дорожкам здоровья.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Профилактическая работа: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         - постоянный контроль осанки;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         - контроль дыхания на занятиях с повышенной двигательной нагрузкой;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         - подбор мебели в соответствии с ростом детей;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        </w:t>
      </w:r>
      <w:r w:rsidR="00E875C0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- витаминотерапия,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         - </w:t>
      </w:r>
      <w:proofErr w:type="spellStart"/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фитонцидотерапия</w:t>
      </w:r>
      <w:proofErr w:type="spellEnd"/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(чеснок и лук).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 - санитарно-педагогический надзор за помещениями, где проводятся физкультурные занятия и закаливающие процедуры, за гигиеническим состоянием оборудования, пособий, одежды и обуви детей;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          В целях предупреждения распространения забол</w:t>
      </w:r>
      <w:r w:rsidR="001F45EF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еваемости среди воспитанников в 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ДОУ в осенне-зимне-весенний период, осуществлялись санитарно-профилактические мероприятия по предупреждению и профилактике ОРЗ и гриппа: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- усиление </w:t>
      </w:r>
      <w:proofErr w:type="gramStart"/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контроля за</w:t>
      </w:r>
      <w:proofErr w:type="gramEnd"/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качеством проведения утреннего фильтра;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- вакцинация детей (70%) и работников (100%);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- проведение мероприятий, направленных на повышение общей сопротивляемости организма;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- применение противовирусных препаратов (закладывание в нос </w:t>
      </w:r>
      <w:proofErr w:type="spellStart"/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оксолиновой</w:t>
      </w:r>
      <w:proofErr w:type="spellEnd"/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мази, </w:t>
      </w:r>
      <w:proofErr w:type="spellStart"/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фитотерапия</w:t>
      </w:r>
      <w:proofErr w:type="spellEnd"/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с исполь</w:t>
      </w:r>
      <w:r w:rsidR="001F45EF">
        <w:rPr>
          <w:rFonts w:ascii="Times New Roman" w:eastAsia="Times New Roman" w:hAnsi="Times New Roman" w:cs="Times New Roman"/>
          <w:color w:val="1C2866"/>
          <w:sz w:val="24"/>
          <w:szCs w:val="18"/>
        </w:rPr>
        <w:t>зованием чеснока, прием витаминов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«</w:t>
      </w:r>
      <w:proofErr w:type="spellStart"/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Ревит</w:t>
      </w:r>
      <w:proofErr w:type="spellEnd"/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»</w:t>
      </w:r>
      <w:r w:rsidR="001F45EF">
        <w:rPr>
          <w:rFonts w:ascii="Times New Roman" w:eastAsia="Times New Roman" w:hAnsi="Times New Roman" w:cs="Times New Roman"/>
          <w:color w:val="1C2866"/>
          <w:sz w:val="24"/>
          <w:szCs w:val="18"/>
        </w:rPr>
        <w:t>, «Аскорбиновая кислота»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);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- просветительская работа с</w:t>
      </w:r>
      <w:r w:rsidR="001F45EF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родителями детей, посещающих 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ДОУ, о необходимости вакцинации детей и употреблению противовирусных препаратов в период подъема заболеваемости;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- запрещение общих культурно-массовых мероприятий с детьми в закрытых помещениях дошкольного учреждения;</w:t>
      </w:r>
    </w:p>
    <w:p w:rsidR="00CD7D16" w:rsidRPr="00FD2956" w:rsidRDefault="001F45EF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lastRenderedPageBreak/>
        <w:t xml:space="preserve">- использование работниками 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ДОУ одноразовых масок и др.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         В результате проведения всего комплекса мероприятий, в период резкого подъема заболеваемости гриппом и ОРВИ, нами были достигнуты положительные результаты</w:t>
      </w:r>
      <w:r w:rsidR="001F45EF">
        <w:rPr>
          <w:rFonts w:ascii="Times New Roman" w:eastAsia="Times New Roman" w:hAnsi="Times New Roman" w:cs="Times New Roman"/>
          <w:color w:val="1C2866"/>
          <w:sz w:val="24"/>
          <w:szCs w:val="18"/>
        </w:rPr>
        <w:t>.</w:t>
      </w:r>
    </w:p>
    <w:p w:rsidR="00CD7D16" w:rsidRPr="001F45EF" w:rsidRDefault="00CD7D16" w:rsidP="001F4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Система физического воспитания дает свои</w:t>
      </w:r>
      <w:r w:rsidRPr="00FD2956">
        <w:rPr>
          <w:rFonts w:ascii="Times New Roman" w:eastAsia="Times New Roman" w:hAnsi="Times New Roman" w:cs="Times New Roman"/>
          <w:color w:val="1C2866"/>
          <w:sz w:val="24"/>
        </w:rPr>
        <w:t> </w:t>
      </w:r>
      <w:r w:rsidRPr="00FD2956">
        <w:rPr>
          <w:rFonts w:ascii="Times New Roman" w:eastAsia="Times New Roman" w:hAnsi="Times New Roman" w:cs="Times New Roman"/>
          <w:bCs/>
          <w:color w:val="1C2866"/>
          <w:sz w:val="24"/>
        </w:rPr>
        <w:t>положительные резу</w:t>
      </w:r>
      <w:r w:rsidR="001F45EF">
        <w:rPr>
          <w:rFonts w:ascii="Times New Roman" w:eastAsia="Times New Roman" w:hAnsi="Times New Roman" w:cs="Times New Roman"/>
          <w:bCs/>
          <w:color w:val="1C2866"/>
          <w:sz w:val="24"/>
        </w:rPr>
        <w:t>льтаты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Дополнительные образовательные и иные услуги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Наряду с основной</w:t>
      </w:r>
      <w:r w:rsidR="00833218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образовательной программой в М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ДОУ организованы дополнительные виды деятельности, реализуемые в </w:t>
      </w:r>
      <w:r w:rsidR="001F45EF">
        <w:rPr>
          <w:rFonts w:ascii="Times New Roman" w:eastAsia="Times New Roman" w:hAnsi="Times New Roman" w:cs="Times New Roman"/>
          <w:color w:val="1C2866"/>
          <w:sz w:val="24"/>
          <w:szCs w:val="18"/>
        </w:rPr>
        <w:t>виде кружковой работы с детьми 3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- 7 лет, повышающие качество образования дошкольников.</w:t>
      </w:r>
    </w:p>
    <w:p w:rsidR="00CD7D16" w:rsidRPr="00FD2956" w:rsidRDefault="001F45EF" w:rsidP="00CD7D1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«Веселый мяч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»- направление - физическая культура - (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дети от 4 до 7 лет) - 2 раза в неделю</w:t>
      </w:r>
      <w:r w:rsidR="00833218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не более 25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мин.</w:t>
      </w:r>
    </w:p>
    <w:p w:rsidR="00CD7D16" w:rsidRPr="00FD2956" w:rsidRDefault="00CD7D16" w:rsidP="001F45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</w:p>
    <w:p w:rsidR="00CD7D16" w:rsidRPr="00FD2956" w:rsidRDefault="001F45EF" w:rsidP="00CD7D1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«Мы артисты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»  - Художественно-эстетическое направление - (дети средней, старшей и подготовительных групп) - 2 раза в неделю не более 25 мин.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Работа кружков планируется в вечернее время, вне рамок основной образовательной деятельности, предусмотренной государственными стандартами.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bCs/>
          <w:color w:val="1C2866"/>
          <w:sz w:val="24"/>
        </w:rPr>
        <w:t>Платных доп</w:t>
      </w:r>
      <w:r w:rsidR="001F45EF">
        <w:rPr>
          <w:rFonts w:ascii="Times New Roman" w:eastAsia="Times New Roman" w:hAnsi="Times New Roman" w:cs="Times New Roman"/>
          <w:bCs/>
          <w:color w:val="1C2866"/>
          <w:sz w:val="24"/>
        </w:rPr>
        <w:t>олнительных услуг ДОУ детский сад «Ягодка»</w:t>
      </w:r>
      <w:r w:rsidRPr="00FD2956">
        <w:rPr>
          <w:rFonts w:ascii="Times New Roman" w:eastAsia="Times New Roman" w:hAnsi="Times New Roman" w:cs="Times New Roman"/>
          <w:bCs/>
          <w:color w:val="1C2866"/>
          <w:sz w:val="24"/>
        </w:rPr>
        <w:t xml:space="preserve"> не оказывает.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Преемственность дошкольных образовательных программ и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программ начального общего образования, взаимодействие с учреждениями общего образования.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bCs/>
          <w:color w:val="1C2866"/>
          <w:sz w:val="24"/>
        </w:rPr>
        <w:t>Основными задачами преемственности детского сада и школы являются:</w:t>
      </w:r>
    </w:p>
    <w:p w:rsidR="00CD7D16" w:rsidRPr="00FD2956" w:rsidRDefault="00CD7D16" w:rsidP="00CD7D1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Реализация единой линии развития ребенка на этапах дошкольного и начального школьного детства, придав педагогическому процессу целостный последовательный и перспективный характер.</w:t>
      </w:r>
    </w:p>
    <w:p w:rsidR="00CD7D16" w:rsidRPr="00FD2956" w:rsidRDefault="00CD7D16" w:rsidP="00CD7D1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Формирование преемственных связей, соединяющих воспитание и обучение детей ДОУ и начальной школы в целостный педагогический процесс, строить их на единой организационной и  методической основе.</w:t>
      </w:r>
    </w:p>
    <w:p w:rsidR="00CD7D16" w:rsidRPr="00FD2956" w:rsidRDefault="001F45EF" w:rsidP="00CA0B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МДОУ детский сад «Ягодка» заключил договор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о взаимном сотрудничестве по осуществлению преемственности детского сада и школы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с МОУ ООШ с</w:t>
      </w:r>
      <w:proofErr w:type="gramStart"/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.</w:t>
      </w:r>
      <w:proofErr w:type="spellStart"/>
      <w:proofErr w:type="gramEnd"/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Калди</w:t>
      </w:r>
      <w:r w:rsidR="00CA0BF2">
        <w:rPr>
          <w:rFonts w:ascii="Times New Roman" w:eastAsia="Times New Roman" w:hAnsi="Times New Roman" w:cs="Times New Roman"/>
          <w:color w:val="1C2866"/>
          <w:sz w:val="24"/>
          <w:szCs w:val="18"/>
        </w:rPr>
        <w:t>но</w:t>
      </w:r>
      <w:proofErr w:type="spellEnd"/>
    </w:p>
    <w:p w:rsidR="00CD7D16" w:rsidRPr="00FD2956" w:rsidRDefault="00CA0BF2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Муниципальное 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дошкольное образовательное учрежде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ние детский сад «Ягодка»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осуществляет активное сотрудничес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тво с ФАП</w:t>
      </w:r>
      <w:proofErr w:type="gramStart"/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Домом культуры и сельской библиотекой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для осуществления приоритетных направлени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й. 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Основные формы работы с родителями (законными представителями):</w:t>
      </w:r>
    </w:p>
    <w:p w:rsidR="00CD7D16" w:rsidRPr="00FD2956" w:rsidRDefault="00CA0BF2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Педагогический коллектив 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ДОУ осуществляет координацию воспитания и обучения детей с их родителями (другими членами семьи), используя различные формы работы с родителями</w:t>
      </w:r>
      <w:proofErr w:type="gramStart"/>
      <w:r w:rsidR="00CD7D16" w:rsidRPr="00FD2956">
        <w:rPr>
          <w:rFonts w:ascii="Times New Roman" w:eastAsia="Times New Roman" w:hAnsi="Times New Roman" w:cs="Times New Roman"/>
          <w:color w:val="1C2866"/>
          <w:sz w:val="24"/>
        </w:rPr>
        <w:t> 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В 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ДОУ организуются совместные мероприятия с участием воспитанников, педагогов и родителей, участие родителей в конкурсах и выставках, родительские собрания, групповые и индивидуальные консультации, меняется и обновляется 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lastRenderedPageBreak/>
        <w:t xml:space="preserve">информация на стендах и сайте 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ДОУ для родителей, ежегодно проводятся социологические обследования родителей по анализу и оценке качества образовательных услуг, собираются сведения о родителях. Родители оценивают к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ачество образовательных услуг 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ДОУ (в процессе социологического обследования), критически следят за педагогическим процессом, серьезно и ответственно относятся к актуальным задачам дошкольного воспитания и образования детей.  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Пожелания родителей учитываются</w:t>
      </w:r>
      <w:r w:rsidR="00CA0BF2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при составлении плана работы 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ДОУ на текущий учебный год. Годовые задачи и приоритетные направления перекликаются с социальным заказом родителей.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Анализ  совместной деятельности педагогического коллектива ДОУ с семьями показывает, что использование дифференцированного подхода, нетрадиционных форм и методов общения с родителями, повышает их ответственность за воспитание детей в семье. Это создает атмосферу взаимопонимания и доверительных отношений между родителями, педагогами и детьми; способствует  обмену опытом семейного воспитания между родителями; создает  благоприятную  эмоциональную атмосферу между родителями и педагогами; обеспечивает совместный успех в деле  воспитания, обучения и развития детей.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3.  УСЛОВИЯ ОСУЩЕСТВЛЕНИЯ ОБРАЗОВАТЕЛЬНОГО ПРОЦЕССА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Создание предметно-развивающей среды: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Важнейшим механизмом полноценного развития личности является деятельность ребенка, ее разнообразные виды: игра, общение, труд, учебная, художественная, двигательная и др. Для обеспечения творческого развития ребенка необходимо единство развивающей предметной среды и содержательного общения взрослых с детьми.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Основой реализации Образовательной программы является развивающая предметная среда детства, необходимая для развития всех специфических детских видов деятельности. В детском саду она построена так, чтобы обеспечить полноценное физическое, эстетическое, познавательное и социальное развитие ребенка. Сюда относятся природные среда и объекты, физкультурно-игровые и спортивные сооружения в помещении и на участке, предметно-игровая среда, музыкально-театральная, предметно-развивающая среда для занятий и др. Развивающая предметно-пространственная среда групп предусматривает создание условий для упражнений в практической деятельности, сенсорного развития, развития речи, математических представлений, знакомство с окружающим миром, природой, основами естественных наук. Игры, занятия, упражнения с сенсорным дидактическим материалом способствуют развитию у детей зрительно-различительного восприятия размеров, форм, цвета, распознаванию звуков, математическому развитию и развитию речи.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   Материально-техническое оснащение и оборудование, простран</w:t>
      </w:r>
      <w:r w:rsidR="00D953FB">
        <w:rPr>
          <w:rFonts w:ascii="Times New Roman" w:eastAsia="Times New Roman" w:hAnsi="Times New Roman" w:cs="Times New Roman"/>
          <w:color w:val="1C2866"/>
          <w:sz w:val="24"/>
          <w:szCs w:val="18"/>
        </w:rPr>
        <w:t>ственная организация среды детского сада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соответствуют санитарно-гигиеническим требованиям и обеспечивают</w:t>
      </w:r>
      <w:r w:rsidRPr="00FD2956">
        <w:rPr>
          <w:rFonts w:ascii="Times New Roman" w:eastAsia="Times New Roman" w:hAnsi="Times New Roman" w:cs="Times New Roman"/>
          <w:color w:val="1C2866"/>
          <w:sz w:val="24"/>
        </w:rPr>
        <w:t> </w:t>
      </w:r>
      <w:r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физкультурно-оздоровительную работу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. В дошкольном учреждении имеются: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proofErr w:type="gramStart"/>
      <w:r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Художественно-эстетическая работа</w:t>
      </w:r>
      <w:r w:rsidRPr="00FD2956">
        <w:rPr>
          <w:rFonts w:ascii="Times New Roman" w:eastAsia="Times New Roman" w:hAnsi="Times New Roman" w:cs="Times New Roman"/>
          <w:color w:val="1C2866"/>
          <w:sz w:val="24"/>
        </w:rPr>
        <w:t> 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осуществляется в различных помещениях, к которым относятся:</w:t>
      </w:r>
      <w:r w:rsidR="00D953FB">
        <w:rPr>
          <w:rFonts w:ascii="Times New Roman" w:eastAsia="Times New Roman" w:hAnsi="Times New Roman" w:cs="Times New Roman"/>
          <w:color w:val="1C2866"/>
          <w:sz w:val="24"/>
          <w:szCs w:val="18"/>
        </w:rPr>
        <w:t>-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   музыкальный зал (где расположено пианино,  музыка</w:t>
      </w:r>
      <w:r w:rsidR="00030A9D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льный центр, телевизор и видео), --   изостудия с иллюстрациями картин известных художников, мольбертами, материалом для рисования (гуашь, мелки, фломастеры, акварель, сангина и др.) </w:t>
      </w:r>
      <w:r w:rsidR="00030A9D">
        <w:rPr>
          <w:rFonts w:ascii="Times New Roman" w:eastAsia="Times New Roman" w:hAnsi="Times New Roman" w:cs="Times New Roman"/>
          <w:color w:val="1C2866"/>
          <w:sz w:val="24"/>
          <w:szCs w:val="18"/>
        </w:rPr>
        <w:lastRenderedPageBreak/>
        <w:t>Оформлены альбомы русских народных промыслов:</w:t>
      </w:r>
      <w:proofErr w:type="gramEnd"/>
      <w:r w:rsidR="00030A9D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«Гжель», «Золотая хохлома», «Русская матрешка», «Дымковская игрушка»</w:t>
      </w:r>
      <w:proofErr w:type="gramStart"/>
      <w:r w:rsidR="00B84376">
        <w:rPr>
          <w:rFonts w:ascii="Times New Roman" w:eastAsia="Times New Roman" w:hAnsi="Times New Roman" w:cs="Times New Roman"/>
          <w:color w:val="1C2866"/>
          <w:sz w:val="24"/>
          <w:szCs w:val="18"/>
        </w:rPr>
        <w:t>.М</w:t>
      </w:r>
      <w:proofErr w:type="gramEnd"/>
      <w:r w:rsidR="00B84376">
        <w:rPr>
          <w:rFonts w:ascii="Times New Roman" w:eastAsia="Times New Roman" w:hAnsi="Times New Roman" w:cs="Times New Roman"/>
          <w:color w:val="1C2866"/>
          <w:sz w:val="24"/>
          <w:szCs w:val="18"/>
        </w:rPr>
        <w:t>ного различных трафаретов</w:t>
      </w:r>
      <w:r w:rsidR="00030A9D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и др.                                                                                                           Театральная с</w:t>
      </w:r>
      <w:r w:rsidR="00B84376">
        <w:rPr>
          <w:rFonts w:ascii="Times New Roman" w:eastAsia="Times New Roman" w:hAnsi="Times New Roman" w:cs="Times New Roman"/>
          <w:color w:val="1C2866"/>
          <w:sz w:val="24"/>
          <w:szCs w:val="18"/>
        </w:rPr>
        <w:t>тудия, где размещаются разные</w:t>
      </w:r>
      <w:r w:rsidR="00030A9D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виды театров, костюмерная</w:t>
      </w:r>
      <w:r w:rsidR="00B8437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</w:t>
      </w:r>
      <w:r w:rsidR="00030A9D">
        <w:rPr>
          <w:rFonts w:ascii="Times New Roman" w:eastAsia="Times New Roman" w:hAnsi="Times New Roman" w:cs="Times New Roman"/>
          <w:color w:val="1C2866"/>
          <w:sz w:val="24"/>
          <w:szCs w:val="18"/>
        </w:rPr>
        <w:t>,декорации к постановкам.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  Помимо художественно-творческого развития  проводятся занятия, чтения и беседы по познавательному развитию, ознакомлению с художественной литературой, представлен материал по нравственно-патриотическому воспитанию. Как известно, большую часть детсадовского времени ребенок проводит</w:t>
      </w:r>
      <w:r w:rsidRPr="00FD2956">
        <w:rPr>
          <w:rFonts w:ascii="Times New Roman" w:eastAsia="Times New Roman" w:hAnsi="Times New Roman" w:cs="Times New Roman"/>
          <w:color w:val="1C2866"/>
          <w:sz w:val="24"/>
        </w:rPr>
        <w:t> </w:t>
      </w:r>
      <w:r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в групповой комнате, 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где он играет, или занимается с воспитателем и со сверстника</w:t>
      </w:r>
      <w:r w:rsidR="00B8437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ми. Занятия в группах 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проходят в неформальной обстановке, поэтому только в старших группах для каждого ребенка выделяется определенное место за столом. Пространство для учебно-познавательной деятельности оформляется с учетом психолого-педагогических, эстетических и санитарно-гигиенических требований. В нем размещаются столы, подобранные по росту детей. Расположение мебели постоянно меняется в зависимости от того, чем заняты дети. Часто воспитатели обходятся без столов: во время беседы, игр дети садятся на расставленные полукругом стульчики или на ковер.</w:t>
      </w:r>
      <w:r w:rsidR="00833218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Большую часть групповых комнат занимает оборудование для игры и художественно-творческой деятельности. Предметы для игр хранятся на открытых полках шкафов и стеллажей. Игрушки мелкого и среднего размера (настольно-печатные игры, мозаики, кубики, дидактические игрушки) дети используют по своему усмотрению, для самостоятельной игры. Для сюжетно-ролевых игр воспи</w:t>
      </w:r>
      <w:r w:rsidR="00B84376">
        <w:rPr>
          <w:rFonts w:ascii="Times New Roman" w:eastAsia="Times New Roman" w:hAnsi="Times New Roman" w:cs="Times New Roman"/>
          <w:color w:val="1C2866"/>
          <w:sz w:val="24"/>
          <w:szCs w:val="18"/>
        </w:rPr>
        <w:t>тателем подобраны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тематически</w:t>
      </w:r>
      <w:r w:rsidR="00B84376">
        <w:rPr>
          <w:rFonts w:ascii="Times New Roman" w:eastAsia="Times New Roman" w:hAnsi="Times New Roman" w:cs="Times New Roman"/>
          <w:color w:val="1C2866"/>
          <w:sz w:val="24"/>
          <w:szCs w:val="18"/>
        </w:rPr>
        <w:t>е коллекции игрушек, приготовлены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необходимые атрибуты. В уголках природы дети наблюдают за ростом и развитием комнатных растений, ухаживают за ними и любуются их внешним видом и разнообразием. </w:t>
      </w:r>
      <w:r w:rsidR="00B84376">
        <w:rPr>
          <w:rFonts w:ascii="Times New Roman" w:eastAsia="Times New Roman" w:hAnsi="Times New Roman" w:cs="Times New Roman"/>
          <w:color w:val="1C2866"/>
          <w:sz w:val="24"/>
          <w:szCs w:val="18"/>
        </w:rPr>
        <w:t>В старшей подгруппе организован уголок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экспериментирования. Дети вместе с воспитателем (или самостоятельно) проводят опыты с водой, песком, глиной, тонущими и не тонущими предметами и т.д. Уг</w:t>
      </w:r>
      <w:r w:rsidR="00B84376">
        <w:rPr>
          <w:rFonts w:ascii="Times New Roman" w:eastAsia="Times New Roman" w:hAnsi="Times New Roman" w:cs="Times New Roman"/>
          <w:color w:val="1C2866"/>
          <w:sz w:val="24"/>
          <w:szCs w:val="18"/>
        </w:rPr>
        <w:t>олок оснащен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различными сосудами (колбами, банками, бутылками, пробирками), материалами (природным, бросовым), предметами и орудиями труда, которые сменяются в зависимости от серии опытов и экспериментов.</w:t>
      </w:r>
      <w:r w:rsidR="00B8437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В приемной комнате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есть место для хранения выносных игрушек на прогулку: лопаток, формочек, ведерок, мячей и т.д., которые накапливаются и пополняются с учетом сезона. Для родителей выделены специальные уголки со стендами, ширмами, папками с информацией о том, чем занимаются дети в течение дня. Детские работы располагаются на выставках «Наши работы» и т.д.</w:t>
      </w:r>
      <w:r w:rsidR="00C046CB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</w:t>
      </w:r>
      <w:r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При со</w:t>
      </w:r>
      <w:r w:rsidR="00C046CB">
        <w:rPr>
          <w:rFonts w:ascii="Times New Roman" w:eastAsia="Times New Roman" w:hAnsi="Times New Roman" w:cs="Times New Roman"/>
          <w:bCs/>
          <w:iCs/>
          <w:color w:val="1C2866"/>
          <w:sz w:val="24"/>
        </w:rPr>
        <w:t>здании развивающей среды в нашем детском саду</w:t>
      </w:r>
      <w:r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 xml:space="preserve"> учитывается принцип стабильности-динамичности, гибкого зонирования и многофункционального использования оборудования и помещений. Поэтому процесс ее проектиров</w:t>
      </w:r>
      <w:r w:rsidR="00C046CB">
        <w:rPr>
          <w:rFonts w:ascii="Times New Roman" w:eastAsia="Times New Roman" w:hAnsi="Times New Roman" w:cs="Times New Roman"/>
          <w:bCs/>
          <w:iCs/>
          <w:color w:val="1C2866"/>
          <w:sz w:val="24"/>
        </w:rPr>
        <w:t>ания бесконечный. К</w:t>
      </w:r>
      <w:r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оллектив к нему относится творчески, привлекая родителей и детей.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Предметная среда детской деятельности является основой реализации программного содержания в образовательной работе с детьми.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Обеспечение безопасности жизни и деятельности детей и работников ДОУ в здании и на прилегающей территории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          В целях создания безопасных условий функционирования учреждения в рамках месячников безопасности проводятся мероприятия по отработке действий во время пожара, ЧС, при угрозе террористического характера. Одним из важных вопросов является организация пожарной безопасности.   Контроль меро</w:t>
      </w:r>
      <w:r w:rsidR="00C046CB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приятий данного направления в 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ДОУ осуществляется постоянно.</w:t>
      </w:r>
      <w:r w:rsidR="00C046CB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Один раз в три месяца в 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ДОУ проводятся учебно-тренировочные эвакуации для отработки действий в случае пожара воспитанников и персонала, продумана система вывода детей в др</w:t>
      </w:r>
      <w:r w:rsidR="00C046CB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угие здания в зимнее время. В 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ДОУ в полном объеме имеются первичные сред</w:t>
      </w:r>
      <w:r w:rsidR="00C046CB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ства пожаротушения. 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В </w:t>
      </w:r>
      <w:proofErr w:type="spellStart"/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электрощитовой</w:t>
      </w:r>
      <w:proofErr w:type="spellEnd"/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в наличии весь перечень необходимых защитных средств.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lastRenderedPageBreak/>
        <w:t>В начале учебного года проводятся испытания спортивного оборудования и составляются акты-допуски на занятия в спортивном зале.</w:t>
      </w:r>
    </w:p>
    <w:p w:rsidR="00C046CB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 Активно ведется работа  по профилактике дорожного травматизма. С начала учебного года проходит традиционный месячник б</w:t>
      </w:r>
      <w:r w:rsidR="00C046CB">
        <w:rPr>
          <w:rFonts w:ascii="Times New Roman" w:eastAsia="Times New Roman" w:hAnsi="Times New Roman" w:cs="Times New Roman"/>
          <w:color w:val="1C2866"/>
          <w:sz w:val="24"/>
          <w:szCs w:val="18"/>
        </w:rPr>
        <w:t>езопасности на дорогах. В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группе есть уголок безопасности движения, где в течение учебного года проводятся различные мероприятия (конкурсы, викторины и т.п.).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 Большое внимание уделяется организации работы по охране труда: сформирован пакет нормативно-правовых документов, проводится обучение и проверка знаний требований охраны труда работников, инструктажи с персонал</w:t>
      </w:r>
      <w:r w:rsidR="00C046CB">
        <w:rPr>
          <w:rFonts w:ascii="Times New Roman" w:eastAsia="Times New Roman" w:hAnsi="Times New Roman" w:cs="Times New Roman"/>
          <w:color w:val="1C2866"/>
          <w:sz w:val="24"/>
          <w:szCs w:val="18"/>
        </w:rPr>
        <w:t>ом, недели охраны труда. В детском саду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осуществляется выполнение законодательных и иных нормативных правовых актов по охране труда.  Все работники  учреждения в соответствии с Программой производственного контроля прошли медицинский осмотр и гигиеническую аттестацию.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Медицинское обслуживание</w:t>
      </w:r>
    </w:p>
    <w:p w:rsidR="00CD7D16" w:rsidRPr="00FD2956" w:rsidRDefault="0029791C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В М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ДОУ проводится медицинская работа: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  <w:u w:val="single"/>
        </w:rPr>
        <w:t>Доврачебное медицинское обследование: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- анкетный тест-опрос родителей;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- беседа с родителями;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- индивидуальное наблюдение за ребенком.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  <w:u w:val="single"/>
        </w:rPr>
        <w:t>Медицинское обследование:</w:t>
      </w:r>
    </w:p>
    <w:p w:rsidR="00CD7D16" w:rsidRPr="00FD2956" w:rsidRDefault="00C046CB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-  осмотр детей сельским фельдшером еженедельно, по понедельникам; 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- антропометрия 2 раза в год;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  <w:u w:val="single"/>
        </w:rPr>
        <w:t>Оценка физической подготовленности: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- диагностика для определения физической подготовленности детей;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- тест для определения функционального состояния организма.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Специализированные обследования: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- диспансеризация детей декретированного возраста (3, 6, 7 лет) 1 раз в год – осмотр детей узкими специалистами, анализы крови и мочи, кала;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- соскоб на энтеробиоз 1 раз в год (осенью) у детей и работников Учреждения;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- консультации узких специалистов.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 А также: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- проведение профилактических прививок детям по возрасту;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lastRenderedPageBreak/>
        <w:t>- просветительская работа с родителями по добровольной вакцинации детей против гриппа;</w:t>
      </w:r>
      <w:r w:rsidR="00C046CB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                                                                                                                                             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- санитарно-просветительская работа среди работников Учреждения и родителей;</w:t>
      </w:r>
      <w:r w:rsidR="00C046CB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              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- </w:t>
      </w:r>
      <w:proofErr w:type="gramStart"/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контроль за</w:t>
      </w:r>
      <w:proofErr w:type="gramEnd"/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своевременным прохождением работниками Учреждения медицинских осмотров, флюорографии, гигиенической аттестации и проведением профилактических прививок;</w:t>
      </w:r>
      <w:r w:rsidR="0062439F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-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контроль за соблюдением </w:t>
      </w:r>
      <w:proofErr w:type="spellStart"/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санэпидрежима</w:t>
      </w:r>
      <w:proofErr w:type="spellEnd"/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в Учреждении;</w:t>
      </w:r>
      <w:r w:rsidR="0062439F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- контроль за организацией питания.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Материально-техническая оснащенность ДОУ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Мате</w:t>
      </w:r>
      <w:r w:rsidR="00833218">
        <w:rPr>
          <w:rFonts w:ascii="Times New Roman" w:eastAsia="Times New Roman" w:hAnsi="Times New Roman" w:cs="Times New Roman"/>
          <w:color w:val="1C2866"/>
          <w:sz w:val="24"/>
          <w:szCs w:val="18"/>
        </w:rPr>
        <w:t>риально-техническое оснащение М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ДОУ – одна из важнейших  сторон создания комфортных условий пребывания воспитанников  в нашем  детском саду.</w:t>
      </w:r>
    </w:p>
    <w:p w:rsidR="00CD7D16" w:rsidRPr="00FD2956" w:rsidRDefault="0029791C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В М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ДОУ созданы необходимые условия для пребывания и развития воспитанников, которые обеспечивают развития физической активности,  формирования художественно-эстетического развития и развития гражданской позиции дошкольников:</w:t>
      </w:r>
    </w:p>
    <w:p w:rsidR="00CD7D16" w:rsidRPr="00FD2956" w:rsidRDefault="0062439F" w:rsidP="006243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     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физкультурный и музыкальный зал с необходимым оборудованием;</w:t>
      </w:r>
    </w:p>
    <w:p w:rsidR="00CD7D16" w:rsidRPr="00FD2956" w:rsidRDefault="0062439F" w:rsidP="00624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           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методический кабинет;</w:t>
      </w:r>
    </w:p>
    <w:p w:rsidR="00CD7D16" w:rsidRPr="00FD2956" w:rsidRDefault="0062439F" w:rsidP="006243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медицинский</w:t>
      </w:r>
      <w:proofErr w:type="gramEnd"/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комната, </w:t>
      </w:r>
    </w:p>
    <w:p w:rsidR="00CD7D16" w:rsidRPr="00FD2956" w:rsidRDefault="00CD7D16" w:rsidP="00624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ряд служебных помещений, направленных на </w:t>
      </w:r>
      <w:r w:rsidR="0062439F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обеспечения жизнедеятельности 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ДОУ;</w:t>
      </w:r>
    </w:p>
    <w:p w:rsidR="00CD7D16" w:rsidRPr="00FD2956" w:rsidRDefault="0062439F" w:rsidP="00624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оборудована  игровая площадка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.</w:t>
      </w:r>
    </w:p>
    <w:p w:rsidR="00CD7D16" w:rsidRPr="00FD2956" w:rsidRDefault="0062439F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      Все помещения 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ДОУ полифункциональные, что позволяет создать условия для разных видов детской активности, с учетом рационального использования пространства. Рационально орган</w:t>
      </w:r>
      <w:r w:rsidR="00833218">
        <w:rPr>
          <w:rFonts w:ascii="Times New Roman" w:eastAsia="Times New Roman" w:hAnsi="Times New Roman" w:cs="Times New Roman"/>
          <w:color w:val="1C2866"/>
          <w:sz w:val="24"/>
          <w:szCs w:val="18"/>
        </w:rPr>
        <w:t>изованная развивающая среда в М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ДОУ рассматривается педагогами  как возможность наиболее эффективного развития индивидуальности ребенка с учетом его склонностей, интересов, уровней активности, способствующая повышению качества образовательной работы с детьми. Комфортная  развив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ающая среда, созданная в групповых комнатах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,   дает ребенку чувство психологической защищенности, помогает развитию творческих способностей,  овладению разными способами деятельности; дети  чувствуют  себя в группе как дома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.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 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В течение 2013-2014 учебного года пополнилась </w:t>
      </w:r>
      <w:r w:rsidR="0062439F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материально-техническая база  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ДОУ.</w:t>
      </w:r>
    </w:p>
    <w:p w:rsidR="00CD7D16" w:rsidRPr="00FD2956" w:rsidRDefault="00CD7D16" w:rsidP="00CD7D1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Произведена покраска, </w:t>
      </w:r>
      <w:r w:rsidR="0062439F">
        <w:rPr>
          <w:rFonts w:ascii="Times New Roman" w:eastAsia="Times New Roman" w:hAnsi="Times New Roman" w:cs="Times New Roman"/>
          <w:color w:val="1C2866"/>
          <w:sz w:val="24"/>
          <w:szCs w:val="18"/>
        </w:rPr>
        <w:t>побелка котельной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.</w:t>
      </w:r>
    </w:p>
    <w:p w:rsidR="00CD7D16" w:rsidRPr="00FD2956" w:rsidRDefault="0062439F" w:rsidP="00CD7D1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Установлены двери на запасные выходы в спальной комнате и групповой комнате.</w:t>
      </w:r>
    </w:p>
    <w:p w:rsidR="00CD7D16" w:rsidRPr="00FD2956" w:rsidRDefault="0062439F" w:rsidP="00CD7D1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Приобретено два водонагревателя.</w:t>
      </w:r>
    </w:p>
    <w:p w:rsidR="00CD7D16" w:rsidRPr="0062439F" w:rsidRDefault="0062439F" w:rsidP="0062439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Покраска игровой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площад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ки</w:t>
      </w:r>
    </w:p>
    <w:p w:rsidR="00CD7D16" w:rsidRPr="00FD2956" w:rsidRDefault="00CD7D16" w:rsidP="008A4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Приобрели:</w:t>
      </w:r>
      <w:r w:rsidR="008A474A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Частично посуду для пищеблока, игрушки.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Ежеквартально приобретаются чистящие и моющие средства, медикаменты.</w:t>
      </w:r>
    </w:p>
    <w:p w:rsidR="00CD7D16" w:rsidRPr="00FD2956" w:rsidRDefault="00CD7D16" w:rsidP="008A4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    </w:t>
      </w:r>
      <w:r w:rsidR="008A474A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                                  </w:t>
      </w:r>
      <w:r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Качество и организация питания</w:t>
      </w:r>
    </w:p>
    <w:p w:rsidR="00CD7D16" w:rsidRPr="00FD2956" w:rsidRDefault="008A474A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lastRenderedPageBreak/>
        <w:t>Важным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условием сохранения и укрепления здоровья воспитанников является организация питания. Пита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ние воспитанников 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организовано в соответствии с требованиями сани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тарных норм. 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Круглый год на столе у воспитанников образовательного учреждения св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ежие фрукты, вкусные соки, 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компоты. Из мясных и рыбных продуктов в меню постоянно примен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яются  говядина, сосиски,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минтай. </w:t>
      </w:r>
      <w:proofErr w:type="gramStart"/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Овощи – незаменимая составная детского питания – лук, укроп, петрушка, свежая капуста, помидоры, огурцы, морковь, свек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ла, болгарский перец.</w:t>
      </w:r>
      <w:proofErr w:type="gramEnd"/>
    </w:p>
    <w:p w:rsidR="00CD7D16" w:rsidRPr="00FD2956" w:rsidRDefault="008A474A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      Воспитатель Черткова Н.М. и младший воспитатель Тимошенко Е.И. 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уделяют должное внимание воспитанию у детей культуры питания. Организацию питания и работу пищебло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ка контролирует </w:t>
      </w:r>
      <w:proofErr w:type="spellStart"/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Роспотребнадзор</w:t>
      </w:r>
      <w:proofErr w:type="spellEnd"/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комиссия.  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В ДОУ заполняются един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ые формы журналов по питанию.</w:t>
      </w:r>
      <w:r w:rsidR="007D2562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</w:t>
      </w:r>
    </w:p>
    <w:p w:rsidR="00CD7D16" w:rsidRPr="00FD2956" w:rsidRDefault="00833218" w:rsidP="00CD7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bCs/>
          <w:iCs/>
          <w:color w:val="1C2866"/>
          <w:sz w:val="24"/>
        </w:rPr>
        <w:t>4.РЕЗУЛЬТАТЫ ДЕЯТЕЛЬНОСТИ М</w:t>
      </w:r>
      <w:r w:rsidR="00CD7D16"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ДОУ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Результаты работы по снижению заболеваемости, анализ групп здоровья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Охрана жизни и укрепление физического и психического здоровья детей – остается основной задач</w:t>
      </w:r>
      <w:r w:rsidR="00833218">
        <w:rPr>
          <w:rFonts w:ascii="Times New Roman" w:eastAsia="Times New Roman" w:hAnsi="Times New Roman" w:cs="Times New Roman"/>
          <w:color w:val="1C2866"/>
          <w:sz w:val="24"/>
          <w:szCs w:val="18"/>
        </w:rPr>
        <w:t>ей педагогического коллектива М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ДОУ.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Результатом реализации системы физического воспитания детей является состояние их здоровья. Оно отражает уровень оздоровительной, профилактической и воспитательной работы, проводимой пед</w:t>
      </w:r>
      <w:r w:rsidR="007D2562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агогами 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совместно с</w:t>
      </w:r>
      <w:r w:rsidR="007D2562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родителями. Систематически в 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ДОУ определяются группы здоровья дошкольников на основании комплексной оценки состояния и полных данных о развитии детей. 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Педагоги и сотрудники ДОУ создают условия для различных видов двигательной активности, учитывая возрастные и индивидуальные особенности. Содержание организации двигательной активности прямо связано с использованием  диагностики уровня физической подготовленности, а так же за счет разнообразия форм и средств физического воспитания: комплексные, тематические, интегрированные, доминантные занятия, физкультминутки, спортивные праздники и досуги, индивидуальная работа и др.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</w:p>
    <w:p w:rsidR="00CD7D16" w:rsidRPr="00FD2956" w:rsidRDefault="00CD7D16" w:rsidP="00CD7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 Достижения воспитанников, педагогов, образовательного учреждения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bCs/>
          <w:color w:val="1C2866"/>
          <w:sz w:val="24"/>
        </w:rPr>
        <w:t>Итоги уровня освоения образовательной программы детьми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bCs/>
          <w:color w:val="1C2866"/>
          <w:sz w:val="24"/>
        </w:rPr>
        <w:t>за 2013-2014 учебный год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 По итогам 2013/2014 учебного года 96% воспитанников усвоили программу детского сада.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Кол</w:t>
      </w:r>
      <w:r w:rsidR="007D2562">
        <w:rPr>
          <w:rFonts w:ascii="Times New Roman" w:eastAsia="Times New Roman" w:hAnsi="Times New Roman" w:cs="Times New Roman"/>
          <w:color w:val="1C2866"/>
          <w:sz w:val="24"/>
          <w:szCs w:val="18"/>
        </w:rPr>
        <w:t>ичество выпускников составило 2 ребенка.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Все выпускники (100%) являются зрелыми для поступления в школу.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В пр</w:t>
      </w:r>
      <w:r w:rsidR="007D2562">
        <w:rPr>
          <w:rFonts w:ascii="Times New Roman" w:eastAsia="Times New Roman" w:hAnsi="Times New Roman" w:cs="Times New Roman"/>
          <w:color w:val="1C2866"/>
          <w:sz w:val="24"/>
          <w:szCs w:val="18"/>
        </w:rPr>
        <w:t>оцессе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мониторинга, проведенного в МДОУ по окончании учебного года,  получены следующие результаты: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10"/>
        <w:gridCol w:w="1135"/>
        <w:gridCol w:w="1092"/>
        <w:gridCol w:w="948"/>
      </w:tblGrid>
      <w:tr w:rsidR="00CD7D16" w:rsidRPr="00FD2956" w:rsidTr="00CD7D16">
        <w:trPr>
          <w:tblCellSpacing w:w="0" w:type="dxa"/>
        </w:trPr>
        <w:tc>
          <w:tcPr>
            <w:tcW w:w="62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CD7D16" w:rsidP="00CD7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 </w:t>
            </w:r>
          </w:p>
          <w:p w:rsidR="00CD7D16" w:rsidRPr="00FD2956" w:rsidRDefault="00CD7D16" w:rsidP="00CD7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lastRenderedPageBreak/>
              <w:t>Интегративное качество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CD7D16" w:rsidP="00CD7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lastRenderedPageBreak/>
              <w:t>Итоговый уровень развития интегративных качеств</w:t>
            </w:r>
          </w:p>
        </w:tc>
      </w:tr>
      <w:tr w:rsidR="00CD7D16" w:rsidRPr="00FD2956" w:rsidTr="00CD7D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CD7D16" w:rsidP="00CD7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CD7D16" w:rsidP="00CD7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высокий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CD7D16" w:rsidP="00CD7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средний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CD7D16" w:rsidP="00CD7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низкий</w:t>
            </w:r>
          </w:p>
        </w:tc>
      </w:tr>
      <w:tr w:rsidR="00CD7D16" w:rsidRPr="00FD2956" w:rsidTr="00CD7D16">
        <w:trPr>
          <w:tblCellSpacing w:w="0" w:type="dxa"/>
        </w:trPr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CD7D16" w:rsidP="00CD7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lastRenderedPageBreak/>
              <w:t>Физически развитый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7D2562" w:rsidP="00CD7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66</w:t>
            </w:r>
            <w:r w:rsidR="00CD7D16"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152BC7" w:rsidP="00CD7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25,8</w:t>
            </w:r>
            <w:r w:rsidR="00CD7D16"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7D2562" w:rsidP="00CD7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5,8</w:t>
            </w:r>
            <w:r w:rsidR="00CD7D16"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%</w:t>
            </w:r>
          </w:p>
        </w:tc>
      </w:tr>
      <w:tr w:rsidR="00CD7D16" w:rsidRPr="00FD2956" w:rsidTr="00CD7D16">
        <w:trPr>
          <w:tblCellSpacing w:w="0" w:type="dxa"/>
        </w:trPr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CD7D16" w:rsidP="00CD7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Любознательный, активный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152BC7" w:rsidP="00CD7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50,2</w:t>
            </w:r>
            <w:r w:rsidR="00CD7D16"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CD7D16" w:rsidP="00CD7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41%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7D2562" w:rsidP="00CD7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5,8</w:t>
            </w:r>
            <w:r w:rsidR="00CD7D16"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%</w:t>
            </w:r>
          </w:p>
        </w:tc>
      </w:tr>
      <w:tr w:rsidR="00CD7D16" w:rsidRPr="00FD2956" w:rsidTr="00CD7D16">
        <w:trPr>
          <w:tblCellSpacing w:w="0" w:type="dxa"/>
        </w:trPr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CD7D16" w:rsidP="00CD7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Эмоционально, отзывчивый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CD7D16" w:rsidP="00CD7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58%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152BC7" w:rsidP="00CD7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35,2</w:t>
            </w:r>
            <w:r w:rsidR="00CD7D16"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7D2562" w:rsidP="00CD7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5,8</w:t>
            </w:r>
            <w:r w:rsidR="00CD7D16"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%</w:t>
            </w:r>
          </w:p>
        </w:tc>
      </w:tr>
      <w:tr w:rsidR="00CD7D16" w:rsidRPr="00FD2956" w:rsidTr="00CD7D16">
        <w:trPr>
          <w:tblCellSpacing w:w="0" w:type="dxa"/>
        </w:trPr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CD7D16" w:rsidP="00CD7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 xml:space="preserve">Овладевший средствами общения и  способами взаимодействия </w:t>
            </w:r>
            <w:proofErr w:type="gramStart"/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со</w:t>
            </w:r>
            <w:proofErr w:type="gramEnd"/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 xml:space="preserve"> взрослыми и сверстниками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CD7D16" w:rsidP="00CD7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51%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152BC7" w:rsidP="00CD7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40,2</w:t>
            </w:r>
            <w:r w:rsidR="00CD7D16"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152BC7" w:rsidP="00CD7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5,8%</w:t>
            </w:r>
          </w:p>
        </w:tc>
      </w:tr>
      <w:tr w:rsidR="00CD7D16" w:rsidRPr="00FD2956" w:rsidTr="00CD7D16">
        <w:trPr>
          <w:tblCellSpacing w:w="0" w:type="dxa"/>
        </w:trPr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CD7D16" w:rsidP="00CD7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proofErr w:type="gramStart"/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Способный</w:t>
            </w:r>
            <w:proofErr w:type="gramEnd"/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152BC7" w:rsidP="00CD7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54,8</w:t>
            </w:r>
            <w:r w:rsidR="00CD7D16"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CD7D16" w:rsidP="00CD7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37%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152BC7" w:rsidP="00CD7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5,8</w:t>
            </w:r>
            <w:r w:rsidR="00CD7D16"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%</w:t>
            </w:r>
          </w:p>
        </w:tc>
      </w:tr>
      <w:tr w:rsidR="00CD7D16" w:rsidRPr="00FD2956" w:rsidTr="00CD7D16">
        <w:trPr>
          <w:tblCellSpacing w:w="0" w:type="dxa"/>
        </w:trPr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CD7D16" w:rsidP="00CD7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proofErr w:type="gramStart"/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Способный</w:t>
            </w:r>
            <w:proofErr w:type="gramEnd"/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 xml:space="preserve"> решать интеллектуальные и личностные задачи (проблемы), адекватные возрасту.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CD7D16" w:rsidP="00CD7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49%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152BC7" w:rsidP="00CD7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42,2</w:t>
            </w:r>
            <w:r w:rsidR="00CD7D16"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152BC7" w:rsidP="00CD7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5.8</w:t>
            </w:r>
            <w:r w:rsidR="00CD7D16"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%</w:t>
            </w:r>
          </w:p>
        </w:tc>
      </w:tr>
      <w:tr w:rsidR="00CD7D16" w:rsidRPr="00FD2956" w:rsidTr="00CD7D16">
        <w:trPr>
          <w:tblCellSpacing w:w="0" w:type="dxa"/>
        </w:trPr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CD7D16" w:rsidP="00CD7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proofErr w:type="gramStart"/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Имеющий</w:t>
            </w:r>
            <w:proofErr w:type="gramEnd"/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 xml:space="preserve"> первичные представления о себе, семье, обществе, государстве, мире и природе.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BF7872" w:rsidP="00CD7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37</w:t>
            </w:r>
            <w:r w:rsidR="00152BC7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,4</w:t>
            </w:r>
            <w:r w:rsidR="00CD7D16"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CD7D16" w:rsidP="00CD7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51%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152BC7" w:rsidP="00CD7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11,6</w:t>
            </w:r>
            <w:r w:rsidR="00CD7D16"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%</w:t>
            </w:r>
          </w:p>
        </w:tc>
      </w:tr>
      <w:tr w:rsidR="00CD7D16" w:rsidRPr="00FD2956" w:rsidTr="00CD7D16">
        <w:trPr>
          <w:tblCellSpacing w:w="0" w:type="dxa"/>
        </w:trPr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CD7D16" w:rsidP="00CD7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proofErr w:type="gramStart"/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Овладевший</w:t>
            </w:r>
            <w:proofErr w:type="gramEnd"/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BF7872" w:rsidP="00CD7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42</w:t>
            </w:r>
            <w:r w:rsidR="00CD7D16"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BF7872" w:rsidP="00CD7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52,2</w:t>
            </w:r>
            <w:r w:rsidR="00CD7D16"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BF7872" w:rsidP="00CD7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5.8%</w:t>
            </w:r>
          </w:p>
        </w:tc>
      </w:tr>
      <w:tr w:rsidR="00CD7D16" w:rsidRPr="00FD2956" w:rsidTr="00CD7D16">
        <w:trPr>
          <w:tblCellSpacing w:w="0" w:type="dxa"/>
        </w:trPr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CD7D16" w:rsidP="00CD7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proofErr w:type="gramStart"/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Овладевший</w:t>
            </w:r>
            <w:proofErr w:type="gramEnd"/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 xml:space="preserve"> необходимыми умениями и навыками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BF7872" w:rsidP="00CD7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54,2</w:t>
            </w:r>
            <w:r w:rsidR="00CD7D16"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CD7D16" w:rsidP="00CD7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40%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D16" w:rsidRPr="00FD2956" w:rsidRDefault="00BF7872" w:rsidP="00CD7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5,8</w:t>
            </w:r>
            <w:r w:rsidR="00CD7D16" w:rsidRPr="00FD2956">
              <w:rPr>
                <w:rFonts w:ascii="Times New Roman" w:eastAsia="Times New Roman" w:hAnsi="Times New Roman" w:cs="Times New Roman"/>
                <w:color w:val="1C2866"/>
                <w:sz w:val="24"/>
                <w:szCs w:val="18"/>
              </w:rPr>
              <w:t>%</w:t>
            </w:r>
          </w:p>
        </w:tc>
      </w:tr>
    </w:tbl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 Данные мониторинга представленные в таблице, позволяют сделать вывод, что в целом уровень освоения детьми программного материала основной общеобразовательной программы  дошкольного образования показал, что интегративные качества личности  сформированы на достаточно высоком уровне у большинства воспитанник</w:t>
      </w:r>
      <w:r w:rsidR="00BF7872">
        <w:rPr>
          <w:rFonts w:ascii="Times New Roman" w:eastAsia="Times New Roman" w:hAnsi="Times New Roman" w:cs="Times New Roman"/>
          <w:color w:val="1C2866"/>
          <w:sz w:val="24"/>
          <w:szCs w:val="18"/>
        </w:rPr>
        <w:t>ов.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Результаты участия в мероприятиях, конкурсах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В 2013 - 2014 </w:t>
      </w:r>
      <w:proofErr w:type="spellStart"/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уч</w:t>
      </w:r>
      <w:proofErr w:type="gramStart"/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.г</w:t>
      </w:r>
      <w:proofErr w:type="gramEnd"/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оду</w:t>
      </w:r>
      <w:proofErr w:type="spellEnd"/>
      <w:r w:rsidR="00BF7872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заведующий МДОУ детским садом «Ягодка» приняла участие в следующих конкурсах: - Первом цикле Всероссийского образовательного движения «Учимся играя» (Диплом 1 степени), - во</w:t>
      </w:r>
      <w:proofErr w:type="gramStart"/>
      <w:r w:rsidR="00BF7872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В</w:t>
      </w:r>
      <w:proofErr w:type="gramEnd"/>
      <w:r w:rsidR="00BF7872">
        <w:rPr>
          <w:rFonts w:ascii="Times New Roman" w:eastAsia="Times New Roman" w:hAnsi="Times New Roman" w:cs="Times New Roman"/>
          <w:color w:val="1C2866"/>
          <w:sz w:val="24"/>
          <w:szCs w:val="18"/>
        </w:rPr>
        <w:t>тором Всероссийском конкурсе методических разработок</w:t>
      </w:r>
      <w:r w:rsidR="008677A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«Мастерская педагога»</w:t>
      </w:r>
      <w:r w:rsidR="00BF7872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(Диплом Лауреата)</w:t>
      </w:r>
      <w:r w:rsidR="008677A6">
        <w:rPr>
          <w:rFonts w:ascii="Times New Roman" w:eastAsia="Times New Roman" w:hAnsi="Times New Roman" w:cs="Times New Roman"/>
          <w:color w:val="1C2866"/>
          <w:sz w:val="24"/>
          <w:szCs w:val="18"/>
        </w:rPr>
        <w:t>, Имеет Свидетельство о публикации,                                                                                                                              В</w:t>
      </w:r>
      <w:r w:rsidR="00BF7872">
        <w:rPr>
          <w:rFonts w:ascii="Times New Roman" w:eastAsia="Times New Roman" w:hAnsi="Times New Roman" w:cs="Times New Roman"/>
          <w:color w:val="1C2866"/>
          <w:sz w:val="24"/>
          <w:szCs w:val="18"/>
        </w:rPr>
        <w:t>оспитатель Черткова Н.М. приняла участие</w:t>
      </w:r>
      <w:r w:rsidR="008677A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в муниципальном смотре – конкурсе на лучший уголок дежурных (2 место) и в Всероссийском конкурсе методических </w:t>
      </w:r>
      <w:r w:rsidR="00AD0181">
        <w:rPr>
          <w:rFonts w:ascii="Times New Roman" w:eastAsia="Times New Roman" w:hAnsi="Times New Roman" w:cs="Times New Roman"/>
          <w:color w:val="1C2866"/>
          <w:sz w:val="24"/>
          <w:szCs w:val="18"/>
        </w:rPr>
        <w:t>разработок (Сертификат</w:t>
      </w:r>
      <w:r w:rsidR="008677A6">
        <w:rPr>
          <w:rFonts w:ascii="Times New Roman" w:eastAsia="Times New Roman" w:hAnsi="Times New Roman" w:cs="Times New Roman"/>
          <w:color w:val="1C2866"/>
          <w:sz w:val="24"/>
          <w:szCs w:val="18"/>
        </w:rPr>
        <w:t>)                                                                                                                 Подготовила 2 участников Третьего Всероссийского конкурса художественного и декоративно – прикладного творчества «Сотворение», победителя 2 степени Всероссийского дистанционного конкурса для дошкольников «Первая Радуга», победителя (2 место) Третьего Всероссийского творческого конкурса</w:t>
      </w:r>
      <w:r w:rsidR="00AD0181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«</w:t>
      </w:r>
      <w:proofErr w:type="spellStart"/>
      <w:r w:rsidR="00AD0181">
        <w:rPr>
          <w:rFonts w:ascii="Times New Roman" w:eastAsia="Times New Roman" w:hAnsi="Times New Roman" w:cs="Times New Roman"/>
          <w:color w:val="1C2866"/>
          <w:sz w:val="24"/>
          <w:szCs w:val="18"/>
        </w:rPr>
        <w:t>Талантоха</w:t>
      </w:r>
      <w:proofErr w:type="spellEnd"/>
      <w:r w:rsidR="00AD0181">
        <w:rPr>
          <w:rFonts w:ascii="Times New Roman" w:eastAsia="Times New Roman" w:hAnsi="Times New Roman" w:cs="Times New Roman"/>
          <w:color w:val="1C2866"/>
          <w:sz w:val="24"/>
          <w:szCs w:val="18"/>
        </w:rPr>
        <w:t>», Лауреата Всероссийского конкурса для детей и взрослых «В мире прекрасного»</w:t>
      </w:r>
    </w:p>
    <w:p w:rsidR="00CD7D16" w:rsidRPr="00FD2956" w:rsidRDefault="00CD7D16" w:rsidP="00AD01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5. КАДРОВЫЙ ПОТЕНЦИАЛ</w:t>
      </w:r>
    </w:p>
    <w:p w:rsidR="00CD7D16" w:rsidRPr="00FD2956" w:rsidRDefault="00AD0181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В детском саду работает всего 7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сотрудников.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Педагогич</w:t>
      </w:r>
      <w:r w:rsidR="00AD0181">
        <w:rPr>
          <w:rFonts w:ascii="Times New Roman" w:eastAsia="Times New Roman" w:hAnsi="Times New Roman" w:cs="Times New Roman"/>
          <w:color w:val="1C2866"/>
          <w:sz w:val="24"/>
          <w:szCs w:val="18"/>
        </w:rPr>
        <w:t>еских работников - 1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человек</w:t>
      </w:r>
      <w:r w:rsidR="00AD0181">
        <w:rPr>
          <w:rFonts w:ascii="Times New Roman" w:eastAsia="Times New Roman" w:hAnsi="Times New Roman" w:cs="Times New Roman"/>
          <w:iCs/>
          <w:color w:val="1C2866"/>
          <w:sz w:val="24"/>
        </w:rPr>
        <w:t>а,  административный – 1 человек</w:t>
      </w:r>
      <w:r w:rsidR="00AD0181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                                  </w:t>
      </w:r>
    </w:p>
    <w:p w:rsidR="00AD0181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  со средни</w:t>
      </w:r>
      <w:r w:rsidR="00AD0181">
        <w:rPr>
          <w:rFonts w:ascii="Times New Roman" w:eastAsia="Times New Roman" w:hAnsi="Times New Roman" w:cs="Times New Roman"/>
          <w:color w:val="1C2866"/>
          <w:sz w:val="24"/>
          <w:szCs w:val="18"/>
        </w:rPr>
        <w:t>м специальным образованием -  1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человек.</w:t>
      </w:r>
    </w:p>
    <w:p w:rsidR="00CD7D16" w:rsidRPr="00FD2956" w:rsidRDefault="00AD0181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Без педагогического образования - 1                                                                              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lastRenderedPageBreak/>
        <w:t>Педагоги своевременно повышают свое педагогическое мастерство, активно участвуют в организационно-методической работе ДОУ, а также обучаясь на курсах повышения квалификации.</w:t>
      </w:r>
    </w:p>
    <w:p w:rsidR="00CD7D16" w:rsidRPr="00FD2956" w:rsidRDefault="00AD0181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12 апреля 2014г. в 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ДОУ прошел районный семинар-практикум на тему: «Обеспечение условий </w:t>
      </w:r>
      <w:proofErr w:type="spellStart"/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здоровьесберегающей</w:t>
      </w:r>
      <w:proofErr w:type="spellEnd"/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среды для полноценного развития воспитанников дошкольного возраста».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За период 2013-2014 учебный год повы</w:t>
      </w:r>
      <w:r w:rsidR="00AD0181">
        <w:rPr>
          <w:rFonts w:ascii="Times New Roman" w:eastAsia="Times New Roman" w:hAnsi="Times New Roman" w:cs="Times New Roman"/>
          <w:color w:val="1C2866"/>
          <w:sz w:val="24"/>
          <w:szCs w:val="18"/>
        </w:rPr>
        <w:t>сил</w:t>
      </w:r>
      <w:r w:rsidR="00B14197">
        <w:rPr>
          <w:rFonts w:ascii="Times New Roman" w:eastAsia="Times New Roman" w:hAnsi="Times New Roman" w:cs="Times New Roman"/>
          <w:color w:val="1C2866"/>
          <w:sz w:val="24"/>
          <w:szCs w:val="18"/>
        </w:rPr>
        <w:t>а свою квалификацию заведующий ДОУ,</w:t>
      </w:r>
      <w:r w:rsidR="00AD0181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</w:t>
      </w:r>
      <w:r w:rsidR="00B14197">
        <w:rPr>
          <w:rFonts w:ascii="Times New Roman" w:eastAsia="Times New Roman" w:hAnsi="Times New Roman" w:cs="Times New Roman"/>
          <w:color w:val="1C2866"/>
          <w:sz w:val="24"/>
          <w:szCs w:val="18"/>
        </w:rPr>
        <w:t>п</w:t>
      </w:r>
      <w:r w:rsidR="00AD0181">
        <w:rPr>
          <w:rFonts w:ascii="Times New Roman" w:eastAsia="Times New Roman" w:hAnsi="Times New Roman" w:cs="Times New Roman"/>
          <w:color w:val="1C2866"/>
          <w:sz w:val="24"/>
          <w:szCs w:val="18"/>
        </w:rPr>
        <w:t>ройдя профессиональную переподготовку в ФГБОУ высшего профессионального образования</w:t>
      </w:r>
      <w:r w:rsidR="00B14197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«</w:t>
      </w:r>
      <w:r w:rsidR="00AD0181">
        <w:rPr>
          <w:rFonts w:ascii="Times New Roman" w:eastAsia="Times New Roman" w:hAnsi="Times New Roman" w:cs="Times New Roman"/>
          <w:color w:val="1C2866"/>
          <w:sz w:val="24"/>
          <w:szCs w:val="18"/>
        </w:rPr>
        <w:t>Российский экономический университет имени Г.В. Плеханова»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</w:t>
      </w:r>
    </w:p>
    <w:p w:rsidR="00CD7D16" w:rsidRPr="00FD2956" w:rsidRDefault="00B14197" w:rsidP="00B14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               </w:t>
      </w:r>
      <w:r w:rsidR="0029791C">
        <w:rPr>
          <w:rFonts w:ascii="Times New Roman" w:eastAsia="Times New Roman" w:hAnsi="Times New Roman" w:cs="Times New Roman"/>
          <w:bCs/>
          <w:iCs/>
          <w:color w:val="1C2866"/>
          <w:sz w:val="24"/>
        </w:rPr>
        <w:t>6. ФИНАНСОВЫЕ РЕСУРСЫ М</w:t>
      </w:r>
      <w:r w:rsidR="00CD7D16"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ДОУ И ИХ ОБЕСПЕЧЕНИЕ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Источниками финансирования ДОУ являются:</w:t>
      </w:r>
    </w:p>
    <w:p w:rsidR="00CD7D16" w:rsidRPr="00FD2956" w:rsidRDefault="00CD7D16" w:rsidP="00CD7D1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бюджет,</w:t>
      </w:r>
    </w:p>
    <w:p w:rsidR="00CD7D16" w:rsidRPr="00FD2956" w:rsidRDefault="00CD7D16" w:rsidP="00CD7D1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родительская плата за содержание детей.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Родительская плата за содержание детей в ДОУ в 2013/2014 учебном году составила 1</w:t>
      </w:r>
      <w:r w:rsidR="00B14197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200 рублей в месяц. 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Льготы по родительской плате имеют  малоиму</w:t>
      </w:r>
      <w:r w:rsidR="00B14197">
        <w:rPr>
          <w:rFonts w:ascii="Times New Roman" w:eastAsia="Times New Roman" w:hAnsi="Times New Roman" w:cs="Times New Roman"/>
          <w:color w:val="1C2866"/>
          <w:sz w:val="24"/>
          <w:szCs w:val="18"/>
        </w:rPr>
        <w:t>щие и многодетные  семьи (50%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.).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Так, по 2013-2014  году: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малоимущих </w:t>
      </w:r>
      <w:r w:rsidR="00B14197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- 10 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человек,</w:t>
      </w:r>
    </w:p>
    <w:p w:rsidR="00CD7D16" w:rsidRDefault="00B14197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многодетных</w:t>
      </w:r>
      <w:proofErr w:type="gramEnd"/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   -  2 семьи.</w:t>
      </w:r>
    </w:p>
    <w:p w:rsidR="00CD7D16" w:rsidRPr="00B14197" w:rsidRDefault="00B14197" w:rsidP="00B14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>детей находящихся под опекой – 1 человек.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7.  ЗАКЛЮЧЕНИЕ. ПЕРСПЕКТИВЫ И ПЛАНЫ РАЗВИТИЯ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В целом работа педагогического коллектива детского сада отличается  достаточной стабильностью и положительной результативностью. Можно сделать вывод, ч</w:t>
      </w:r>
      <w:r w:rsidR="00B14197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то для дальнейшего развития в 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ДОУ имеются потенциальные возможности и главное из них – творческо</w:t>
      </w:r>
      <w:r w:rsidR="00CB6001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е сотрудничество </w:t>
      </w: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коллектива, родителей и воспитанников.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Развитие дошкольного учреждения</w:t>
      </w:r>
    </w:p>
    <w:p w:rsidR="00CD7D16" w:rsidRPr="00FD2956" w:rsidRDefault="00CD7D16" w:rsidP="00CB60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Ожидаемый результат:</w:t>
      </w:r>
    </w:p>
    <w:p w:rsidR="00CD7D16" w:rsidRPr="00FD2956" w:rsidRDefault="00CB6001" w:rsidP="00CB6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           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увеличение доли родителей, при</w:t>
      </w: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нимающих участие в управлении 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ДОУ;</w:t>
      </w:r>
    </w:p>
    <w:p w:rsidR="00CD7D16" w:rsidRPr="00FD2956" w:rsidRDefault="00CD7D16" w:rsidP="00CB60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повышение обеспеченности информационно-методическим и учебным оборудованием;</w:t>
      </w:r>
    </w:p>
    <w:p w:rsidR="00CD7D16" w:rsidRPr="00FD2956" w:rsidRDefault="00CB6001" w:rsidP="00CB60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      </w:t>
      </w:r>
      <w:r w:rsidR="00CD7D16"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обновление, оснащение  и  развитие материально-технической базы учреждения.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Повышение квалификации педагогических работников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     Ожидаемый результат:</w:t>
      </w:r>
    </w:p>
    <w:p w:rsidR="00CD7D16" w:rsidRPr="00FD2956" w:rsidRDefault="00CD7D16" w:rsidP="00CB60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повышение эффективности воспитательно-образовательного   процесса;</w:t>
      </w:r>
    </w:p>
    <w:p w:rsidR="00CD7D16" w:rsidRPr="00CB6001" w:rsidRDefault="00CD7D16" w:rsidP="00CB60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lastRenderedPageBreak/>
        <w:t>развитие творческого потенциала педагогов</w:t>
      </w:r>
    </w:p>
    <w:p w:rsidR="00CD7D16" w:rsidRPr="00FD2956" w:rsidRDefault="00CD7D16" w:rsidP="00CB60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 xml:space="preserve">повышение квалификации работников по осуществлению воспитательно-образовательного процесса в соответствии с ФГОС </w:t>
      </w:r>
      <w:proofErr w:type="gramStart"/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ДО</w:t>
      </w:r>
      <w:proofErr w:type="gramEnd"/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Охрана и укрепление здоровья детей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Ожидаемый результат:</w:t>
      </w:r>
    </w:p>
    <w:p w:rsidR="00CD7D16" w:rsidRPr="00FD2956" w:rsidRDefault="00CD7D16" w:rsidP="00CB60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снижение уровня заболеваемости дошкольников, повышение сопротивляемости организма, приобщение ребенка к ЗОЖ и овладение разнообразными видами двигательной активности.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bCs/>
          <w:iCs/>
          <w:color w:val="1C2866"/>
          <w:sz w:val="24"/>
        </w:rPr>
        <w:t>Социальная защита участников образования</w:t>
      </w:r>
    </w:p>
    <w:p w:rsidR="00CD7D16" w:rsidRPr="00FD2956" w:rsidRDefault="00CD7D16" w:rsidP="00CD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Ожидаемый результат:</w:t>
      </w:r>
    </w:p>
    <w:p w:rsidR="00CD7D16" w:rsidRPr="00FD2956" w:rsidRDefault="00CD7D16" w:rsidP="00CB60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C2866"/>
          <w:sz w:val="24"/>
          <w:szCs w:val="18"/>
        </w:rPr>
      </w:pPr>
      <w:r w:rsidRPr="00FD2956">
        <w:rPr>
          <w:rFonts w:ascii="Times New Roman" w:eastAsia="Times New Roman" w:hAnsi="Times New Roman" w:cs="Times New Roman"/>
          <w:color w:val="1C2866"/>
          <w:sz w:val="24"/>
          <w:szCs w:val="18"/>
        </w:rPr>
        <w:t>улучшение обеспечения безопасности учреждения.</w:t>
      </w:r>
    </w:p>
    <w:sectPr w:rsidR="00CD7D16" w:rsidRPr="00FD2956" w:rsidSect="009C4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EE8"/>
    <w:multiLevelType w:val="multilevel"/>
    <w:tmpl w:val="37A6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D0980"/>
    <w:multiLevelType w:val="multilevel"/>
    <w:tmpl w:val="372A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413E7"/>
    <w:multiLevelType w:val="multilevel"/>
    <w:tmpl w:val="60DAF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919AF"/>
    <w:multiLevelType w:val="multilevel"/>
    <w:tmpl w:val="0F22F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0482E"/>
    <w:multiLevelType w:val="multilevel"/>
    <w:tmpl w:val="98FEC2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368AE"/>
    <w:multiLevelType w:val="multilevel"/>
    <w:tmpl w:val="3EDA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72317D"/>
    <w:multiLevelType w:val="multilevel"/>
    <w:tmpl w:val="A05ECE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30431F"/>
    <w:multiLevelType w:val="multilevel"/>
    <w:tmpl w:val="8052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E6038B"/>
    <w:multiLevelType w:val="multilevel"/>
    <w:tmpl w:val="417EEB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940916"/>
    <w:multiLevelType w:val="multilevel"/>
    <w:tmpl w:val="6166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FA06A5"/>
    <w:multiLevelType w:val="multilevel"/>
    <w:tmpl w:val="2C32F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F369AC"/>
    <w:multiLevelType w:val="multilevel"/>
    <w:tmpl w:val="5A04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120C2C"/>
    <w:multiLevelType w:val="multilevel"/>
    <w:tmpl w:val="52DE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0439F3"/>
    <w:multiLevelType w:val="multilevel"/>
    <w:tmpl w:val="BB18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DE2999"/>
    <w:multiLevelType w:val="multilevel"/>
    <w:tmpl w:val="F6D2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F63A26"/>
    <w:multiLevelType w:val="multilevel"/>
    <w:tmpl w:val="012E80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2329ED"/>
    <w:multiLevelType w:val="multilevel"/>
    <w:tmpl w:val="6380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9D0517"/>
    <w:multiLevelType w:val="multilevel"/>
    <w:tmpl w:val="C2A6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F3700D"/>
    <w:multiLevelType w:val="multilevel"/>
    <w:tmpl w:val="0A2695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B41EB1"/>
    <w:multiLevelType w:val="multilevel"/>
    <w:tmpl w:val="218C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B428BF"/>
    <w:multiLevelType w:val="multilevel"/>
    <w:tmpl w:val="AB72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942602"/>
    <w:multiLevelType w:val="multilevel"/>
    <w:tmpl w:val="8E68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E263BE"/>
    <w:multiLevelType w:val="multilevel"/>
    <w:tmpl w:val="7AD0E7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436648"/>
    <w:multiLevelType w:val="multilevel"/>
    <w:tmpl w:val="696839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D62564"/>
    <w:multiLevelType w:val="multilevel"/>
    <w:tmpl w:val="450C6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5149CB"/>
    <w:multiLevelType w:val="multilevel"/>
    <w:tmpl w:val="7D3283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505870"/>
    <w:multiLevelType w:val="multilevel"/>
    <w:tmpl w:val="25325D0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681276"/>
    <w:multiLevelType w:val="multilevel"/>
    <w:tmpl w:val="EC1A36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6821A8"/>
    <w:multiLevelType w:val="multilevel"/>
    <w:tmpl w:val="C47AF2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E31817"/>
    <w:multiLevelType w:val="multilevel"/>
    <w:tmpl w:val="D9D8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FB24FC"/>
    <w:multiLevelType w:val="multilevel"/>
    <w:tmpl w:val="2FD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4B634BB"/>
    <w:multiLevelType w:val="multilevel"/>
    <w:tmpl w:val="3694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5E76F9C"/>
    <w:multiLevelType w:val="multilevel"/>
    <w:tmpl w:val="FED2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38430D"/>
    <w:multiLevelType w:val="multilevel"/>
    <w:tmpl w:val="0C94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807291"/>
    <w:multiLevelType w:val="multilevel"/>
    <w:tmpl w:val="F1B0B2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C65634"/>
    <w:multiLevelType w:val="multilevel"/>
    <w:tmpl w:val="A4802C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B5427DF"/>
    <w:multiLevelType w:val="multilevel"/>
    <w:tmpl w:val="98CC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D85344B"/>
    <w:multiLevelType w:val="multilevel"/>
    <w:tmpl w:val="A94AE7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D8B172E"/>
    <w:multiLevelType w:val="multilevel"/>
    <w:tmpl w:val="FB64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7941841"/>
    <w:multiLevelType w:val="multilevel"/>
    <w:tmpl w:val="4178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0B57BB"/>
    <w:multiLevelType w:val="multilevel"/>
    <w:tmpl w:val="E7DA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D910B6"/>
    <w:multiLevelType w:val="multilevel"/>
    <w:tmpl w:val="93BE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981D92"/>
    <w:multiLevelType w:val="multilevel"/>
    <w:tmpl w:val="4484FB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C55B3F"/>
    <w:multiLevelType w:val="multilevel"/>
    <w:tmpl w:val="8CB0D3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F876D0"/>
    <w:multiLevelType w:val="multilevel"/>
    <w:tmpl w:val="B082E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F1121C5"/>
    <w:multiLevelType w:val="multilevel"/>
    <w:tmpl w:val="59BC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0401E07"/>
    <w:multiLevelType w:val="multilevel"/>
    <w:tmpl w:val="3D649E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1D66815"/>
    <w:multiLevelType w:val="multilevel"/>
    <w:tmpl w:val="FB62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2BD1250"/>
    <w:multiLevelType w:val="multilevel"/>
    <w:tmpl w:val="7186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9F21E1E"/>
    <w:multiLevelType w:val="multilevel"/>
    <w:tmpl w:val="5406D2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C5C2C34"/>
    <w:multiLevelType w:val="multilevel"/>
    <w:tmpl w:val="DEB43A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C673CC5"/>
    <w:multiLevelType w:val="multilevel"/>
    <w:tmpl w:val="FDC4F3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DA33058"/>
    <w:multiLevelType w:val="multilevel"/>
    <w:tmpl w:val="DCA419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E420903"/>
    <w:multiLevelType w:val="multilevel"/>
    <w:tmpl w:val="ED32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F716D9E"/>
    <w:multiLevelType w:val="multilevel"/>
    <w:tmpl w:val="2202FE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F953CB9"/>
    <w:multiLevelType w:val="multilevel"/>
    <w:tmpl w:val="76E23B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29"/>
  </w:num>
  <w:num w:numId="3">
    <w:abstractNumId w:val="21"/>
  </w:num>
  <w:num w:numId="4">
    <w:abstractNumId w:val="0"/>
  </w:num>
  <w:num w:numId="5">
    <w:abstractNumId w:val="11"/>
  </w:num>
  <w:num w:numId="6">
    <w:abstractNumId w:val="24"/>
  </w:num>
  <w:num w:numId="7">
    <w:abstractNumId w:val="36"/>
  </w:num>
  <w:num w:numId="8">
    <w:abstractNumId w:val="30"/>
  </w:num>
  <w:num w:numId="9">
    <w:abstractNumId w:val="14"/>
  </w:num>
  <w:num w:numId="10">
    <w:abstractNumId w:val="41"/>
  </w:num>
  <w:num w:numId="11">
    <w:abstractNumId w:val="1"/>
  </w:num>
  <w:num w:numId="12">
    <w:abstractNumId w:val="31"/>
  </w:num>
  <w:num w:numId="13">
    <w:abstractNumId w:val="32"/>
  </w:num>
  <w:num w:numId="14">
    <w:abstractNumId w:val="33"/>
  </w:num>
  <w:num w:numId="15">
    <w:abstractNumId w:val="7"/>
  </w:num>
  <w:num w:numId="16">
    <w:abstractNumId w:val="5"/>
  </w:num>
  <w:num w:numId="17">
    <w:abstractNumId w:val="48"/>
  </w:num>
  <w:num w:numId="18">
    <w:abstractNumId w:val="45"/>
  </w:num>
  <w:num w:numId="19">
    <w:abstractNumId w:val="9"/>
  </w:num>
  <w:num w:numId="20">
    <w:abstractNumId w:val="40"/>
  </w:num>
  <w:num w:numId="21">
    <w:abstractNumId w:val="16"/>
  </w:num>
  <w:num w:numId="22">
    <w:abstractNumId w:val="12"/>
  </w:num>
  <w:num w:numId="23">
    <w:abstractNumId w:val="13"/>
  </w:num>
  <w:num w:numId="24">
    <w:abstractNumId w:val="20"/>
  </w:num>
  <w:num w:numId="25">
    <w:abstractNumId w:val="53"/>
  </w:num>
  <w:num w:numId="26">
    <w:abstractNumId w:val="19"/>
  </w:num>
  <w:num w:numId="27">
    <w:abstractNumId w:val="17"/>
  </w:num>
  <w:num w:numId="28">
    <w:abstractNumId w:val="39"/>
  </w:num>
  <w:num w:numId="29">
    <w:abstractNumId w:val="38"/>
  </w:num>
  <w:num w:numId="30">
    <w:abstractNumId w:val="2"/>
  </w:num>
  <w:num w:numId="31">
    <w:abstractNumId w:val="49"/>
  </w:num>
  <w:num w:numId="32">
    <w:abstractNumId w:val="52"/>
  </w:num>
  <w:num w:numId="33">
    <w:abstractNumId w:val="43"/>
  </w:num>
  <w:num w:numId="34">
    <w:abstractNumId w:val="8"/>
  </w:num>
  <w:num w:numId="35">
    <w:abstractNumId w:val="15"/>
  </w:num>
  <w:num w:numId="36">
    <w:abstractNumId w:val="42"/>
  </w:num>
  <w:num w:numId="37">
    <w:abstractNumId w:val="4"/>
  </w:num>
  <w:num w:numId="38">
    <w:abstractNumId w:val="18"/>
  </w:num>
  <w:num w:numId="39">
    <w:abstractNumId w:val="28"/>
  </w:num>
  <w:num w:numId="40">
    <w:abstractNumId w:val="22"/>
  </w:num>
  <w:num w:numId="41">
    <w:abstractNumId w:val="54"/>
  </w:num>
  <w:num w:numId="42">
    <w:abstractNumId w:val="10"/>
  </w:num>
  <w:num w:numId="43">
    <w:abstractNumId w:val="46"/>
  </w:num>
  <w:num w:numId="44">
    <w:abstractNumId w:val="55"/>
  </w:num>
  <w:num w:numId="45">
    <w:abstractNumId w:val="23"/>
  </w:num>
  <w:num w:numId="46">
    <w:abstractNumId w:val="3"/>
  </w:num>
  <w:num w:numId="47">
    <w:abstractNumId w:val="25"/>
  </w:num>
  <w:num w:numId="48">
    <w:abstractNumId w:val="27"/>
  </w:num>
  <w:num w:numId="49">
    <w:abstractNumId w:val="37"/>
  </w:num>
  <w:num w:numId="50">
    <w:abstractNumId w:val="34"/>
  </w:num>
  <w:num w:numId="51">
    <w:abstractNumId w:val="51"/>
  </w:num>
  <w:num w:numId="52">
    <w:abstractNumId w:val="6"/>
  </w:num>
  <w:num w:numId="53">
    <w:abstractNumId w:val="50"/>
  </w:num>
  <w:num w:numId="54">
    <w:abstractNumId w:val="44"/>
  </w:num>
  <w:num w:numId="55">
    <w:abstractNumId w:val="35"/>
  </w:num>
  <w:num w:numId="56">
    <w:abstractNumId w:val="26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C6525"/>
    <w:rsid w:val="000272AA"/>
    <w:rsid w:val="00030A9D"/>
    <w:rsid w:val="000371DC"/>
    <w:rsid w:val="000E74D7"/>
    <w:rsid w:val="00152BC7"/>
    <w:rsid w:val="001F45EF"/>
    <w:rsid w:val="0029791C"/>
    <w:rsid w:val="00315495"/>
    <w:rsid w:val="003F2CC2"/>
    <w:rsid w:val="00440070"/>
    <w:rsid w:val="004A53C9"/>
    <w:rsid w:val="005028AE"/>
    <w:rsid w:val="005611E2"/>
    <w:rsid w:val="00570506"/>
    <w:rsid w:val="005E0884"/>
    <w:rsid w:val="00604CDA"/>
    <w:rsid w:val="0062439F"/>
    <w:rsid w:val="00790BE0"/>
    <w:rsid w:val="007B005B"/>
    <w:rsid w:val="007C6525"/>
    <w:rsid w:val="007D2562"/>
    <w:rsid w:val="00833218"/>
    <w:rsid w:val="008677A6"/>
    <w:rsid w:val="008A474A"/>
    <w:rsid w:val="008E2AFB"/>
    <w:rsid w:val="009C4555"/>
    <w:rsid w:val="00A56669"/>
    <w:rsid w:val="00AD0181"/>
    <w:rsid w:val="00AF280F"/>
    <w:rsid w:val="00B14197"/>
    <w:rsid w:val="00B84376"/>
    <w:rsid w:val="00BF7872"/>
    <w:rsid w:val="00C046CB"/>
    <w:rsid w:val="00C70E16"/>
    <w:rsid w:val="00CA0BF2"/>
    <w:rsid w:val="00CB48BF"/>
    <w:rsid w:val="00CB6001"/>
    <w:rsid w:val="00CD78F5"/>
    <w:rsid w:val="00CD7D16"/>
    <w:rsid w:val="00D721BC"/>
    <w:rsid w:val="00D953FB"/>
    <w:rsid w:val="00E875C0"/>
    <w:rsid w:val="00F21220"/>
    <w:rsid w:val="00F85A2A"/>
    <w:rsid w:val="00FD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55"/>
  </w:style>
  <w:style w:type="paragraph" w:styleId="1">
    <w:name w:val="heading 1"/>
    <w:basedOn w:val="a"/>
    <w:link w:val="10"/>
    <w:uiPriority w:val="9"/>
    <w:qFormat/>
    <w:rsid w:val="00CD7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6525"/>
  </w:style>
  <w:style w:type="character" w:styleId="a3">
    <w:name w:val="Strong"/>
    <w:basedOn w:val="a0"/>
    <w:uiPriority w:val="22"/>
    <w:qFormat/>
    <w:rsid w:val="007C6525"/>
    <w:rPr>
      <w:b/>
      <w:bCs/>
    </w:rPr>
  </w:style>
  <w:style w:type="paragraph" w:styleId="a4">
    <w:name w:val="Normal (Web)"/>
    <w:basedOn w:val="a"/>
    <w:uiPriority w:val="99"/>
    <w:unhideWhenUsed/>
    <w:rsid w:val="007C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C6525"/>
    <w:rPr>
      <w:color w:val="0000FF"/>
      <w:u w:val="single"/>
    </w:rPr>
  </w:style>
  <w:style w:type="character" w:styleId="a6">
    <w:name w:val="Emphasis"/>
    <w:basedOn w:val="a0"/>
    <w:uiPriority w:val="20"/>
    <w:qFormat/>
    <w:rsid w:val="00CD7D1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D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7D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78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header"/>
    <w:basedOn w:val="a"/>
    <w:link w:val="aa"/>
    <w:uiPriority w:val="99"/>
    <w:unhideWhenUsed/>
    <w:rsid w:val="008E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8E2AFB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8E2AF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22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EBB94"/>
            <w:bottom w:val="none" w:sz="0" w:space="0" w:color="auto"/>
            <w:right w:val="none" w:sz="0" w:space="0" w:color="auto"/>
          </w:divBdr>
        </w:div>
      </w:divsChild>
    </w:div>
    <w:div w:id="1042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5291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1000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4947</Words>
  <Characters>28198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26</cp:revision>
  <dcterms:created xsi:type="dcterms:W3CDTF">2014-08-12T07:06:00Z</dcterms:created>
  <dcterms:modified xsi:type="dcterms:W3CDTF">2014-08-15T05:53:00Z</dcterms:modified>
</cp:coreProperties>
</file>