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82"/>
        <w:gridCol w:w="6339"/>
      </w:tblGrid>
      <w:tr w:rsidR="00667AC5" w:rsidTr="00E1440A">
        <w:tc>
          <w:tcPr>
            <w:tcW w:w="4082" w:type="dxa"/>
          </w:tcPr>
          <w:p w:rsidR="00667AC5" w:rsidRPr="00934B66" w:rsidRDefault="00667AC5" w:rsidP="0001450A">
            <w:pPr>
              <w:pStyle w:val="a4"/>
              <w:jc w:val="left"/>
              <w:rPr>
                <w:b w:val="0"/>
                <w:sz w:val="28"/>
              </w:rPr>
            </w:pPr>
          </w:p>
        </w:tc>
        <w:tc>
          <w:tcPr>
            <w:tcW w:w="6339" w:type="dxa"/>
          </w:tcPr>
          <w:p w:rsidR="00667AC5" w:rsidRPr="00934B66" w:rsidRDefault="00667AC5" w:rsidP="0001450A">
            <w:pPr>
              <w:pStyle w:val="a4"/>
              <w:ind w:left="4058"/>
              <w:jc w:val="left"/>
              <w:rPr>
                <w:b w:val="0"/>
                <w:sz w:val="28"/>
              </w:rPr>
            </w:pPr>
          </w:p>
          <w:p w:rsidR="00667AC5" w:rsidRPr="00934B66" w:rsidRDefault="00667AC5" w:rsidP="0001450A">
            <w:pPr>
              <w:pStyle w:val="a4"/>
              <w:jc w:val="left"/>
              <w:rPr>
                <w:b w:val="0"/>
                <w:sz w:val="28"/>
              </w:rPr>
            </w:pPr>
          </w:p>
        </w:tc>
      </w:tr>
    </w:tbl>
    <w:p w:rsidR="00667AC5" w:rsidRDefault="00667AC5" w:rsidP="00667AC5">
      <w:pPr>
        <w:ind w:left="12060"/>
      </w:pPr>
    </w:p>
    <w:p w:rsidR="002F367D" w:rsidRPr="00FB5271" w:rsidRDefault="002F367D" w:rsidP="002F36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F367D" w:rsidRPr="00FB5271" w:rsidRDefault="002F367D" w:rsidP="002F36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71">
        <w:rPr>
          <w:rFonts w:ascii="Times New Roman" w:hAnsi="Times New Roman" w:cs="Times New Roman"/>
          <w:b/>
          <w:sz w:val="28"/>
          <w:szCs w:val="28"/>
        </w:rPr>
        <w:t>Детский сад № 4 «Лебедушка» общеразвивающего вида</w:t>
      </w:r>
    </w:p>
    <w:p w:rsidR="002F367D" w:rsidRPr="00FB5271" w:rsidRDefault="002F367D" w:rsidP="002F367D">
      <w:pPr>
        <w:pStyle w:val="a6"/>
        <w:jc w:val="center"/>
        <w:rPr>
          <w:rFonts w:ascii="Times New Roman" w:hAnsi="Times New Roman" w:cs="Times New Roman"/>
          <w:b/>
        </w:rPr>
      </w:pPr>
      <w:r w:rsidRPr="00FB5271">
        <w:rPr>
          <w:rFonts w:ascii="Times New Roman" w:hAnsi="Times New Roman" w:cs="Times New Roman"/>
          <w:b/>
        </w:rPr>
        <w:t>городского округа Стрежевой (МБДОУ ДС № 4 «Лебёдушка»)</w:t>
      </w:r>
    </w:p>
    <w:p w:rsidR="002F367D" w:rsidRPr="00FB5271" w:rsidRDefault="002F367D" w:rsidP="002F367D">
      <w:pPr>
        <w:rPr>
          <w:rFonts w:ascii="Times New Roman" w:hAnsi="Times New Roman" w:cs="Times New Roman"/>
        </w:rPr>
      </w:pPr>
    </w:p>
    <w:p w:rsidR="002F367D" w:rsidRPr="00AA7F17" w:rsidRDefault="002F367D" w:rsidP="002F367D">
      <w:pPr>
        <w:pStyle w:val="a8"/>
        <w:shd w:val="clear" w:color="auto" w:fill="FFFFFF"/>
        <w:spacing w:before="43"/>
        <w:jc w:val="right"/>
        <w:rPr>
          <w:b/>
          <w:bCs/>
          <w:color w:val="000000"/>
          <w:sz w:val="24"/>
          <w:szCs w:val="24"/>
          <w:lang w:val="ru-RU"/>
        </w:rPr>
      </w:pPr>
      <w:r w:rsidRPr="00AA7F17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УТВЕРЖДАЮ:</w:t>
      </w:r>
    </w:p>
    <w:p w:rsidR="002F367D" w:rsidRPr="00AA7F17" w:rsidRDefault="002F367D" w:rsidP="002F367D">
      <w:pPr>
        <w:pStyle w:val="a8"/>
        <w:shd w:val="clear" w:color="auto" w:fill="FFFFFF"/>
        <w:spacing w:before="43"/>
        <w:jc w:val="right"/>
        <w:rPr>
          <w:iCs/>
          <w:color w:val="000000"/>
          <w:sz w:val="24"/>
          <w:szCs w:val="24"/>
          <w:lang w:val="ru-RU"/>
        </w:rPr>
      </w:pPr>
      <w:r w:rsidRPr="00AA7F17">
        <w:rPr>
          <w:color w:val="000000"/>
          <w:sz w:val="24"/>
          <w:szCs w:val="24"/>
          <w:lang w:val="ru-RU"/>
        </w:rPr>
        <w:t xml:space="preserve">                                  </w:t>
      </w:r>
      <w:r w:rsidR="009C7822">
        <w:rPr>
          <w:color w:val="000000"/>
          <w:sz w:val="24"/>
          <w:szCs w:val="24"/>
          <w:lang w:val="ru-RU"/>
        </w:rPr>
        <w:t xml:space="preserve">                             </w:t>
      </w:r>
      <w:r w:rsidRPr="00AA7F17">
        <w:rPr>
          <w:color w:val="000000"/>
          <w:sz w:val="24"/>
          <w:szCs w:val="24"/>
          <w:lang w:val="ru-RU"/>
        </w:rPr>
        <w:t>Заведующий М</w:t>
      </w:r>
      <w:r w:rsidR="00395234">
        <w:rPr>
          <w:color w:val="000000"/>
          <w:sz w:val="24"/>
          <w:szCs w:val="24"/>
          <w:lang w:val="ru-RU"/>
        </w:rPr>
        <w:t>Б</w:t>
      </w:r>
      <w:r w:rsidRPr="00AA7F17">
        <w:rPr>
          <w:color w:val="000000"/>
          <w:sz w:val="24"/>
          <w:szCs w:val="24"/>
          <w:lang w:val="ru-RU"/>
        </w:rPr>
        <w:t>ДОУ</w:t>
      </w:r>
      <w:r w:rsidRPr="00AA7F17">
        <w:rPr>
          <w:iCs/>
          <w:color w:val="000000"/>
          <w:sz w:val="24"/>
          <w:szCs w:val="24"/>
          <w:lang w:val="ru-RU"/>
        </w:rPr>
        <w:t>:</w:t>
      </w:r>
    </w:p>
    <w:p w:rsidR="002F367D" w:rsidRDefault="002F367D" w:rsidP="002F367D">
      <w:pPr>
        <w:pStyle w:val="a8"/>
        <w:shd w:val="clear" w:color="auto" w:fill="FFFFFF"/>
        <w:spacing w:before="43"/>
        <w:jc w:val="right"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2584639</wp:posOffset>
            </wp:positionH>
            <wp:positionV relativeFrom="paragraph">
              <wp:posOffset>133498</wp:posOffset>
            </wp:positionV>
            <wp:extent cx="194706" cy="190006"/>
            <wp:effectExtent l="19050" t="0" r="0" b="0"/>
            <wp:wrapNone/>
            <wp:docPr id="3" name="Рисунок 6" descr="C:\Documents and Settings\Лебедушка\Local Settings\Temporary Internet Files\Content.IE5\A3MFYTM7\MCj0432659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Лебедушка\Local Settings\Temporary Internet Files\Content.IE5\A3MFYTM7\MCj0432659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9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132080</wp:posOffset>
            </wp:positionV>
            <wp:extent cx="728980" cy="923290"/>
            <wp:effectExtent l="19050" t="0" r="0" b="0"/>
            <wp:wrapNone/>
            <wp:docPr id="2" name="Рисунок 2" descr="http://www.radiotroyka.ru/off-line/documents/14/779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adiotroyka.ru/off-line/documents/14/779/b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17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="009C7822">
        <w:rPr>
          <w:color w:val="000000"/>
          <w:sz w:val="24"/>
          <w:szCs w:val="24"/>
          <w:lang w:val="ru-RU"/>
        </w:rPr>
        <w:t xml:space="preserve">      Колбеева Л.И.______</w:t>
      </w:r>
    </w:p>
    <w:p w:rsidR="002F367D" w:rsidRPr="00AA7F17" w:rsidRDefault="009C7822" w:rsidP="002F367D">
      <w:pPr>
        <w:pStyle w:val="a8"/>
        <w:shd w:val="clear" w:color="auto" w:fill="FFFFFF"/>
        <w:spacing w:before="43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_____________2011</w:t>
      </w:r>
      <w:r w:rsidR="002F367D">
        <w:rPr>
          <w:color w:val="000000"/>
          <w:sz w:val="24"/>
          <w:szCs w:val="24"/>
          <w:lang w:val="ru-RU"/>
        </w:rPr>
        <w:t>г.</w:t>
      </w:r>
    </w:p>
    <w:p w:rsidR="002F367D" w:rsidRDefault="002F367D" w:rsidP="002F367D">
      <w:pPr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2F367D" w:rsidRDefault="002F367D" w:rsidP="002F367D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2F367D" w:rsidRPr="00655A6E" w:rsidRDefault="00395234" w:rsidP="00395234">
      <w:pPr>
        <w:spacing w:after="0"/>
        <w:jc w:val="center"/>
        <w:rPr>
          <w:rFonts w:ascii="A La Russ" w:hAnsi="A La Russ" w:cs="Times New Roman"/>
          <w:b/>
          <w:color w:val="7030A0"/>
          <w:sz w:val="56"/>
          <w:szCs w:val="56"/>
        </w:rPr>
      </w:pPr>
      <w:r>
        <w:rPr>
          <w:rFonts w:ascii="A La Russ" w:hAnsi="A La Russ" w:cs="Times New Roman"/>
          <w:b/>
          <w:color w:val="7030A0"/>
          <w:sz w:val="56"/>
          <w:szCs w:val="56"/>
        </w:rPr>
        <w:t>П</w:t>
      </w:r>
      <w:r w:rsidR="002F367D" w:rsidRPr="00655A6E">
        <w:rPr>
          <w:rFonts w:ascii="A La Russ" w:hAnsi="A La Russ" w:cs="Times New Roman"/>
          <w:b/>
          <w:color w:val="7030A0"/>
          <w:sz w:val="56"/>
          <w:szCs w:val="56"/>
        </w:rPr>
        <w:t xml:space="preserve">рограмма </w:t>
      </w:r>
    </w:p>
    <w:p w:rsidR="002F367D" w:rsidRPr="00655A6E" w:rsidRDefault="00395234" w:rsidP="00395234">
      <w:pPr>
        <w:spacing w:after="0"/>
        <w:jc w:val="center"/>
        <w:rPr>
          <w:rFonts w:ascii="A La Russ" w:hAnsi="A La Russ" w:cs="Times New Roman"/>
          <w:b/>
          <w:color w:val="7030A0"/>
          <w:sz w:val="56"/>
          <w:szCs w:val="56"/>
        </w:rPr>
      </w:pPr>
      <w:r>
        <w:rPr>
          <w:rFonts w:ascii="A La Russ" w:hAnsi="A La Russ" w:cs="Times New Roman"/>
          <w:b/>
          <w:color w:val="7030A0"/>
          <w:sz w:val="56"/>
          <w:szCs w:val="56"/>
        </w:rPr>
        <w:t>«Ш</w:t>
      </w:r>
      <w:r w:rsidR="00D20636">
        <w:rPr>
          <w:rFonts w:ascii="A La Russ" w:hAnsi="A La Russ" w:cs="Times New Roman"/>
          <w:b/>
          <w:color w:val="7030A0"/>
          <w:sz w:val="56"/>
          <w:szCs w:val="56"/>
        </w:rPr>
        <w:t>кола молодого педагога</w:t>
      </w:r>
      <w:r>
        <w:rPr>
          <w:rFonts w:ascii="A La Russ" w:hAnsi="A La Russ" w:cs="Times New Roman"/>
          <w:b/>
          <w:color w:val="7030A0"/>
          <w:sz w:val="56"/>
          <w:szCs w:val="56"/>
        </w:rPr>
        <w:t>»</w:t>
      </w:r>
      <w:r w:rsidR="002F367D" w:rsidRPr="00655A6E">
        <w:rPr>
          <w:rFonts w:ascii="A La Russ" w:hAnsi="A La Russ" w:cs="Times New Roman"/>
          <w:b/>
          <w:color w:val="7030A0"/>
          <w:sz w:val="56"/>
          <w:szCs w:val="56"/>
        </w:rPr>
        <w:t xml:space="preserve"> </w:t>
      </w:r>
    </w:p>
    <w:p w:rsidR="002F367D" w:rsidRPr="00655A6E" w:rsidRDefault="002F367D" w:rsidP="002F367D">
      <w:pPr>
        <w:pStyle w:val="a6"/>
        <w:jc w:val="center"/>
        <w:rPr>
          <w:rFonts w:ascii="ArbatDi" w:hAnsi="ArbatDi"/>
          <w:color w:val="1F497D" w:themeColor="text2"/>
          <w:sz w:val="32"/>
          <w:szCs w:val="32"/>
        </w:rPr>
      </w:pPr>
      <w:r w:rsidRPr="00655A6E">
        <w:rPr>
          <w:rFonts w:ascii="ArbatDi" w:hAnsi="ArbatDi"/>
          <w:color w:val="1F497D" w:themeColor="text2"/>
          <w:sz w:val="32"/>
          <w:szCs w:val="32"/>
        </w:rPr>
        <w:t>М</w:t>
      </w:r>
      <w:r w:rsidR="00395234">
        <w:rPr>
          <w:rFonts w:ascii="ArbatDi" w:hAnsi="ArbatDi"/>
          <w:color w:val="1F497D" w:themeColor="text2"/>
          <w:sz w:val="32"/>
          <w:szCs w:val="32"/>
        </w:rPr>
        <w:t>Б</w:t>
      </w:r>
      <w:r w:rsidRPr="00655A6E">
        <w:rPr>
          <w:rFonts w:ascii="ArbatDi" w:hAnsi="ArbatDi"/>
          <w:color w:val="1F497D" w:themeColor="text2"/>
          <w:sz w:val="32"/>
          <w:szCs w:val="32"/>
        </w:rPr>
        <w:t>ДОУ детского сада №4 «Лебедушка» общеразвивающего вида</w:t>
      </w:r>
    </w:p>
    <w:p w:rsidR="002F367D" w:rsidRDefault="002F367D" w:rsidP="002F367D">
      <w:pPr>
        <w:pStyle w:val="a6"/>
        <w:jc w:val="center"/>
        <w:rPr>
          <w:rFonts w:ascii="ArbatDi" w:hAnsi="ArbatDi"/>
          <w:color w:val="1F497D" w:themeColor="text2"/>
          <w:sz w:val="32"/>
          <w:szCs w:val="32"/>
        </w:rPr>
      </w:pPr>
      <w:r w:rsidRPr="00655A6E">
        <w:rPr>
          <w:rFonts w:ascii="ArbatDi" w:hAnsi="ArbatDi"/>
          <w:color w:val="1F497D" w:themeColor="text2"/>
          <w:sz w:val="32"/>
          <w:szCs w:val="32"/>
        </w:rPr>
        <w:t>городского округа Стрежевой</w:t>
      </w:r>
    </w:p>
    <w:p w:rsidR="002F367D" w:rsidRPr="00655A6E" w:rsidRDefault="00395234" w:rsidP="002F367D">
      <w:pPr>
        <w:pStyle w:val="a6"/>
        <w:jc w:val="center"/>
        <w:rPr>
          <w:rFonts w:ascii="ArbatDi" w:hAnsi="ArbatDi"/>
          <w:color w:val="1F497D" w:themeColor="text2"/>
          <w:sz w:val="32"/>
          <w:szCs w:val="32"/>
          <w:u w:val="single"/>
        </w:rPr>
      </w:pPr>
      <w:r>
        <w:rPr>
          <w:rFonts w:ascii="ArbatDi" w:hAnsi="ArbatDi"/>
          <w:noProof/>
          <w:color w:val="1F497D" w:themeColor="text2"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238760</wp:posOffset>
            </wp:positionV>
            <wp:extent cx="3069590" cy="2495550"/>
            <wp:effectExtent l="0" t="0" r="0" b="0"/>
            <wp:wrapNone/>
            <wp:docPr id="1" name="Рисунок 0" descr="www_Garcya_us_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Garcya_us_book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67D">
        <w:rPr>
          <w:rFonts w:ascii="ArbatDi" w:hAnsi="ArbatDi"/>
          <w:color w:val="1F497D" w:themeColor="text2"/>
          <w:sz w:val="32"/>
          <w:szCs w:val="32"/>
          <w:u w:val="single"/>
        </w:rPr>
        <w:t>Руководитель ШМП: Шишкина С.А.</w:t>
      </w:r>
    </w:p>
    <w:p w:rsidR="002F367D" w:rsidRDefault="002F367D" w:rsidP="002F367D">
      <w:pPr>
        <w:jc w:val="center"/>
        <w:rPr>
          <w:rFonts w:ascii="ArbatDi" w:hAnsi="ArbatDi" w:cs="Times New Roman"/>
          <w:color w:val="1F497D" w:themeColor="text2"/>
          <w:sz w:val="40"/>
          <w:szCs w:val="40"/>
        </w:rPr>
      </w:pPr>
    </w:p>
    <w:p w:rsidR="002F367D" w:rsidRDefault="002F367D" w:rsidP="002F367D">
      <w:pPr>
        <w:jc w:val="center"/>
        <w:rPr>
          <w:rFonts w:ascii="ArbatDi" w:hAnsi="ArbatDi" w:cs="Times New Roman"/>
          <w:color w:val="1F497D" w:themeColor="text2"/>
          <w:sz w:val="40"/>
          <w:szCs w:val="40"/>
        </w:rPr>
      </w:pPr>
    </w:p>
    <w:p w:rsidR="002F367D" w:rsidRDefault="002F367D" w:rsidP="002F367D">
      <w:pPr>
        <w:jc w:val="center"/>
        <w:rPr>
          <w:rFonts w:ascii="ArbatDi" w:hAnsi="ArbatDi" w:cs="Times New Roman"/>
          <w:color w:val="1F497D" w:themeColor="text2"/>
          <w:sz w:val="40"/>
          <w:szCs w:val="40"/>
        </w:rPr>
      </w:pPr>
    </w:p>
    <w:p w:rsidR="002F367D" w:rsidRDefault="002F367D" w:rsidP="002F367D">
      <w:pPr>
        <w:jc w:val="center"/>
        <w:rPr>
          <w:rFonts w:ascii="ArbatDi" w:hAnsi="ArbatDi" w:cs="Times New Roman"/>
          <w:color w:val="1F497D" w:themeColor="text2"/>
          <w:sz w:val="40"/>
          <w:szCs w:val="40"/>
        </w:rPr>
      </w:pPr>
    </w:p>
    <w:p w:rsidR="002F367D" w:rsidRDefault="002F367D" w:rsidP="002F367D">
      <w:pPr>
        <w:jc w:val="center"/>
        <w:rPr>
          <w:rFonts w:ascii="ArbatDi" w:hAnsi="ArbatDi" w:cs="Times New Roman"/>
          <w:color w:val="1F497D" w:themeColor="text2"/>
          <w:sz w:val="40"/>
          <w:szCs w:val="40"/>
        </w:rPr>
      </w:pPr>
    </w:p>
    <w:p w:rsidR="002F367D" w:rsidRDefault="002F367D" w:rsidP="002F367D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F367D" w:rsidRDefault="002F367D" w:rsidP="002F367D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440A" w:rsidRDefault="00E1440A" w:rsidP="002F367D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F367D" w:rsidRPr="00A514F0" w:rsidRDefault="002F367D" w:rsidP="002F367D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14F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г. Стрежевой</w:t>
      </w:r>
    </w:p>
    <w:p w:rsidR="002F367D" w:rsidRPr="00AB19D3" w:rsidRDefault="009C7822" w:rsidP="002F367D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2011</w:t>
      </w:r>
      <w:r w:rsidR="002F367D" w:rsidRPr="00A514F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г.</w:t>
      </w:r>
    </w:p>
    <w:p w:rsidR="002F367D" w:rsidRDefault="002F367D" w:rsidP="002F36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40A" w:rsidRDefault="00E1440A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36" w:rsidRDefault="00D20636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E1440A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061DFF" w:rsidRDefault="00061DFF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DFF" w:rsidRPr="00E11714" w:rsidRDefault="00E1440A" w:rsidP="00E1171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E11714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061DFF" w:rsidRPr="005E3E89" w:rsidRDefault="005E3E89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61DFF" w:rsidRPr="005E3E8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605451" w:rsidRPr="005E3E89">
        <w:rPr>
          <w:rFonts w:ascii="Times New Roman" w:hAnsi="Times New Roman" w:cs="Times New Roman"/>
          <w:b/>
          <w:sz w:val="32"/>
          <w:szCs w:val="32"/>
        </w:rPr>
        <w:t>:</w:t>
      </w:r>
    </w:p>
    <w:p w:rsidR="00061DFF" w:rsidRPr="005E3E89" w:rsidRDefault="005E3E89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20636">
        <w:rPr>
          <w:rFonts w:ascii="Times New Roman" w:hAnsi="Times New Roman" w:cs="Times New Roman"/>
          <w:b/>
          <w:sz w:val="32"/>
          <w:szCs w:val="32"/>
        </w:rPr>
        <w:t>-</w:t>
      </w:r>
      <w:r w:rsidR="001C2AF8" w:rsidRPr="005E3E89">
        <w:rPr>
          <w:rFonts w:ascii="Times New Roman" w:hAnsi="Times New Roman" w:cs="Times New Roman"/>
          <w:b/>
          <w:sz w:val="32"/>
          <w:szCs w:val="32"/>
        </w:rPr>
        <w:t>актуальность программы</w:t>
      </w:r>
      <w:r w:rsidR="00061DFF" w:rsidRPr="005E3E89">
        <w:rPr>
          <w:rFonts w:ascii="Times New Roman" w:hAnsi="Times New Roman" w:cs="Times New Roman"/>
          <w:b/>
          <w:sz w:val="32"/>
          <w:szCs w:val="32"/>
        </w:rPr>
        <w:t>;</w:t>
      </w:r>
    </w:p>
    <w:p w:rsidR="001C2AF8" w:rsidRPr="005E3E89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E3E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AF8" w:rsidRPr="005E3E89">
        <w:rPr>
          <w:rFonts w:ascii="Times New Roman" w:hAnsi="Times New Roman" w:cs="Times New Roman"/>
          <w:b/>
          <w:sz w:val="32"/>
          <w:szCs w:val="32"/>
        </w:rPr>
        <w:t>-нормативно-правовая база;</w:t>
      </w:r>
    </w:p>
    <w:p w:rsidR="00061DFF" w:rsidRPr="005E3E89" w:rsidRDefault="005E3E89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61DFF" w:rsidRPr="005E3E89">
        <w:rPr>
          <w:rFonts w:ascii="Times New Roman" w:hAnsi="Times New Roman" w:cs="Times New Roman"/>
          <w:b/>
          <w:sz w:val="32"/>
          <w:szCs w:val="32"/>
        </w:rPr>
        <w:t>-цель, задачи;</w:t>
      </w:r>
    </w:p>
    <w:p w:rsidR="00061DFF" w:rsidRPr="00E11714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61DFF" w:rsidRPr="00E11714">
        <w:rPr>
          <w:rFonts w:ascii="Times New Roman" w:hAnsi="Times New Roman" w:cs="Times New Roman"/>
          <w:b/>
          <w:sz w:val="32"/>
          <w:szCs w:val="32"/>
        </w:rPr>
        <w:t>-формы работы</w:t>
      </w:r>
      <w:r w:rsidR="00560759" w:rsidRPr="00E11714">
        <w:rPr>
          <w:rFonts w:ascii="Times New Roman" w:hAnsi="Times New Roman" w:cs="Times New Roman"/>
          <w:b/>
          <w:sz w:val="32"/>
          <w:szCs w:val="32"/>
        </w:rPr>
        <w:t>;</w:t>
      </w:r>
    </w:p>
    <w:p w:rsidR="00061DFF" w:rsidRPr="00E11714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-</w:t>
      </w:r>
      <w:r w:rsidR="00560759" w:rsidRPr="00E11714">
        <w:rPr>
          <w:rFonts w:ascii="Times New Roman" w:hAnsi="Times New Roman" w:cs="Times New Roman"/>
          <w:b/>
          <w:sz w:val="32"/>
          <w:szCs w:val="32"/>
        </w:rPr>
        <w:t>организация наставничества;</w:t>
      </w:r>
    </w:p>
    <w:p w:rsidR="00560759" w:rsidRPr="00E11714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E117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759" w:rsidRPr="00E11714">
        <w:rPr>
          <w:rFonts w:ascii="Times New Roman" w:hAnsi="Times New Roman" w:cs="Times New Roman"/>
          <w:b/>
          <w:sz w:val="32"/>
          <w:szCs w:val="32"/>
        </w:rPr>
        <w:t>-результативность реализации программы</w:t>
      </w:r>
      <w:r w:rsidR="0043169C" w:rsidRPr="00E11714">
        <w:rPr>
          <w:rFonts w:ascii="Times New Roman" w:hAnsi="Times New Roman" w:cs="Times New Roman"/>
          <w:b/>
          <w:sz w:val="32"/>
          <w:szCs w:val="32"/>
        </w:rPr>
        <w:t>;</w:t>
      </w:r>
    </w:p>
    <w:p w:rsidR="003E3662" w:rsidRPr="00E11714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43169C" w:rsidRPr="00E11714">
        <w:rPr>
          <w:rFonts w:ascii="Times New Roman" w:hAnsi="Times New Roman" w:cs="Times New Roman"/>
          <w:b/>
          <w:sz w:val="32"/>
          <w:szCs w:val="32"/>
        </w:rPr>
        <w:t>-критерии оценки результата</w:t>
      </w:r>
    </w:p>
    <w:p w:rsidR="0067746C" w:rsidRPr="00E11714" w:rsidRDefault="00E11714" w:rsidP="005E3E8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C7822" w:rsidRPr="00E11714">
        <w:rPr>
          <w:rFonts w:ascii="Times New Roman" w:hAnsi="Times New Roman" w:cs="Times New Roman"/>
          <w:b/>
          <w:sz w:val="32"/>
          <w:szCs w:val="32"/>
        </w:rPr>
        <w:t xml:space="preserve"> 2.</w:t>
      </w:r>
      <w:r w:rsidR="003E3662" w:rsidRPr="00E1171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05451" w:rsidRPr="00E11714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67746C" w:rsidRDefault="00E11714" w:rsidP="005E3E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758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063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05451" w:rsidRPr="000758F2">
        <w:rPr>
          <w:rFonts w:ascii="Times New Roman" w:hAnsi="Times New Roman" w:cs="Times New Roman"/>
          <w:b/>
          <w:sz w:val="32"/>
          <w:szCs w:val="32"/>
        </w:rPr>
        <w:t>-этапы реализации программы;</w:t>
      </w:r>
    </w:p>
    <w:p w:rsidR="001C2AF8" w:rsidRPr="000758F2" w:rsidRDefault="00D20636" w:rsidP="005E3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C2AF8" w:rsidRPr="00677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AF8" w:rsidRPr="000758F2">
        <w:rPr>
          <w:rFonts w:ascii="Times New Roman" w:hAnsi="Times New Roman" w:cs="Times New Roman"/>
          <w:b/>
          <w:sz w:val="32"/>
          <w:szCs w:val="32"/>
        </w:rPr>
        <w:t>-план работы «Школы пед</w:t>
      </w:r>
      <w:r w:rsidR="001C2AF8">
        <w:rPr>
          <w:rFonts w:ascii="Times New Roman" w:hAnsi="Times New Roman" w:cs="Times New Roman"/>
          <w:b/>
          <w:sz w:val="32"/>
          <w:szCs w:val="32"/>
        </w:rPr>
        <w:t>агогического мастерства» на 2011-2012 уч. год. (1</w:t>
      </w:r>
      <w:r w:rsidR="001C2AF8" w:rsidRPr="000758F2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BE54A8" w:rsidRPr="000758F2" w:rsidRDefault="00BE54A8" w:rsidP="005E3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8F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2063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758F2" w:rsidRPr="000758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58F2">
        <w:rPr>
          <w:rFonts w:ascii="Times New Roman" w:hAnsi="Times New Roman" w:cs="Times New Roman"/>
          <w:b/>
          <w:sz w:val="32"/>
          <w:szCs w:val="32"/>
        </w:rPr>
        <w:t>-план работы «Школы педагогического мастерства» на 2012-2013 уч. год. (2 год)</w:t>
      </w:r>
    </w:p>
    <w:p w:rsidR="00E11714" w:rsidRDefault="00D20636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E117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4A8" w:rsidRPr="000758F2">
        <w:rPr>
          <w:rFonts w:ascii="Times New Roman" w:hAnsi="Times New Roman" w:cs="Times New Roman"/>
          <w:b/>
          <w:sz w:val="32"/>
          <w:szCs w:val="32"/>
        </w:rPr>
        <w:t>-план проведения консультаций и семинаров-тренингов</w:t>
      </w:r>
      <w:r w:rsidR="00B054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71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5E3E8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05476">
        <w:rPr>
          <w:rFonts w:ascii="Times New Roman" w:hAnsi="Times New Roman" w:cs="Times New Roman"/>
          <w:b/>
          <w:sz w:val="32"/>
          <w:szCs w:val="32"/>
        </w:rPr>
        <w:t>для молодых педагогов, проводи</w:t>
      </w:r>
      <w:r w:rsidR="001C2AF8">
        <w:rPr>
          <w:rFonts w:ascii="Times New Roman" w:hAnsi="Times New Roman" w:cs="Times New Roman"/>
          <w:b/>
          <w:sz w:val="32"/>
          <w:szCs w:val="32"/>
        </w:rPr>
        <w:t>мых педагогом-психологом</w:t>
      </w:r>
    </w:p>
    <w:p w:rsidR="00232DBF" w:rsidRDefault="00E11714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C2A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E3E89">
        <w:rPr>
          <w:rFonts w:ascii="Times New Roman" w:hAnsi="Times New Roman" w:cs="Times New Roman"/>
          <w:b/>
          <w:sz w:val="32"/>
          <w:szCs w:val="32"/>
        </w:rPr>
        <w:t>на 2011-2013</w:t>
      </w:r>
      <w:r w:rsidR="00B05476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321E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5476">
        <w:rPr>
          <w:rFonts w:ascii="Times New Roman" w:hAnsi="Times New Roman" w:cs="Times New Roman"/>
          <w:b/>
          <w:sz w:val="32"/>
          <w:szCs w:val="32"/>
        </w:rPr>
        <w:t>г</w:t>
      </w:r>
      <w:r w:rsidR="00321E79">
        <w:rPr>
          <w:rFonts w:ascii="Times New Roman" w:hAnsi="Times New Roman" w:cs="Times New Roman"/>
          <w:b/>
          <w:sz w:val="32"/>
          <w:szCs w:val="32"/>
        </w:rPr>
        <w:t>од</w:t>
      </w:r>
      <w:r w:rsidR="00B05476">
        <w:rPr>
          <w:rFonts w:ascii="Times New Roman" w:hAnsi="Times New Roman" w:cs="Times New Roman"/>
          <w:b/>
          <w:sz w:val="32"/>
          <w:szCs w:val="32"/>
        </w:rPr>
        <w:t>.</w:t>
      </w:r>
    </w:p>
    <w:p w:rsidR="00232DBF" w:rsidRPr="00232DBF" w:rsidRDefault="00E11714" w:rsidP="005E3E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C7822">
        <w:rPr>
          <w:rFonts w:ascii="Times New Roman" w:hAnsi="Times New Roman" w:cs="Times New Roman"/>
          <w:b/>
          <w:sz w:val="32"/>
          <w:szCs w:val="32"/>
        </w:rPr>
        <w:t xml:space="preserve"> 3. </w:t>
      </w:r>
      <w:r w:rsidR="00232DBF">
        <w:rPr>
          <w:rFonts w:ascii="Times New Roman" w:hAnsi="Times New Roman" w:cs="Times New Roman"/>
          <w:b/>
          <w:sz w:val="32"/>
          <w:szCs w:val="32"/>
        </w:rPr>
        <w:t>Заключительная часть:</w:t>
      </w:r>
    </w:p>
    <w:p w:rsidR="009C7822" w:rsidRDefault="009C7822" w:rsidP="005E3E89">
      <w:pPr>
        <w:spacing w:after="0"/>
        <w:ind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71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063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-к</w:t>
      </w:r>
      <w:r w:rsidR="003467CA">
        <w:rPr>
          <w:rFonts w:ascii="Times New Roman" w:hAnsi="Times New Roman" w:cs="Times New Roman"/>
          <w:b/>
          <w:sz w:val="32"/>
          <w:szCs w:val="32"/>
        </w:rPr>
        <w:t>ритерии оценки эффе</w:t>
      </w:r>
      <w:r>
        <w:rPr>
          <w:rFonts w:ascii="Times New Roman" w:hAnsi="Times New Roman" w:cs="Times New Roman"/>
          <w:b/>
          <w:sz w:val="32"/>
          <w:szCs w:val="32"/>
        </w:rPr>
        <w:t xml:space="preserve">ктивности реализации программы, </w:t>
      </w:r>
      <w:r w:rsidR="003467CA">
        <w:rPr>
          <w:rFonts w:ascii="Times New Roman" w:hAnsi="Times New Roman" w:cs="Times New Roman"/>
          <w:b/>
          <w:sz w:val="32"/>
          <w:szCs w:val="32"/>
        </w:rPr>
        <w:t>формы контроля и методы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оценки и диагностики;</w:t>
      </w:r>
    </w:p>
    <w:p w:rsidR="00DB1738" w:rsidRPr="00B05476" w:rsidRDefault="00E11714" w:rsidP="005E3E89">
      <w:pPr>
        <w:spacing w:after="0"/>
        <w:ind w:hanging="18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C782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E3E89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9C7822">
        <w:rPr>
          <w:rFonts w:ascii="Times New Roman" w:hAnsi="Times New Roman" w:cs="Times New Roman"/>
          <w:b/>
          <w:sz w:val="32"/>
          <w:szCs w:val="32"/>
        </w:rPr>
        <w:t>4. Список рекомендуемой литературы</w:t>
      </w:r>
      <w:r w:rsidR="00B0547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1601E" w:rsidRPr="000758F2" w:rsidRDefault="0071601E" w:rsidP="00BE54A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Pr="000758F2" w:rsidRDefault="0071601E" w:rsidP="009C782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1601E" w:rsidRPr="000758F2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Pr="000758F2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E1440A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"Со мной работали десятки молодых педагогов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Я убедился, что как бы человек успешно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не кончил педагогический вуз, как бы он не был талантлив,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не будет учиться на опыте, никогда не будет хорошим педагогом,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я сам учился у более старых педагогов…"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А.С. Макаренко</w:t>
      </w:r>
    </w:p>
    <w:p w:rsidR="00793EE6" w:rsidRPr="00793EE6" w:rsidRDefault="00793EE6" w:rsidP="00793EE6">
      <w:pPr>
        <w:pStyle w:val="a3"/>
        <w:spacing w:after="0" w:line="240" w:lineRule="auto"/>
        <w:ind w:left="1080"/>
        <w:jc w:val="right"/>
        <w:rPr>
          <w:rFonts w:ascii="Calibri" w:eastAsia="Times New Roman" w:hAnsi="Calibri" w:cs="Calibri"/>
          <w:color w:val="000000"/>
        </w:rPr>
      </w:pPr>
      <w:r w:rsidRPr="00793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3EE6" w:rsidRDefault="00793EE6" w:rsidP="00793EE6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01E" w:rsidRDefault="0071601E" w:rsidP="0071601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2F367D" w:rsidRPr="0071601E" w:rsidRDefault="002F367D" w:rsidP="0071601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01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F367D" w:rsidRPr="00655A6E" w:rsidRDefault="002F367D" w:rsidP="002F3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E">
        <w:rPr>
          <w:rFonts w:ascii="Times New Roman" w:eastAsia="Times New Roman" w:hAnsi="Times New Roman" w:cs="Times New Roman"/>
          <w:sz w:val="28"/>
          <w:szCs w:val="28"/>
        </w:rPr>
        <w:t xml:space="preserve">Происходящие сегодня в нашем обществе кардинальные перемены требуют серьезного переосмысления сложившегося в последние десятилетия отношения к человеку. Особая роль в решении проблемы человека на современном переходном этапе и на более длительную историческую перспективу, как показывает мировая практика, принадлежит образованию. </w:t>
      </w:r>
    </w:p>
    <w:p w:rsidR="002F367D" w:rsidRDefault="002F367D" w:rsidP="002F3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E">
        <w:rPr>
          <w:rFonts w:ascii="Times New Roman" w:eastAsia="Times New Roman" w:hAnsi="Times New Roman" w:cs="Times New Roman"/>
          <w:sz w:val="28"/>
          <w:szCs w:val="28"/>
        </w:rPr>
        <w:t>Проблемы начинающих пе</w:t>
      </w:r>
      <w:r w:rsidR="00346DEE">
        <w:rPr>
          <w:rFonts w:ascii="Times New Roman" w:eastAsia="Times New Roman" w:hAnsi="Times New Roman" w:cs="Times New Roman"/>
          <w:sz w:val="28"/>
          <w:szCs w:val="28"/>
        </w:rPr>
        <w:t xml:space="preserve">дагогов актуальны и реалистичны. Они </w:t>
      </w:r>
      <w:r w:rsidRPr="00655A6E">
        <w:rPr>
          <w:rFonts w:ascii="Times New Roman" w:eastAsia="Times New Roman" w:hAnsi="Times New Roman" w:cs="Times New Roman"/>
          <w:sz w:val="28"/>
          <w:szCs w:val="28"/>
        </w:rPr>
        <w:t xml:space="preserve">заключаются </w:t>
      </w:r>
      <w:r w:rsidR="00346D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55A6E">
        <w:rPr>
          <w:rFonts w:ascii="Times New Roman" w:eastAsia="Times New Roman" w:hAnsi="Times New Roman" w:cs="Times New Roman"/>
          <w:sz w:val="28"/>
          <w:szCs w:val="28"/>
        </w:rPr>
        <w:t>затруднении молодых специалистов перевести цели воспитания в область конкретных педагогических ситуаций и</w:t>
      </w:r>
      <w:r w:rsidR="00346DEE">
        <w:rPr>
          <w:rFonts w:ascii="Times New Roman" w:eastAsia="Times New Roman" w:hAnsi="Times New Roman" w:cs="Times New Roman"/>
          <w:sz w:val="28"/>
          <w:szCs w:val="28"/>
        </w:rPr>
        <w:t xml:space="preserve"> задач. Молодые специалисты</w:t>
      </w:r>
      <w:r w:rsidRPr="00655A6E">
        <w:rPr>
          <w:rFonts w:ascii="Times New Roman" w:eastAsia="Times New Roman" w:hAnsi="Times New Roman" w:cs="Times New Roman"/>
          <w:sz w:val="28"/>
          <w:szCs w:val="28"/>
        </w:rPr>
        <w:t xml:space="preserve"> не владеют техникой и технологией педагогической деятельности. </w:t>
      </w: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Педагогам,</w:t>
      </w:r>
      <w:r w:rsidR="00346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имеющим опыта работы</w:t>
      </w: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, трудно написать план, организовать работу с детьми, найти точки взаимодействия с родителями. А ведь со стороны родителей к ДОУ, к образованию ребенка предъявляются определенные требования.</w:t>
      </w:r>
      <w:r w:rsidRPr="009A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целенаправленно управлять процессом развития личности должны люди, имеющие специальную подготовку, владеющие знаниями и умениями в области педагогики, психологии, знающие основные развивающие программы и технологии воспитания и обучения детей дошкольного возраста.</w:t>
      </w:r>
    </w:p>
    <w:p w:rsidR="002F367D" w:rsidRPr="00655A6E" w:rsidRDefault="002F367D" w:rsidP="002F3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E">
        <w:rPr>
          <w:rFonts w:ascii="Times New Roman" w:eastAsia="Times New Roman" w:hAnsi="Times New Roman" w:cs="Times New Roman"/>
          <w:sz w:val="28"/>
          <w:szCs w:val="28"/>
        </w:rPr>
        <w:t>Кроме того, к настоящему времени в сфере профессионального труда воспитателя назрел ряд противоречий, которые также препятствуют успешной адаптации в профессиональной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A6E">
        <w:rPr>
          <w:rFonts w:ascii="Times New Roman" w:eastAsia="Times New Roman" w:hAnsi="Times New Roman" w:cs="Times New Roman"/>
          <w:sz w:val="28"/>
          <w:szCs w:val="28"/>
        </w:rPr>
        <w:t>Что нужно изменить в работе каждому ДОУ, чтобы ни один выпускник педагогических колледжей не разочаровался, не потерял интерес к профессии?</w:t>
      </w:r>
    </w:p>
    <w:p w:rsidR="002F367D" w:rsidRPr="00655A6E" w:rsidRDefault="002F367D" w:rsidP="002F3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E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для совершенствования подготовки молодого воспитателя с целью его более успешной адаптации к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84705C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 №4 «Лебедушка» функциониру</w:t>
      </w:r>
      <w:r w:rsidR="006F30FB">
        <w:rPr>
          <w:rFonts w:ascii="Times New Roman" w:eastAsia="Times New Roman" w:hAnsi="Times New Roman" w:cs="Times New Roman"/>
          <w:sz w:val="28"/>
          <w:szCs w:val="28"/>
        </w:rPr>
        <w:t xml:space="preserve">ет «Школа </w:t>
      </w:r>
      <w:r w:rsidR="00D20636">
        <w:rPr>
          <w:rFonts w:ascii="Times New Roman" w:eastAsia="Times New Roman" w:hAnsi="Times New Roman" w:cs="Times New Roman"/>
          <w:sz w:val="28"/>
          <w:szCs w:val="28"/>
        </w:rPr>
        <w:t xml:space="preserve">молодого педагога 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» (ШМ</w:t>
      </w:r>
      <w:r w:rsidR="00D2063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367D" w:rsidRDefault="002F367D" w:rsidP="002F3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5A6E">
        <w:rPr>
          <w:rFonts w:ascii="Times New Roman" w:hAnsi="Times New Roman" w:cs="Times New Roman"/>
          <w:sz w:val="28"/>
          <w:szCs w:val="28"/>
        </w:rPr>
        <w:t>оказание помощи начинающим и вновь прибывшим педагогам в повышении их профессиональной компетентности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67D" w:rsidRDefault="002F367D" w:rsidP="002F3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367D" w:rsidRDefault="002F367D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профессионального и творческого роста молодых педагогов;</w:t>
      </w:r>
    </w:p>
    <w:p w:rsidR="002F367D" w:rsidRDefault="002F367D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педагогами современных образовательных технологий и методов педагогической деятельности;</w:t>
      </w:r>
    </w:p>
    <w:p w:rsidR="002F367D" w:rsidRPr="00D918E2" w:rsidRDefault="002F367D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познавательного интереса к профессии, активному освоению приемов работы с детьми и родителями;</w:t>
      </w:r>
    </w:p>
    <w:p w:rsidR="002F367D" w:rsidRPr="00D918E2" w:rsidRDefault="002F367D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D918E2">
        <w:rPr>
          <w:rFonts w:ascii="Times New Roman" w:eastAsia="Calibri" w:hAnsi="Times New Roman" w:cs="Times New Roman"/>
          <w:sz w:val="28"/>
          <w:szCs w:val="28"/>
        </w:rPr>
        <w:t xml:space="preserve">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2F367D" w:rsidRPr="00D918E2" w:rsidRDefault="00346DEE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2F367D" w:rsidRPr="00D918E2">
        <w:rPr>
          <w:rFonts w:ascii="Times New Roman" w:eastAsia="Calibri" w:hAnsi="Times New Roman" w:cs="Times New Roman"/>
          <w:sz w:val="28"/>
          <w:szCs w:val="28"/>
        </w:rPr>
        <w:t>Использовать  эффективны</w:t>
      </w:r>
      <w:r w:rsidR="002F367D">
        <w:rPr>
          <w:rFonts w:ascii="Times New Roman" w:eastAsia="Calibri" w:hAnsi="Times New Roman" w:cs="Times New Roman"/>
          <w:sz w:val="28"/>
          <w:szCs w:val="28"/>
        </w:rPr>
        <w:t>е</w:t>
      </w:r>
      <w:r w:rsidR="002F367D" w:rsidRPr="00D918E2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2F367D">
        <w:rPr>
          <w:rFonts w:ascii="Times New Roman" w:eastAsia="Calibri" w:hAnsi="Times New Roman" w:cs="Times New Roman"/>
          <w:sz w:val="28"/>
          <w:szCs w:val="28"/>
        </w:rPr>
        <w:t>ы</w:t>
      </w:r>
      <w:r w:rsidR="002F367D" w:rsidRPr="00D918E2">
        <w:rPr>
          <w:rFonts w:ascii="Times New Roman" w:eastAsia="Calibri" w:hAnsi="Times New Roman" w:cs="Times New Roman"/>
          <w:sz w:val="28"/>
          <w:szCs w:val="28"/>
        </w:rPr>
        <w:t xml:space="preserve"> повышения профессиональной компетентности и профессионального </w:t>
      </w:r>
      <w:r w:rsidR="002F367D">
        <w:rPr>
          <w:rFonts w:ascii="Times New Roman" w:eastAsia="Calibri" w:hAnsi="Times New Roman" w:cs="Times New Roman"/>
          <w:sz w:val="28"/>
          <w:szCs w:val="28"/>
        </w:rPr>
        <w:t>мастерства молодых специалистов;</w:t>
      </w:r>
      <w:r w:rsidR="002F367D" w:rsidRPr="00D918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67D" w:rsidRPr="00D918E2" w:rsidRDefault="002F367D" w:rsidP="002F367D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18E2">
        <w:rPr>
          <w:rFonts w:ascii="Times New Roman" w:eastAsia="Times New Roman" w:hAnsi="Times New Roman" w:cs="Times New Roman"/>
          <w:sz w:val="28"/>
          <w:szCs w:val="28"/>
        </w:rPr>
        <w:t>беспечить информационное пространство для самостоятельного овладе</w:t>
      </w:r>
      <w:r w:rsidR="00346DEE">
        <w:rPr>
          <w:rFonts w:ascii="Times New Roman" w:eastAsia="Times New Roman" w:hAnsi="Times New Roman" w:cs="Times New Roman"/>
          <w:sz w:val="28"/>
          <w:szCs w:val="28"/>
        </w:rPr>
        <w:t>ния профессиональными знаниями.</w:t>
      </w:r>
    </w:p>
    <w:p w:rsidR="0084705C" w:rsidRPr="004A0678" w:rsidRDefault="002F367D" w:rsidP="0084705C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E2">
        <w:rPr>
          <w:rFonts w:ascii="Times New Roman" w:eastAsia="Calibri" w:hAnsi="Times New Roman" w:cs="Times New Roman"/>
          <w:sz w:val="28"/>
          <w:szCs w:val="28"/>
        </w:rPr>
        <w:t>Приобщать молодых специалистов к корпоративной культуре (</w:t>
      </w:r>
      <w:r w:rsidRPr="00D918E2">
        <w:rPr>
          <w:rFonts w:ascii="Times New Roman" w:eastAsia="Times New Roman" w:hAnsi="Times New Roman" w:cs="Times New Roman"/>
          <w:sz w:val="28"/>
          <w:szCs w:val="28"/>
        </w:rPr>
        <w:t xml:space="preserve">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</w:t>
      </w:r>
      <w:r w:rsidRPr="00D918E2">
        <w:rPr>
          <w:rFonts w:ascii="Times New Roman" w:eastAsia="Calibri" w:hAnsi="Times New Roman" w:cs="Times New Roman"/>
          <w:sz w:val="28"/>
          <w:szCs w:val="28"/>
        </w:rPr>
        <w:t>учреждения, объединять  вокруг традиций ДОУ.</w:t>
      </w:r>
      <w:r w:rsidR="0084705C" w:rsidRPr="00847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05C"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адаптация начинающего воспитателя в процессе его вхождения в образовательную среду пройдет успешно, если:</w:t>
      </w:r>
    </w:p>
    <w:p w:rsidR="0084705C" w:rsidRPr="004A0678" w:rsidRDefault="0084705C" w:rsidP="008470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мотивация, педагогическая направленность являются важными факторами при поступлении педагога на работу и закреплены в локальных нормативных актах ДОУ;</w:t>
      </w:r>
    </w:p>
    <w:p w:rsidR="0084705C" w:rsidRPr="004A0678" w:rsidRDefault="0084705C" w:rsidP="008470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адаптация воспитателя осуществляется в неразрывной связи с процессом его личностного и профессионального развития и определена в методической работе ДОУ;</w:t>
      </w:r>
    </w:p>
    <w:p w:rsidR="0084705C" w:rsidRPr="004A0678" w:rsidRDefault="0084705C" w:rsidP="008470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педагогического труда имеют место максимальный учет личностных особенностей и уровня профессиональной подготовки, активная поддержка личностного и профессионального роста воспитателя;</w:t>
      </w:r>
    </w:p>
    <w:p w:rsidR="0084705C" w:rsidRPr="004A0678" w:rsidRDefault="0084705C" w:rsidP="008470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</w:t>
      </w:r>
    </w:p>
    <w:p w:rsidR="002F367D" w:rsidRPr="00D647D5" w:rsidRDefault="00392AE0" w:rsidP="002F367D">
      <w:pPr>
        <w:spacing w:after="75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ШМ</w:t>
      </w:r>
      <w:r w:rsidR="00EB35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367D" w:rsidRPr="00D647D5">
        <w:rPr>
          <w:rFonts w:ascii="Times New Roman" w:eastAsia="Times New Roman" w:hAnsi="Times New Roman" w:cs="Times New Roman"/>
          <w:sz w:val="28"/>
          <w:szCs w:val="28"/>
        </w:rPr>
        <w:t xml:space="preserve">  планируются ежегодно по 1–2 раза в месяц. Их содержание включает теоретические и практические аспекты образовательной деятельности в ДОУ. Перед составле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нием плана работы Ш</w:t>
      </w:r>
      <w:r w:rsidR="00EB3500">
        <w:rPr>
          <w:rFonts w:ascii="Times New Roman" w:eastAsia="Times New Roman" w:hAnsi="Times New Roman" w:cs="Times New Roman"/>
          <w:sz w:val="28"/>
          <w:szCs w:val="28"/>
        </w:rPr>
        <w:t>колы молодого педагога</w:t>
      </w:r>
      <w:r w:rsidR="002F367D" w:rsidRPr="00D647D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анкетирование среди начинающих педагогов, чтобы определить темы занятий с учетом выявленных проблем. К проведению теоретического блока привлекаются специалисты образования, медицины и психологии; практического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блока – высококвалифицированные педагоги, имеющие успешный профессиональный опыт </w:t>
      </w:r>
      <w:r w:rsidR="002F367D" w:rsidRPr="00D647D5">
        <w:rPr>
          <w:rFonts w:ascii="Times New Roman" w:eastAsia="Times New Roman" w:hAnsi="Times New Roman" w:cs="Times New Roman"/>
          <w:sz w:val="28"/>
          <w:szCs w:val="28"/>
        </w:rPr>
        <w:t>работы.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F367D"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Роль практических занятий особенно значима в связи с тем, что воспитатели будут подготовлены к работе с ребенком в дошкольном учреждении с учетом современных требований образовательно-воспитательного процесса. </w:t>
      </w:r>
    </w:p>
    <w:p w:rsidR="002F367D" w:rsidRPr="00D647D5" w:rsidRDefault="002F367D" w:rsidP="002F367D">
      <w:pPr>
        <w:spacing w:after="75" w:line="31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По окончании реализации пр</w:t>
      </w:r>
      <w:r w:rsidR="00392AE0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ограммы с воспитателями планируется</w:t>
      </w: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собеседование по следующим вопросам:</w:t>
      </w:r>
    </w:p>
    <w:p w:rsidR="002F367D" w:rsidRPr="00D647D5" w:rsidRDefault="002F367D" w:rsidP="002F367D">
      <w:pPr>
        <w:numPr>
          <w:ilvl w:val="0"/>
          <w:numId w:val="11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планирование;</w:t>
      </w:r>
    </w:p>
    <w:p w:rsidR="002F367D" w:rsidRPr="00D647D5" w:rsidRDefault="002F367D" w:rsidP="002F367D">
      <w:pPr>
        <w:numPr>
          <w:ilvl w:val="0"/>
          <w:numId w:val="11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использование педагогических технологий при организации работы с детьми;</w:t>
      </w:r>
    </w:p>
    <w:p w:rsidR="002F367D" w:rsidRPr="00D647D5" w:rsidRDefault="002F367D" w:rsidP="002F367D">
      <w:pPr>
        <w:numPr>
          <w:ilvl w:val="0"/>
          <w:numId w:val="11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работы с семьями, имеющими различный социальный статус.</w:t>
      </w:r>
    </w:p>
    <w:p w:rsidR="002F367D" w:rsidRPr="00D918E2" w:rsidRDefault="002F367D" w:rsidP="002F367D">
      <w:pPr>
        <w:pStyle w:val="a6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Times New Roman" w:hAnsi="Times New Roman" w:cs="Times New Roman"/>
          <w:sz w:val="28"/>
          <w:szCs w:val="28"/>
        </w:rPr>
        <w:t>С учетом возникающих затрудне</w:t>
      </w:r>
      <w:r w:rsidR="00EB3500">
        <w:rPr>
          <w:rFonts w:ascii="Times New Roman" w:eastAsia="Times New Roman" w:hAnsi="Times New Roman" w:cs="Times New Roman"/>
          <w:sz w:val="28"/>
          <w:szCs w:val="28"/>
        </w:rPr>
        <w:t>ний – вносится  в план работы Ш</w:t>
      </w:r>
      <w:r w:rsidR="00392AE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B350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18E2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коррективы.</w:t>
      </w:r>
    </w:p>
    <w:p w:rsidR="002F367D" w:rsidRPr="00D918E2" w:rsidRDefault="00392AE0" w:rsidP="002F367D">
      <w:pPr>
        <w:pStyle w:val="a6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="002F367D" w:rsidRPr="00D918E2">
        <w:rPr>
          <w:rFonts w:ascii="Times New Roman" w:eastAsia="Times New Roman" w:hAnsi="Times New Roman" w:cs="Times New Roman"/>
          <w:sz w:val="28"/>
          <w:szCs w:val="28"/>
        </w:rPr>
        <w:t xml:space="preserve"> является, во-первых, важнейшим фактором профессиональной адаптации, успешного личностного и профессионального развития начинающих педагогов, во-вторых, способствует повышению качества дошкольного образования в ДОУ.</w:t>
      </w:r>
    </w:p>
    <w:p w:rsidR="002F367D" w:rsidRDefault="002F367D" w:rsidP="002F367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Pr="00D647D5">
        <w:rPr>
          <w:rFonts w:ascii="Times New Roman" w:eastAsia="Times New Roman" w:hAnsi="Times New Roman" w:cs="Times New Roman"/>
          <w:b/>
          <w:sz w:val="32"/>
          <w:szCs w:val="32"/>
        </w:rPr>
        <w:t>ормы работы</w:t>
      </w:r>
    </w:p>
    <w:p w:rsidR="002F367D" w:rsidRDefault="00392AE0" w:rsidP="002F3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r w:rsidR="002F367D" w:rsidRPr="00D6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повысить профессиональное мастерство педагогов, используются разные формы работы</w:t>
      </w:r>
      <w:r w:rsidR="002F367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повышения профессионализма м</w:t>
      </w:r>
      <w:r w:rsidR="00392AE0">
        <w:rPr>
          <w:rFonts w:ascii="Times New Roman" w:eastAsia="Calibri" w:hAnsi="Times New Roman" w:cs="Times New Roman"/>
          <w:sz w:val="28"/>
          <w:szCs w:val="28"/>
          <w:lang w:eastAsia="en-US"/>
        </w:rPr>
        <w:t>олодых специалистов предполагается</w:t>
      </w:r>
      <w:r w:rsidRPr="00D91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строить с учётом следующих факторов: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sz w:val="28"/>
          <w:szCs w:val="28"/>
          <w:lang w:eastAsia="en-US"/>
        </w:rPr>
        <w:t>-   у</w:t>
      </w: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ровень  базового</w:t>
      </w:r>
      <w:r w:rsidR="00392A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образования,  теоретическая</w:t>
      </w: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92A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подготовленность</w:t>
      </w: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D91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 </w:t>
      </w: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индивидуальных особенностей.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D91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уровень профессиональных потребностей педагога (каких результатов в своей деятельности хотят добиться)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имеют ли практический опыт с детьми;</w:t>
      </w:r>
    </w:p>
    <w:p w:rsidR="002F367D" w:rsidRPr="00D918E2" w:rsidRDefault="002F367D" w:rsidP="002F3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367D" w:rsidRPr="00E5333A" w:rsidRDefault="002F367D" w:rsidP="002F36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367D" w:rsidRPr="00D918E2" w:rsidRDefault="002F367D" w:rsidP="002F36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Формы и методы</w:t>
      </w:r>
    </w:p>
    <w:p w:rsidR="002F367D" w:rsidRPr="00D918E2" w:rsidRDefault="002F367D" w:rsidP="002F36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918E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работы с молодыми специалистами</w:t>
      </w:r>
    </w:p>
    <w:p w:rsidR="002F367D" w:rsidRPr="00E5333A" w:rsidRDefault="002F367D" w:rsidP="002F36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367D" w:rsidRPr="00E5333A" w:rsidTr="0001450A">
        <w:tc>
          <w:tcPr>
            <w:tcW w:w="4785" w:type="dxa"/>
            <w:hideMark/>
          </w:tcPr>
          <w:p w:rsidR="002F367D" w:rsidRPr="00E5333A" w:rsidRDefault="002F367D" w:rsidP="0001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3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1943" cy="1971304"/>
                  <wp:effectExtent l="0" t="0" r="0" b="0"/>
                  <wp:docPr id="4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 l="-2071" t="-4950" r="-867" b="-3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961" cy="19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2F367D" w:rsidRPr="00E5333A" w:rsidRDefault="002F367D" w:rsidP="0001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6643" cy="2149434"/>
                  <wp:effectExtent l="0" t="0" r="8907" b="0"/>
                  <wp:docPr id="5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93" cy="215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0FB" w:rsidRPr="00392AE0" w:rsidRDefault="006F30FB" w:rsidP="006F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A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современных условиях  выпускник вуза, колледжа должен в максимально короткие сроки адаптироваться в новых для него условиях практической деят</w:t>
      </w:r>
      <w:r w:rsidR="00392AE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ельности. Сегодня наставничество</w:t>
      </w:r>
      <w:r w:rsidRPr="00392AE0">
        <w:rPr>
          <w:rFonts w:ascii="Times New Roman" w:eastAsia="Times New Roman" w:hAnsi="Times New Roman" w:cs="Times New Roman"/>
          <w:color w:val="000000"/>
          <w:sz w:val="28"/>
          <w:szCs w:val="28"/>
        </w:rPr>
        <w:t>  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  трёх субъектов взаимодействия: обучаемого, самого наставника и организации-работодателя.</w:t>
      </w:r>
    </w:p>
    <w:p w:rsidR="006F30FB" w:rsidRPr="009A6F6D" w:rsidRDefault="006F30FB" w:rsidP="006F3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097"/>
        <w:gridCol w:w="72"/>
        <w:gridCol w:w="3030"/>
      </w:tblGrid>
      <w:tr w:rsidR="006F30FB" w:rsidRPr="009A6F6D" w:rsidTr="0001450A">
        <w:trPr>
          <w:tblCellSpacing w:w="0" w:type="dxa"/>
        </w:trPr>
        <w:tc>
          <w:tcPr>
            <w:tcW w:w="6" w:type="dxa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10" w:type="dxa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30" w:type="dxa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F30FB" w:rsidRPr="009A6F6D" w:rsidTr="0001450A">
        <w:trPr>
          <w:trHeight w:val="1245"/>
          <w:tblCellSpacing w:w="0" w:type="dxa"/>
        </w:trPr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14825" cy="4457700"/>
                  <wp:effectExtent l="19050" t="0" r="0" b="0"/>
                  <wp:docPr id="6" name="Рисунок 2" descr="http://www.volgorechensk-edu.ru/vuoset/d4/pedagog/1/index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olgorechensk-edu.ru/vuoset/d4/pedagog/1/index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0FB" w:rsidRPr="009A6F6D" w:rsidTr="0001450A">
        <w:trPr>
          <w:trHeight w:val="4755"/>
          <w:tblCellSpacing w:w="0" w:type="dxa"/>
        </w:trPr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3019425"/>
                  <wp:effectExtent l="0" t="0" r="0" b="9525"/>
                  <wp:docPr id="7" name="Рисунок 1" descr="http://www.volgorechensk-edu.ru/vuoset/d4/pedagog/1/index.files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olgorechensk-edu.ru/vuoset/d4/pedagog/1/index.files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0FB" w:rsidRPr="009A6F6D" w:rsidTr="0001450A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30FB" w:rsidRPr="009A6F6D" w:rsidRDefault="006F30FB" w:rsidP="0001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30FB" w:rsidRPr="009A6F6D" w:rsidRDefault="006F30FB" w:rsidP="006F30F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6F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0FB" w:rsidRPr="009A6F6D" w:rsidRDefault="006F30FB" w:rsidP="006F30F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6F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367D" w:rsidRPr="00D918E2" w:rsidRDefault="006F30FB" w:rsidP="0039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367D" w:rsidRPr="00D918E2">
        <w:rPr>
          <w:rFonts w:ascii="Times New Roman" w:eastAsia="Times New Roman" w:hAnsi="Times New Roman" w:cs="Times New Roman"/>
          <w:sz w:val="28"/>
          <w:szCs w:val="28"/>
        </w:rPr>
        <w:t>Под обучением молодых специалистов в ДОУ понимается:</w:t>
      </w:r>
    </w:p>
    <w:p w:rsidR="002F367D" w:rsidRPr="00D918E2" w:rsidRDefault="002F367D" w:rsidP="002F367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18E2">
        <w:rPr>
          <w:rFonts w:ascii="Times New Roman" w:eastAsia="Calibri" w:hAnsi="Times New Roman" w:cs="Times New Roman"/>
          <w:bCs/>
          <w:sz w:val="28"/>
          <w:szCs w:val="28"/>
        </w:rPr>
        <w:t>          обучение педагога на рабочем месте, практика наставничества,  участие в работе педагогических объединений;</w:t>
      </w:r>
    </w:p>
    <w:p w:rsidR="002F367D" w:rsidRPr="00D918E2" w:rsidRDefault="002F367D" w:rsidP="002F367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918E2">
        <w:rPr>
          <w:rFonts w:ascii="Times New Roman" w:eastAsia="Calibri" w:hAnsi="Times New Roman" w:cs="Times New Roman"/>
          <w:sz w:val="28"/>
          <w:szCs w:val="28"/>
        </w:rPr>
        <w:t xml:space="preserve">          </w:t>
      </w:r>
      <w:r w:rsidRPr="00D918E2">
        <w:rPr>
          <w:rFonts w:ascii="Times New Roman" w:eastAsia="Calibri" w:hAnsi="Times New Roman" w:cs="Times New Roman"/>
          <w:bCs/>
          <w:sz w:val="28"/>
          <w:szCs w:val="28"/>
        </w:rPr>
        <w:t>самообразование – самостоятельное изучение образовательной программы, работа по плану саморазвития;</w:t>
      </w:r>
    </w:p>
    <w:p w:rsidR="002F367D" w:rsidRPr="00D918E2" w:rsidRDefault="002F367D" w:rsidP="002F367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918E2">
        <w:rPr>
          <w:rFonts w:ascii="Times New Roman" w:eastAsia="Calibri" w:hAnsi="Times New Roman" w:cs="Times New Roman"/>
          <w:sz w:val="28"/>
          <w:szCs w:val="28"/>
        </w:rPr>
        <w:t xml:space="preserve">          </w:t>
      </w:r>
      <w:r w:rsidRPr="00D918E2">
        <w:rPr>
          <w:rFonts w:ascii="Times New Roman" w:eastAsia="Calibri" w:hAnsi="Times New Roman" w:cs="Times New Roman"/>
          <w:bCs/>
          <w:sz w:val="28"/>
          <w:szCs w:val="28"/>
        </w:rPr>
        <w:t>обучение на тематических курсах;</w:t>
      </w:r>
    </w:p>
    <w:p w:rsidR="002F367D" w:rsidRPr="00D918E2" w:rsidRDefault="002F367D" w:rsidP="002F367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E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918E2">
        <w:rPr>
          <w:rFonts w:ascii="Times New Roman" w:eastAsia="Calibri" w:hAnsi="Times New Roman" w:cs="Times New Roman"/>
          <w:sz w:val="28"/>
          <w:szCs w:val="28"/>
        </w:rPr>
        <w:t xml:space="preserve">          </w:t>
      </w:r>
      <w:r w:rsidRPr="00D918E2">
        <w:rPr>
          <w:rFonts w:ascii="Times New Roman" w:eastAsia="Calibri" w:hAnsi="Times New Roman" w:cs="Times New Roman"/>
          <w:bCs/>
          <w:sz w:val="28"/>
          <w:szCs w:val="28"/>
        </w:rPr>
        <w:t>организация методического сопровождения деятельности молодых специалистов.</w:t>
      </w:r>
    </w:p>
    <w:p w:rsidR="0084705C" w:rsidRPr="004A0678" w:rsidRDefault="0084705C" w:rsidP="0084705C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протяжении учебного года систематической работы по формированию </w:t>
      </w:r>
      <w:r w:rsidRPr="004A0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традиций наставничества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позволяет:</w:t>
      </w:r>
    </w:p>
    <w:p w:rsidR="0084705C" w:rsidRPr="004A0678" w:rsidRDefault="0084705C" w:rsidP="008470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</w:p>
    <w:p w:rsidR="0084705C" w:rsidRPr="004A0678" w:rsidRDefault="0084705C" w:rsidP="008470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приемы, направленные на сплочение педагогического коллектива и передачу педагогического опыта от одного поколения другому.</w:t>
      </w:r>
    </w:p>
    <w:p w:rsidR="0084705C" w:rsidRDefault="0084705C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AE0" w:rsidRDefault="00392AE0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AE0" w:rsidRDefault="00392AE0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5C" w:rsidRPr="00884F85" w:rsidRDefault="0084705C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85">
        <w:rPr>
          <w:rFonts w:ascii="Times New Roman" w:hAnsi="Times New Roman" w:cs="Times New Roman"/>
          <w:b/>
          <w:sz w:val="28"/>
          <w:szCs w:val="28"/>
        </w:rPr>
        <w:lastRenderedPageBreak/>
        <w:t>Наста</w:t>
      </w:r>
      <w:r>
        <w:rPr>
          <w:rFonts w:ascii="Times New Roman" w:hAnsi="Times New Roman" w:cs="Times New Roman"/>
          <w:b/>
          <w:sz w:val="28"/>
          <w:szCs w:val="28"/>
        </w:rPr>
        <w:t>вники молодых специалистов</w:t>
      </w:r>
    </w:p>
    <w:p w:rsidR="0084705C" w:rsidRDefault="0084705C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молодого педагога</w:t>
      </w:r>
      <w:r w:rsidR="00EB3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35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4705C" w:rsidRDefault="0084705C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2011-</w:t>
      </w:r>
      <w:r w:rsidR="00EB3500">
        <w:rPr>
          <w:rFonts w:ascii="Times New Roman" w:hAnsi="Times New Roman" w:cs="Times New Roman"/>
          <w:b/>
          <w:sz w:val="28"/>
          <w:szCs w:val="28"/>
        </w:rPr>
        <w:t>2012 учебном</w:t>
      </w:r>
      <w:r w:rsidRPr="00884F8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350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</w:p>
    <w:p w:rsidR="00B65814" w:rsidRDefault="00B65814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5C" w:rsidRDefault="0084705C" w:rsidP="008470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851"/>
        <w:gridCol w:w="4395"/>
        <w:gridCol w:w="4501"/>
      </w:tblGrid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молодого специалиста</w:t>
            </w:r>
          </w:p>
        </w:tc>
        <w:tc>
          <w:tcPr>
            <w:tcW w:w="450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4F85">
              <w:rPr>
                <w:rFonts w:ascii="Times New Roman" w:hAnsi="Times New Roman" w:cs="Times New Roman"/>
                <w:sz w:val="28"/>
                <w:szCs w:val="28"/>
              </w:rPr>
              <w:t>Самарина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Борисовна</w:t>
            </w:r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Панарина Галина Сергеевна 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Марина Владимировна</w:t>
            </w:r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Валентиновна 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 Георгиевна </w:t>
            </w:r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Светлана Александровна 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Тамара Леонидовна 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Загитовна</w:t>
            </w:r>
            <w:proofErr w:type="spellEnd"/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84705C" w:rsidTr="0001450A">
        <w:tc>
          <w:tcPr>
            <w:tcW w:w="851" w:type="dxa"/>
            <w:vAlign w:val="center"/>
          </w:tcPr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4705C" w:rsidRDefault="0084705C" w:rsidP="000145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Першина Елена Викторовна</w:t>
            </w:r>
          </w:p>
        </w:tc>
        <w:tc>
          <w:tcPr>
            <w:tcW w:w="4501" w:type="dxa"/>
            <w:vAlign w:val="center"/>
          </w:tcPr>
          <w:p w:rsidR="0084705C" w:rsidRPr="00884F85" w:rsidRDefault="0084705C" w:rsidP="000145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Елена Александровна</w:t>
            </w:r>
          </w:p>
        </w:tc>
      </w:tr>
    </w:tbl>
    <w:p w:rsidR="00684B15" w:rsidRDefault="00684B15" w:rsidP="00B65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814" w:rsidRPr="00884F85" w:rsidRDefault="00B65814" w:rsidP="00B65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85">
        <w:rPr>
          <w:rFonts w:ascii="Times New Roman" w:hAnsi="Times New Roman" w:cs="Times New Roman"/>
          <w:b/>
          <w:sz w:val="28"/>
          <w:szCs w:val="28"/>
        </w:rPr>
        <w:t>Наста</w:t>
      </w:r>
      <w:r>
        <w:rPr>
          <w:rFonts w:ascii="Times New Roman" w:hAnsi="Times New Roman" w:cs="Times New Roman"/>
          <w:b/>
          <w:sz w:val="28"/>
          <w:szCs w:val="28"/>
        </w:rPr>
        <w:t>вники молодых специалистов</w:t>
      </w:r>
    </w:p>
    <w:p w:rsidR="00B65814" w:rsidRDefault="00B65814" w:rsidP="00B65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школы молодого педагога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65814" w:rsidRDefault="00B65814" w:rsidP="00B65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2012-2013 учебном</w:t>
      </w:r>
      <w:r w:rsidRPr="00884F8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</w:p>
    <w:p w:rsidR="00B65814" w:rsidRDefault="00B65814" w:rsidP="00B65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851"/>
        <w:gridCol w:w="4395"/>
        <w:gridCol w:w="4501"/>
      </w:tblGrid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молодого специалиста</w:t>
            </w:r>
          </w:p>
        </w:tc>
        <w:tc>
          <w:tcPr>
            <w:tcW w:w="450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4F85">
              <w:rPr>
                <w:rFonts w:ascii="Times New Roman" w:hAnsi="Times New Roman" w:cs="Times New Roman"/>
                <w:sz w:val="28"/>
                <w:szCs w:val="28"/>
              </w:rPr>
              <w:t>Самарина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Борисовна</w:t>
            </w:r>
          </w:p>
        </w:tc>
        <w:tc>
          <w:tcPr>
            <w:tcW w:w="4501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Панарина Галина Сергеевна 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4501" w:type="dxa"/>
            <w:vAlign w:val="center"/>
          </w:tcPr>
          <w:p w:rsidR="00B65814" w:rsidRPr="00884F85" w:rsidRDefault="00CD3876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Светлана Александровна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 Георгиевна </w:t>
            </w:r>
          </w:p>
        </w:tc>
        <w:tc>
          <w:tcPr>
            <w:tcW w:w="4501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876">
              <w:rPr>
                <w:rFonts w:ascii="Times New Roman" w:hAnsi="Times New Roman" w:cs="Times New Roman"/>
                <w:sz w:val="28"/>
                <w:szCs w:val="28"/>
              </w:rPr>
              <w:t>Сосновская Марина Видиславна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F853F9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B65814"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  <w:r w:rsidR="00B65814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501" w:type="dxa"/>
            <w:vAlign w:val="center"/>
          </w:tcPr>
          <w:p w:rsidR="00B65814" w:rsidRPr="00884F85" w:rsidRDefault="00CD3876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Надежда Валентиновна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4501" w:type="dxa"/>
            <w:vAlign w:val="center"/>
          </w:tcPr>
          <w:p w:rsidR="00B65814" w:rsidRPr="00884F85" w:rsidRDefault="003708DD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65814" w:rsidRDefault="00B6581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65814" w:rsidRPr="00884F85" w:rsidRDefault="009C0C68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Резе</w:t>
            </w:r>
            <w:r w:rsidR="00B6581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="00B65814">
              <w:rPr>
                <w:rFonts w:ascii="Times New Roman" w:hAnsi="Times New Roman" w:cs="Times New Roman"/>
                <w:sz w:val="28"/>
                <w:szCs w:val="28"/>
              </w:rPr>
              <w:t>Загитовна</w:t>
            </w:r>
            <w:proofErr w:type="spellEnd"/>
          </w:p>
        </w:tc>
        <w:tc>
          <w:tcPr>
            <w:tcW w:w="4501" w:type="dxa"/>
            <w:vAlign w:val="center"/>
          </w:tcPr>
          <w:p w:rsidR="00B65814" w:rsidRPr="00884F85" w:rsidRDefault="00CD3876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B65814" w:rsidTr="009C2133">
        <w:tc>
          <w:tcPr>
            <w:tcW w:w="851" w:type="dxa"/>
            <w:vAlign w:val="center"/>
          </w:tcPr>
          <w:p w:rsidR="00B65814" w:rsidRDefault="00FC6264" w:rsidP="009C213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B65814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Молитвина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501" w:type="dxa"/>
            <w:vAlign w:val="center"/>
          </w:tcPr>
          <w:p w:rsidR="00B65814" w:rsidRDefault="00B65814" w:rsidP="009C21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</w:t>
            </w:r>
            <w:r w:rsidR="009C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Степановна</w:t>
            </w:r>
          </w:p>
        </w:tc>
      </w:tr>
    </w:tbl>
    <w:p w:rsidR="00B65814" w:rsidRDefault="00B65814" w:rsidP="00B65814">
      <w:pPr>
        <w:pStyle w:val="a3"/>
        <w:spacing w:before="100" w:beforeAutospacing="1" w:after="100" w:afterAutospacing="1" w:line="330" w:lineRule="atLeast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4A8" w:rsidRDefault="00BE54A8" w:rsidP="00BE54A8">
      <w:pPr>
        <w:pStyle w:val="a3"/>
        <w:numPr>
          <w:ilvl w:val="0"/>
          <w:numId w:val="13"/>
        </w:num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4A0678" w:rsidRPr="00BE54A8" w:rsidRDefault="00392AE0" w:rsidP="00BE54A8">
      <w:pPr>
        <w:pStyle w:val="a3"/>
        <w:spacing w:before="100" w:beforeAutospacing="1" w:after="100" w:afterAutospacing="1" w:line="330" w:lineRule="atLeast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программы: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руководителя, старшего воспитателя, педагога-психолога – помочь молодым педагогам адаптироваться в новом коллективе, сделать так, чтобы они не разочаровались в выбранном пути.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эту задачу нужно с учетом того, что в своем профессиональном становлении молодой специалист проходит несколько этапов: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этап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1-й год работы: самый сложный </w:t>
      </w:r>
      <w:proofErr w:type="gramStart"/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новичка, так и для помогающих ему адаптироваться коллег;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 этап</w:t>
      </w:r>
      <w:r w:rsidR="00BE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2-ой год 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снискание</w:t>
      </w:r>
      <w:proofErr w:type="spellEnd"/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городские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 этап</w:t>
      </w:r>
      <w:r w:rsidR="00BE54A8">
        <w:rPr>
          <w:rFonts w:ascii="Times New Roman" w:eastAsia="Times New Roman" w:hAnsi="Times New Roman" w:cs="Times New Roman"/>
          <w:color w:val="000000"/>
          <w:sz w:val="28"/>
          <w:szCs w:val="28"/>
        </w:rPr>
        <w:t> – 3-й год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 складывается система работы, имеются собственные разработки. Педагог внедряет в свою работу новые технологии;</w:t>
      </w:r>
      <w:r w:rsidR="00BE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происходят совершенствование, саморазвитие, обобщение своего опыта работы.</w:t>
      </w:r>
    </w:p>
    <w:p w:rsidR="004A0678" w:rsidRPr="004A0678" w:rsidRDefault="004A0678" w:rsidP="004A067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 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392AE0" w:rsidRDefault="004A0678" w:rsidP="006529A1">
      <w:pPr>
        <w:spacing w:after="0" w:line="330" w:lineRule="atLeast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B3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346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B3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1F2C" w:rsidRDefault="00392AE0" w:rsidP="006732D9">
      <w:pPr>
        <w:spacing w:after="0" w:line="330" w:lineRule="atLeas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B3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11F2C" w:rsidRPr="00A71480" w:rsidRDefault="00811F2C" w:rsidP="006732D9">
      <w:pPr>
        <w:spacing w:after="0"/>
        <w:jc w:val="center"/>
        <w:rPr>
          <w:b/>
          <w:sz w:val="28"/>
          <w:szCs w:val="28"/>
        </w:rPr>
      </w:pPr>
      <w:r w:rsidRPr="00A71480">
        <w:rPr>
          <w:b/>
          <w:sz w:val="28"/>
          <w:szCs w:val="28"/>
        </w:rPr>
        <w:t>План работы</w:t>
      </w:r>
      <w:r w:rsidR="00075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B3500">
        <w:rPr>
          <w:b/>
          <w:sz w:val="28"/>
          <w:szCs w:val="28"/>
        </w:rPr>
        <w:t>Школы молодого педагога</w:t>
      </w:r>
      <w:r w:rsidRPr="00A71480">
        <w:rPr>
          <w:b/>
          <w:sz w:val="28"/>
          <w:szCs w:val="28"/>
        </w:rPr>
        <w:t>»</w:t>
      </w:r>
    </w:p>
    <w:p w:rsidR="00811F2C" w:rsidRPr="00A71480" w:rsidRDefault="00811F2C" w:rsidP="006732D9">
      <w:pPr>
        <w:spacing w:after="0"/>
        <w:jc w:val="center"/>
        <w:rPr>
          <w:b/>
          <w:sz w:val="28"/>
          <w:szCs w:val="28"/>
        </w:rPr>
      </w:pPr>
      <w:r w:rsidRPr="00A7148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A71480">
        <w:rPr>
          <w:b/>
          <w:sz w:val="28"/>
          <w:szCs w:val="28"/>
        </w:rPr>
        <w:t>ДОУ №4 «Лебёдушка»</w:t>
      </w:r>
    </w:p>
    <w:p w:rsidR="00811F2C" w:rsidRPr="00A71480" w:rsidRDefault="00811F2C" w:rsidP="006732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71480">
        <w:rPr>
          <w:b/>
          <w:sz w:val="28"/>
          <w:szCs w:val="28"/>
        </w:rPr>
        <w:t>а 2011-2012 уч. год. (1 год)</w:t>
      </w:r>
    </w:p>
    <w:p w:rsidR="00811F2C" w:rsidRPr="00392AE0" w:rsidRDefault="00811F2C" w:rsidP="00811F2C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392AE0">
        <w:rPr>
          <w:sz w:val="28"/>
          <w:szCs w:val="28"/>
        </w:rPr>
        <w:t>повышение роста педагогического мастерства молодых и вновь прибывших педагогов.</w:t>
      </w:r>
    </w:p>
    <w:p w:rsidR="00811F2C" w:rsidRDefault="00811F2C" w:rsidP="00811F2C">
      <w:pPr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:rsidR="00811F2C" w:rsidRPr="00392AE0" w:rsidRDefault="00811F2C" w:rsidP="00811F2C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92AE0">
        <w:rPr>
          <w:sz w:val="28"/>
          <w:szCs w:val="28"/>
        </w:rPr>
        <w:t>Оказать теоретическую помощь молодым и вновь прибывшим педагогам в организации учебно-воспитательной работе.</w:t>
      </w:r>
    </w:p>
    <w:p w:rsidR="00811F2C" w:rsidRPr="00392AE0" w:rsidRDefault="00811F2C" w:rsidP="00811F2C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92AE0">
        <w:rPr>
          <w:sz w:val="28"/>
          <w:szCs w:val="28"/>
        </w:rPr>
        <w:t xml:space="preserve">Организовать </w:t>
      </w:r>
      <w:proofErr w:type="spellStart"/>
      <w:r w:rsidRPr="00392AE0">
        <w:rPr>
          <w:sz w:val="28"/>
          <w:szCs w:val="28"/>
        </w:rPr>
        <w:t>взаимопосещения</w:t>
      </w:r>
      <w:proofErr w:type="spellEnd"/>
      <w:r w:rsidRPr="00392AE0">
        <w:rPr>
          <w:sz w:val="28"/>
          <w:szCs w:val="28"/>
        </w:rPr>
        <w:t xml:space="preserve"> занятий для профессионального мастерства.</w:t>
      </w:r>
    </w:p>
    <w:p w:rsidR="00811F2C" w:rsidRPr="00392AE0" w:rsidRDefault="00811F2C" w:rsidP="00811F2C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92AE0">
        <w:rPr>
          <w:sz w:val="28"/>
          <w:szCs w:val="28"/>
        </w:rPr>
        <w:t>Способствовать самообразованию педагогов, включать в научно-исследовательскую работу по проблемным вопросам.</w:t>
      </w:r>
    </w:p>
    <w:p w:rsidR="00811F2C" w:rsidRDefault="00811F2C" w:rsidP="00811F2C">
      <w:pPr>
        <w:ind w:left="360"/>
        <w:rPr>
          <w:sz w:val="28"/>
          <w:szCs w:val="28"/>
        </w:rPr>
      </w:pPr>
    </w:p>
    <w:tbl>
      <w:tblPr>
        <w:tblW w:w="11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4300"/>
        <w:gridCol w:w="2160"/>
        <w:gridCol w:w="1260"/>
        <w:gridCol w:w="3054"/>
      </w:tblGrid>
      <w:tr w:rsidR="00811F2C" w:rsidRPr="00660965" w:rsidTr="00811F2C">
        <w:tc>
          <w:tcPr>
            <w:tcW w:w="613" w:type="dxa"/>
          </w:tcPr>
          <w:p w:rsidR="00811F2C" w:rsidRPr="00A71480" w:rsidRDefault="00811F2C" w:rsidP="0001450A">
            <w:pPr>
              <w:rPr>
                <w:b/>
                <w:sz w:val="16"/>
                <w:szCs w:val="16"/>
              </w:rPr>
            </w:pPr>
            <w:r w:rsidRPr="00A71480">
              <w:rPr>
                <w:b/>
                <w:sz w:val="16"/>
                <w:szCs w:val="16"/>
              </w:rPr>
              <w:t>№</w:t>
            </w:r>
          </w:p>
          <w:p w:rsidR="00811F2C" w:rsidRPr="00A71480" w:rsidRDefault="00811F2C" w:rsidP="0001450A">
            <w:pPr>
              <w:rPr>
                <w:b/>
                <w:sz w:val="28"/>
                <w:szCs w:val="28"/>
              </w:rPr>
            </w:pPr>
            <w:proofErr w:type="gramStart"/>
            <w:r w:rsidRPr="00A71480">
              <w:rPr>
                <w:b/>
                <w:sz w:val="16"/>
                <w:szCs w:val="16"/>
              </w:rPr>
              <w:t>п</w:t>
            </w:r>
            <w:proofErr w:type="gramEnd"/>
            <w:r w:rsidRPr="00A7148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300" w:type="dxa"/>
          </w:tcPr>
          <w:p w:rsidR="00811F2C" w:rsidRPr="00A71480" w:rsidRDefault="00811F2C" w:rsidP="0001450A">
            <w:pPr>
              <w:jc w:val="center"/>
              <w:rPr>
                <w:b/>
                <w:sz w:val="28"/>
                <w:szCs w:val="28"/>
              </w:rPr>
            </w:pPr>
            <w:r w:rsidRPr="00A7148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b/>
                <w:sz w:val="28"/>
                <w:szCs w:val="28"/>
              </w:rPr>
            </w:pPr>
            <w:r w:rsidRPr="00A71480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b/>
                <w:sz w:val="28"/>
                <w:szCs w:val="28"/>
              </w:rPr>
            </w:pPr>
            <w:r w:rsidRPr="00A714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b/>
                <w:sz w:val="28"/>
                <w:szCs w:val="28"/>
              </w:rPr>
            </w:pPr>
            <w:r w:rsidRPr="00A714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Анкетирование педагогов по проблемам педагогической деятельности.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сентябрь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Знакомство с нормативными документами МДОУ 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сентябрь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Зам. зав. по УВР 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Курбаченко</w:t>
            </w:r>
            <w:proofErr w:type="spellEnd"/>
            <w:r w:rsidRPr="00A71480">
              <w:rPr>
                <w:sz w:val="20"/>
                <w:szCs w:val="20"/>
              </w:rPr>
              <w:t xml:space="preserve"> А.Н.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Консультация: «Адаптация детей младшего дошкольного возраста, работа с родителями по адаптации детей»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сентябрь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Консультация «Основные комплексные программы в ДОУ»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октябрь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Зам. зав. по УВР 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Курбаченко</w:t>
            </w:r>
            <w:proofErr w:type="spellEnd"/>
            <w:r w:rsidRPr="00A71480">
              <w:rPr>
                <w:sz w:val="20"/>
                <w:szCs w:val="20"/>
              </w:rPr>
              <w:t xml:space="preserve"> А.Н.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Консультация «Организация предметно-развивающей среды в группе»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октябрь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Консультация: «Организация прогулки и режимных моментов в ДОУ». Просмотр </w:t>
            </w:r>
            <w:r w:rsidRPr="00A71480">
              <w:rPr>
                <w:sz w:val="20"/>
                <w:szCs w:val="20"/>
              </w:rPr>
              <w:lastRenderedPageBreak/>
              <w:t>прогулок.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lastRenderedPageBreak/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lastRenderedPageBreak/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Павличева</w:t>
            </w:r>
            <w:proofErr w:type="spellEnd"/>
            <w:r w:rsidRPr="00A71480">
              <w:rPr>
                <w:sz w:val="20"/>
                <w:szCs w:val="20"/>
              </w:rPr>
              <w:t xml:space="preserve"> Р.А.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Ст</w:t>
            </w:r>
            <w:proofErr w:type="gramStart"/>
            <w:r w:rsidRPr="00A71480">
              <w:rPr>
                <w:sz w:val="20"/>
                <w:szCs w:val="20"/>
              </w:rPr>
              <w:t>.м</w:t>
            </w:r>
            <w:proofErr w:type="gramEnd"/>
            <w:r w:rsidRPr="00A71480">
              <w:rPr>
                <w:sz w:val="20"/>
                <w:szCs w:val="20"/>
              </w:rPr>
              <w:t>едсестра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Просмотр обучающих занятий по математике. Подбор литерату</w:t>
            </w:r>
            <w:r>
              <w:rPr>
                <w:sz w:val="20"/>
                <w:szCs w:val="20"/>
              </w:rPr>
              <w:t>ры для самостоятельного изучения</w:t>
            </w:r>
            <w:r w:rsidRPr="00A71480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ноябрь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Курбаченко</w:t>
            </w:r>
            <w:proofErr w:type="spellEnd"/>
            <w:r w:rsidRPr="00A71480">
              <w:rPr>
                <w:sz w:val="20"/>
                <w:szCs w:val="20"/>
              </w:rPr>
              <w:t xml:space="preserve"> А.Н.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Зам</w:t>
            </w:r>
            <w:proofErr w:type="gramStart"/>
            <w:r w:rsidRPr="00A71480">
              <w:rPr>
                <w:sz w:val="20"/>
                <w:szCs w:val="20"/>
              </w:rPr>
              <w:t>.з</w:t>
            </w:r>
            <w:proofErr w:type="gramEnd"/>
            <w:r w:rsidRPr="00A71480">
              <w:rPr>
                <w:sz w:val="20"/>
                <w:szCs w:val="20"/>
              </w:rPr>
              <w:t>ав. по УВР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Анализ деятельности молодых и вновь прибывших педагогов.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декабрь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Консультация: «Развитие творческих способностей детей в разных видах деятельности»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январь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Курбаченко</w:t>
            </w:r>
            <w:proofErr w:type="spellEnd"/>
            <w:r w:rsidRPr="00A71480">
              <w:rPr>
                <w:sz w:val="20"/>
                <w:szCs w:val="20"/>
              </w:rPr>
              <w:t xml:space="preserve"> А.Н.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зам. зав. по УВР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Индивидуальная помощь в организации занятий по развитию речи.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февраль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Митракович</w:t>
            </w:r>
            <w:proofErr w:type="spellEnd"/>
            <w:r w:rsidRPr="00A71480">
              <w:rPr>
                <w:sz w:val="20"/>
                <w:szCs w:val="20"/>
              </w:rPr>
              <w:t xml:space="preserve"> Л.В.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логопед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Консультация: «Организация </w:t>
            </w:r>
            <w:r>
              <w:rPr>
                <w:sz w:val="20"/>
                <w:szCs w:val="20"/>
              </w:rPr>
              <w:t xml:space="preserve"> </w:t>
            </w:r>
            <w:r w:rsidRPr="00A71480">
              <w:rPr>
                <w:sz w:val="20"/>
                <w:szCs w:val="20"/>
              </w:rPr>
              <w:t>досуговой деятельности детей дошкольного возраста»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март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Оказание индивидуальной помощи при диагностировании детей.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Апрель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 w:rsidRPr="00A71480">
              <w:rPr>
                <w:sz w:val="20"/>
                <w:szCs w:val="20"/>
              </w:rPr>
              <w:t>Курбаченко</w:t>
            </w:r>
            <w:proofErr w:type="spellEnd"/>
            <w:r w:rsidRPr="00A71480">
              <w:rPr>
                <w:sz w:val="20"/>
                <w:szCs w:val="20"/>
              </w:rPr>
              <w:t xml:space="preserve"> А.Н.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 xml:space="preserve">зам. зав. по УВР 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Анализ деятельности молодых и вновь прибывших педагогов.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май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11F2C" w:rsidRPr="00A71480" w:rsidTr="00811F2C">
        <w:tc>
          <w:tcPr>
            <w:tcW w:w="613" w:type="dxa"/>
          </w:tcPr>
          <w:p w:rsidR="00811F2C" w:rsidRPr="00A71480" w:rsidRDefault="00811F2C" w:rsidP="00811F2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Подведение итогов работы ШМП за 2011-2012 уч. год. Анализ профессиональной компетентности педагогов.</w:t>
            </w:r>
          </w:p>
        </w:tc>
        <w:tc>
          <w:tcPr>
            <w:tcW w:w="21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Соколова Ю.В.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Веселых Т.Г.</w:t>
            </w:r>
          </w:p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Самарина М.Б.</w:t>
            </w:r>
          </w:p>
        </w:tc>
        <w:tc>
          <w:tcPr>
            <w:tcW w:w="1260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r w:rsidRPr="00A71480">
              <w:rPr>
                <w:sz w:val="20"/>
                <w:szCs w:val="20"/>
              </w:rPr>
              <w:t>май</w:t>
            </w:r>
          </w:p>
        </w:tc>
        <w:tc>
          <w:tcPr>
            <w:tcW w:w="3054" w:type="dxa"/>
          </w:tcPr>
          <w:p w:rsidR="00811F2C" w:rsidRPr="00A71480" w:rsidRDefault="00811F2C" w:rsidP="000145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ШишкинаС.А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2F367D" w:rsidRPr="004A0678" w:rsidRDefault="002F367D" w:rsidP="002F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D9" w:rsidRDefault="006732D9" w:rsidP="006732D9">
      <w:pPr>
        <w:spacing w:after="0"/>
        <w:jc w:val="center"/>
        <w:rPr>
          <w:b/>
          <w:sz w:val="28"/>
          <w:szCs w:val="28"/>
        </w:rPr>
      </w:pPr>
    </w:p>
    <w:p w:rsidR="00684B15" w:rsidRDefault="00684B15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15" w:rsidRDefault="00684B15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75" w:rsidRDefault="00A84C75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75" w:rsidRDefault="00A84C75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D9" w:rsidRPr="00BE54A8" w:rsidRDefault="006732D9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 w:rsidR="00BE54A8" w:rsidRPr="00BE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8">
        <w:rPr>
          <w:rFonts w:ascii="Times New Roman" w:hAnsi="Times New Roman" w:cs="Times New Roman"/>
          <w:b/>
          <w:sz w:val="28"/>
          <w:szCs w:val="28"/>
        </w:rPr>
        <w:t>«</w:t>
      </w:r>
      <w:r w:rsidR="0001450A">
        <w:rPr>
          <w:rFonts w:ascii="Times New Roman" w:hAnsi="Times New Roman" w:cs="Times New Roman"/>
          <w:b/>
          <w:sz w:val="28"/>
          <w:szCs w:val="28"/>
        </w:rPr>
        <w:t>Школы молодого педагога</w:t>
      </w:r>
      <w:r w:rsidRPr="00BE54A8">
        <w:rPr>
          <w:rFonts w:ascii="Times New Roman" w:hAnsi="Times New Roman" w:cs="Times New Roman"/>
          <w:b/>
          <w:sz w:val="28"/>
          <w:szCs w:val="28"/>
        </w:rPr>
        <w:t>»</w:t>
      </w:r>
      <w:r w:rsidR="00BE54A8" w:rsidRPr="00BE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8">
        <w:rPr>
          <w:rFonts w:ascii="Times New Roman" w:hAnsi="Times New Roman" w:cs="Times New Roman"/>
          <w:b/>
          <w:sz w:val="28"/>
          <w:szCs w:val="28"/>
        </w:rPr>
        <w:t>МБДОУ №4 «Лебёдушка»</w:t>
      </w:r>
    </w:p>
    <w:p w:rsidR="00BE54A8" w:rsidRPr="00BE54A8" w:rsidRDefault="006732D9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8">
        <w:rPr>
          <w:rFonts w:ascii="Times New Roman" w:hAnsi="Times New Roman" w:cs="Times New Roman"/>
          <w:b/>
          <w:sz w:val="28"/>
          <w:szCs w:val="28"/>
        </w:rPr>
        <w:t>на 2012-2013 уч. год. (2 год)</w:t>
      </w:r>
    </w:p>
    <w:p w:rsidR="006732D9" w:rsidRPr="00BE54A8" w:rsidRDefault="006732D9" w:rsidP="00E1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66"/>
        <w:gridCol w:w="3501"/>
        <w:gridCol w:w="2589"/>
        <w:gridCol w:w="1577"/>
        <w:gridCol w:w="2188"/>
      </w:tblGrid>
      <w:tr w:rsidR="00EB3500" w:rsidTr="0015703A">
        <w:tc>
          <w:tcPr>
            <w:tcW w:w="566" w:type="dxa"/>
          </w:tcPr>
          <w:p w:rsidR="00EB3500" w:rsidRDefault="00C76F70" w:rsidP="00673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6" w:type="dxa"/>
          </w:tcPr>
          <w:p w:rsidR="00EB3500" w:rsidRDefault="00C76F70" w:rsidP="00673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03" w:type="dxa"/>
          </w:tcPr>
          <w:p w:rsidR="00EB3500" w:rsidRDefault="00C76F70" w:rsidP="00673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98" w:type="dxa"/>
          </w:tcPr>
          <w:p w:rsidR="00EB3500" w:rsidRDefault="00C76F70" w:rsidP="00673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B3500" w:rsidRDefault="00C76F70" w:rsidP="00673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ШМП</w:t>
            </w:r>
          </w:p>
        </w:tc>
        <w:tc>
          <w:tcPr>
            <w:tcW w:w="2503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 ШМП</w:t>
            </w:r>
          </w:p>
        </w:tc>
        <w:tc>
          <w:tcPr>
            <w:tcW w:w="1598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ШМП Шишкина С. А.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необходимости оказания теоретической и практической помощи молодым педагогам</w:t>
            </w:r>
          </w:p>
        </w:tc>
        <w:tc>
          <w:tcPr>
            <w:tcW w:w="2503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  <w:tc>
          <w:tcPr>
            <w:tcW w:w="1598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88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ШМП Шишкина С. А.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6" w:type="dxa"/>
          </w:tcPr>
          <w:p w:rsidR="00EB3500" w:rsidRPr="00C76F70" w:rsidRDefault="00C76F7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социальной адаптации </w:t>
            </w:r>
            <w:r w:rsidR="0001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преодолении боязни группы детей и общения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прибывшим педагогам</w:t>
            </w:r>
          </w:p>
        </w:tc>
        <w:tc>
          <w:tcPr>
            <w:tcW w:w="2503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плану педагога-психолога)</w:t>
            </w:r>
          </w:p>
        </w:tc>
        <w:tc>
          <w:tcPr>
            <w:tcW w:w="1598" w:type="dxa"/>
          </w:tcPr>
          <w:p w:rsidR="00EB3500" w:rsidRPr="00C76F70" w:rsidRDefault="004D1B2F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EB3500" w:rsidRDefault="00EB350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0A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Гончарова Н. А.</w:t>
            </w:r>
          </w:p>
        </w:tc>
      </w:tr>
      <w:tr w:rsidR="00B32D9C" w:rsidRPr="00C76F70" w:rsidTr="0015703A">
        <w:tc>
          <w:tcPr>
            <w:tcW w:w="566" w:type="dxa"/>
          </w:tcPr>
          <w:p w:rsid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6" w:type="dxa"/>
          </w:tcPr>
          <w:p w:rsid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стрессоустойчивости» у вновь прибывших педагогов</w:t>
            </w:r>
          </w:p>
        </w:tc>
        <w:tc>
          <w:tcPr>
            <w:tcW w:w="2503" w:type="dxa"/>
          </w:tcPr>
          <w:p w:rsid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вновь прибывших педагогов</w:t>
            </w:r>
          </w:p>
        </w:tc>
        <w:tc>
          <w:tcPr>
            <w:tcW w:w="1598" w:type="dxa"/>
          </w:tcPr>
          <w:p w:rsid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Гончарова Н. А.</w:t>
            </w:r>
          </w:p>
        </w:tc>
      </w:tr>
      <w:tr w:rsidR="008D5067" w:rsidRPr="00C76F70" w:rsidTr="0015703A">
        <w:tc>
          <w:tcPr>
            <w:tcW w:w="566" w:type="dxa"/>
          </w:tcPr>
          <w:p w:rsidR="008D5067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6" w:type="dxa"/>
          </w:tcPr>
          <w:p w:rsidR="008D5067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профессиональной компетентности молодых педагогов</w:t>
            </w:r>
          </w:p>
        </w:tc>
        <w:tc>
          <w:tcPr>
            <w:tcW w:w="2503" w:type="dxa"/>
          </w:tcPr>
          <w:p w:rsidR="008D5067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98" w:type="dxa"/>
          </w:tcPr>
          <w:p w:rsidR="008D5067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8D5067" w:rsidRDefault="008D5067" w:rsidP="009D0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планов работы на каждого молодого педагога</w:t>
            </w:r>
          </w:p>
        </w:tc>
        <w:tc>
          <w:tcPr>
            <w:tcW w:w="2503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составление плана</w:t>
            </w:r>
          </w:p>
        </w:tc>
        <w:tc>
          <w:tcPr>
            <w:tcW w:w="1598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ШМП Шишкина С. А.</w:t>
            </w:r>
          </w:p>
        </w:tc>
      </w:tr>
      <w:tr w:rsidR="00E36E84" w:rsidRPr="00C76F70" w:rsidTr="0015703A">
        <w:tc>
          <w:tcPr>
            <w:tcW w:w="566" w:type="dxa"/>
          </w:tcPr>
          <w:p w:rsidR="00E36E84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36E84" w:rsidRDefault="00E36E8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индивидуальных планов работы на каждого молодого педагога</w:t>
            </w:r>
          </w:p>
        </w:tc>
        <w:tc>
          <w:tcPr>
            <w:tcW w:w="2503" w:type="dxa"/>
          </w:tcPr>
          <w:p w:rsidR="00E36E84" w:rsidRDefault="00E36E8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ШМП</w:t>
            </w:r>
          </w:p>
        </w:tc>
        <w:tc>
          <w:tcPr>
            <w:tcW w:w="1598" w:type="dxa"/>
          </w:tcPr>
          <w:p w:rsidR="00E36E84" w:rsidRDefault="00E36E8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E36E84" w:rsidRDefault="00E36E8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ШМП Шишкина С. А.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нормативно-правовыми документами и комплексными, парциальными программами (для вновь прибывших педагогов)</w:t>
            </w:r>
          </w:p>
        </w:tc>
        <w:tc>
          <w:tcPr>
            <w:tcW w:w="2503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беседы, разъяснения</w:t>
            </w:r>
          </w:p>
        </w:tc>
        <w:tc>
          <w:tcPr>
            <w:tcW w:w="1598" w:type="dxa"/>
          </w:tcPr>
          <w:p w:rsidR="00EB3500" w:rsidRPr="00C76F70" w:rsidRDefault="0001450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88" w:type="dxa"/>
          </w:tcPr>
          <w:p w:rsidR="00E36E84" w:rsidRDefault="0001450A" w:rsidP="00E36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</w:t>
            </w:r>
            <w:r w:rsidR="00E3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 Сосновская М. В. Руководитель ШМП Шишкина С. А.</w:t>
            </w:r>
          </w:p>
          <w:p w:rsidR="00EB3500" w:rsidRPr="00C76F70" w:rsidRDefault="00EB350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3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B3500" w:rsidRPr="00C76F70" w:rsidRDefault="00E36E8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практической и теоретической помощи в подготовке и проведении </w:t>
            </w:r>
            <w:r w:rsidR="00427E3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непосредственной образовательной деятельности</w:t>
            </w:r>
          </w:p>
        </w:tc>
        <w:tc>
          <w:tcPr>
            <w:tcW w:w="2503" w:type="dxa"/>
          </w:tcPr>
          <w:p w:rsidR="00EB3500" w:rsidRPr="00C76F70" w:rsidRDefault="00427E3F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НОД у опытных педагогов, обсуждение</w:t>
            </w:r>
            <w:r w:rsidR="007949F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НОД у молодых педагогов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МО по развитию речи)</w:t>
            </w:r>
          </w:p>
        </w:tc>
        <w:tc>
          <w:tcPr>
            <w:tcW w:w="1598" w:type="dxa"/>
          </w:tcPr>
          <w:p w:rsidR="00EB3500" w:rsidRPr="00C76F70" w:rsidRDefault="00427E3F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EB3500" w:rsidRDefault="00427E3F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ШМП Шишкина С. А.</w:t>
            </w:r>
          </w:p>
          <w:p w:rsidR="004D1B2F" w:rsidRPr="00C76F70" w:rsidRDefault="004D1B2F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15703A" w:rsidRPr="00C76F70" w:rsidTr="0015703A">
        <w:tc>
          <w:tcPr>
            <w:tcW w:w="566" w:type="dxa"/>
            <w:vMerge w:val="restart"/>
          </w:tcPr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 w:val="restart"/>
          </w:tcPr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молодым педагогам</w:t>
            </w:r>
          </w:p>
        </w:tc>
        <w:tc>
          <w:tcPr>
            <w:tcW w:w="2503" w:type="dxa"/>
          </w:tcPr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литературы</w:t>
            </w:r>
          </w:p>
        </w:tc>
        <w:tc>
          <w:tcPr>
            <w:tcW w:w="1598" w:type="dxa"/>
          </w:tcPr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15703A" w:rsidRDefault="0015703A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Руководитель ШМП Шишкина С. А.</w:t>
            </w:r>
          </w:p>
          <w:p w:rsidR="0015703A" w:rsidRPr="00C76F70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03A" w:rsidRPr="00C76F70" w:rsidTr="0015703A">
        <w:tc>
          <w:tcPr>
            <w:tcW w:w="566" w:type="dxa"/>
            <w:vMerge/>
          </w:tcPr>
          <w:p w:rsidR="0015703A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/>
          </w:tcPr>
          <w:p w:rsidR="0015703A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E0FC2" w:rsidRDefault="0015703A" w:rsidP="001E0F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  <w:r w:rsidR="009D025B" w:rsidRPr="0050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0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«Формы работы с родителями», </w:t>
            </w:r>
            <w:r w:rsidR="0050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«Дидактические игры для разв</w:t>
            </w:r>
            <w:r w:rsidR="001E0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ития мышления детей дошкольного </w:t>
            </w:r>
            <w:r w:rsidR="0050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возраста»,</w:t>
            </w:r>
          </w:p>
          <w:p w:rsidR="0015703A" w:rsidRDefault="00502EB5" w:rsidP="001E0F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7D5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ТРИЗ на занятиях по развитию речи и математике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5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«Нетрадиционные приёмы рисования», «Художественное слово для детей младшего дошкольного возраста»</w:t>
            </w:r>
            <w:r w:rsidR="008F6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F6BC7" w:rsidRPr="00502EB5" w:rsidRDefault="009C0C68" w:rsidP="001E0F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психических процессов</w:t>
            </w:r>
            <w:r w:rsidR="00B7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младшего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ошкольного возраста через игровую деятельность», «Познавательное развитие детей через опытническую деятельность и экспериментирование</w:t>
            </w:r>
            <w:r w:rsidR="008F6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15703A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D63803" w:rsidRDefault="00D63803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803" w:rsidRDefault="00D63803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5703A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 Сосновская М.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="0015703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ШМП Шишкина С. А., наставники</w:t>
            </w:r>
            <w:r w:rsidR="007D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63803" w:rsidRDefault="00D63803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3A" w:rsidRDefault="007D5637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 Л.,</w:t>
            </w:r>
          </w:p>
          <w:p w:rsidR="007D5637" w:rsidRDefault="007D5637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7" w:rsidRDefault="007D5637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7" w:rsidRDefault="007D5637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Самохина Н. В.,</w:t>
            </w:r>
          </w:p>
          <w:p w:rsidR="0015703A" w:rsidRDefault="0015703A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В.,</w:t>
            </w: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Панарина Г. С., </w:t>
            </w: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8F6BC7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C6" w:rsidRDefault="00B70FC6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C6" w:rsidRDefault="00B70FC6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C6" w:rsidRDefault="00B70FC6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C6" w:rsidRDefault="00B70FC6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C7" w:rsidRDefault="009C0C68" w:rsidP="00B3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32D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коммуникативно-речевой компетентности молодых педагогов</w:t>
            </w:r>
            <w:r w:rsidR="00E84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98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E848CD" w:rsidRDefault="00E848CD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Руководитель ШМП Шишкина С. А.</w:t>
            </w:r>
          </w:p>
          <w:p w:rsidR="00EB3500" w:rsidRPr="00C76F70" w:rsidRDefault="00EB350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500" w:rsidRPr="00C76F70" w:rsidTr="0015703A">
        <w:tc>
          <w:tcPr>
            <w:tcW w:w="566" w:type="dxa"/>
          </w:tcPr>
          <w:p w:rsidR="00EB3500" w:rsidRPr="00C76F70" w:rsidRDefault="00E848CD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6" w:type="dxa"/>
          </w:tcPr>
          <w:p w:rsidR="00EB3500" w:rsidRPr="00C76F70" w:rsidRDefault="00E848CD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интегрированного воспитательно-образовательного процесса в контексте ФГТ.</w:t>
            </w:r>
          </w:p>
        </w:tc>
        <w:tc>
          <w:tcPr>
            <w:tcW w:w="2503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98" w:type="dxa"/>
          </w:tcPr>
          <w:p w:rsidR="00EB3500" w:rsidRPr="00C76F70" w:rsidRDefault="008D506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E848CD" w:rsidRDefault="00E848CD" w:rsidP="00E84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Руководитель ШМП Шишкина С. А.</w:t>
            </w:r>
          </w:p>
          <w:p w:rsidR="00EB3500" w:rsidRPr="00C76F70" w:rsidRDefault="00EB350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500" w:rsidTr="0015703A">
        <w:tc>
          <w:tcPr>
            <w:tcW w:w="566" w:type="dxa"/>
          </w:tcPr>
          <w:p w:rsidR="00EB3500" w:rsidRPr="00E848CD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848CD" w:rsidRPr="00E84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B3500" w:rsidRPr="00B32D9C" w:rsidRDefault="00B32D9C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="0022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работы педагогов-наставников</w:t>
            </w:r>
          </w:p>
        </w:tc>
        <w:tc>
          <w:tcPr>
            <w:tcW w:w="2503" w:type="dxa"/>
          </w:tcPr>
          <w:p w:rsidR="00EB3500" w:rsidRPr="00B32D9C" w:rsidRDefault="0022724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ШМП</w:t>
            </w:r>
          </w:p>
        </w:tc>
        <w:tc>
          <w:tcPr>
            <w:tcW w:w="1598" w:type="dxa"/>
          </w:tcPr>
          <w:p w:rsidR="00EB3500" w:rsidRPr="00B32D9C" w:rsidRDefault="0022724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227247" w:rsidRDefault="00227247" w:rsidP="0022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ШМП Шишкина С. А.</w:t>
            </w:r>
          </w:p>
          <w:p w:rsidR="00EB3500" w:rsidRPr="00B32D9C" w:rsidRDefault="00EB3500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500" w:rsidTr="0015703A">
        <w:tc>
          <w:tcPr>
            <w:tcW w:w="566" w:type="dxa"/>
          </w:tcPr>
          <w:p w:rsidR="00EB3500" w:rsidRPr="00E848CD" w:rsidRDefault="0015703A" w:rsidP="006732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848CD" w:rsidRPr="00E848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6" w:type="dxa"/>
          </w:tcPr>
          <w:p w:rsidR="00EB3500" w:rsidRPr="00227247" w:rsidRDefault="0022724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работы ШМП, обсуждение результатов работы.</w:t>
            </w:r>
          </w:p>
        </w:tc>
        <w:tc>
          <w:tcPr>
            <w:tcW w:w="2503" w:type="dxa"/>
          </w:tcPr>
          <w:p w:rsidR="00EB3500" w:rsidRPr="00227247" w:rsidRDefault="0022724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Мини-совет</w:t>
            </w:r>
          </w:p>
        </w:tc>
        <w:tc>
          <w:tcPr>
            <w:tcW w:w="1598" w:type="dxa"/>
          </w:tcPr>
          <w:p w:rsidR="00EB3500" w:rsidRPr="00227247" w:rsidRDefault="00227247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227247" w:rsidRDefault="00227247" w:rsidP="0022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Руководитель ШМП Шишкина С. А.</w:t>
            </w:r>
          </w:p>
          <w:p w:rsidR="00EB3500" w:rsidRPr="00227247" w:rsidRDefault="00013AC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F94" w:rsidTr="0015703A">
        <w:tc>
          <w:tcPr>
            <w:tcW w:w="566" w:type="dxa"/>
          </w:tcPr>
          <w:p w:rsidR="007A5F94" w:rsidRDefault="007A5F94" w:rsidP="006732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66" w:type="dxa"/>
          </w:tcPr>
          <w:p w:rsidR="007A5F94" w:rsidRPr="00227247" w:rsidRDefault="007A5F9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темам самообразования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представление материала по развитию речи</w:t>
            </w:r>
            <w:r w:rsidR="0097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молодыми</w:t>
            </w:r>
            <w:r w:rsidR="006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 w:rsidR="0097238E">
              <w:rPr>
                <w:rFonts w:ascii="Times New Roman" w:eastAsia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503" w:type="dxa"/>
          </w:tcPr>
          <w:p w:rsidR="007A5F94" w:rsidRDefault="007A5F9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ШМП</w:t>
            </w:r>
          </w:p>
        </w:tc>
        <w:tc>
          <w:tcPr>
            <w:tcW w:w="1598" w:type="dxa"/>
          </w:tcPr>
          <w:p w:rsidR="007A5F94" w:rsidRDefault="007A5F94" w:rsidP="00673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7A5F94" w:rsidRDefault="007A5F94" w:rsidP="007A5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старший воспитатель Сосновская М. В. Руководитель ШМП Шишкина С. А.</w:t>
            </w:r>
          </w:p>
          <w:p w:rsidR="007A5F94" w:rsidRDefault="007A5F94" w:rsidP="007A5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F367D" w:rsidRPr="006732D9" w:rsidRDefault="002F367D" w:rsidP="0067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2D9" w:rsidRDefault="006732D9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D9">
        <w:rPr>
          <w:rFonts w:ascii="Times New Roman" w:hAnsi="Times New Roman" w:cs="Times New Roman"/>
          <w:b/>
          <w:sz w:val="28"/>
          <w:szCs w:val="28"/>
        </w:rPr>
        <w:t xml:space="preserve">План проведения консультаций и семинаров-тренингов для молодых специалистов МБДОУ ДС № 4 «Лебёдушка» педагогом-психологом </w:t>
      </w:r>
    </w:p>
    <w:p w:rsidR="006732D9" w:rsidRPr="006732D9" w:rsidRDefault="00D0205E" w:rsidP="00673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2011-2013</w:t>
      </w:r>
      <w:r w:rsidR="006732D9" w:rsidRPr="00673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2D9" w:rsidRPr="006732D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6732D9" w:rsidRPr="006732D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5000" w:type="pct"/>
        <w:tblLook w:val="04A0"/>
      </w:tblPr>
      <w:tblGrid>
        <w:gridCol w:w="558"/>
        <w:gridCol w:w="2478"/>
        <w:gridCol w:w="3343"/>
        <w:gridCol w:w="2122"/>
        <w:gridCol w:w="1920"/>
      </w:tblGrid>
      <w:tr w:rsidR="006732D9" w:rsidRPr="005F0022" w:rsidTr="0001450A">
        <w:tc>
          <w:tcPr>
            <w:tcW w:w="268" w:type="pct"/>
            <w:vAlign w:val="center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189" w:type="pct"/>
            <w:vAlign w:val="center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604" w:type="pct"/>
            <w:vAlign w:val="center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018" w:type="pct"/>
            <w:vAlign w:val="center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921" w:type="pct"/>
            <w:vAlign w:val="center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604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детей дошкольного возраста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604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возраста детей-дошкольников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Pr="005F0022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04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ребенком – тренинг взаимодействия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(занятие 1)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ребенком – «Обратная связь»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(занятие 2)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ребенком – «Обратная связь (продолжение)»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(занятие 3)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ребенком – «Активное слушание»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Default="006732D9" w:rsidP="0001450A">
            <w:r w:rsidRPr="00154F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(занятие 4)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ребенком – «Правила поведения»</w:t>
            </w:r>
          </w:p>
        </w:tc>
        <w:tc>
          <w:tcPr>
            <w:tcW w:w="1018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Default="006732D9" w:rsidP="0001450A">
            <w:r w:rsidRPr="00154F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хорошей дисциплины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21" w:type="pct"/>
          </w:tcPr>
          <w:p w:rsidR="006732D9" w:rsidRDefault="006732D9" w:rsidP="0001450A">
            <w:r>
              <w:t xml:space="preserve">Декабрь 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тренинг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Наказывая, подумай зачем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Декабрь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тренинга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предупредить и преодолеть нарушения в эмоциональном развитии детей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дети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Непопулярные дети. Возможности педагогической коррекции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психологического комфорта в группах детского сада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игры в обучении ребенка-дошкольника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взаимодействию с родителями детей раннего возраста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родителями и детьми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позиции сотрудничества педагогов с детьми и их родителями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 или методы сохранения психосоматического здоровья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32D9" w:rsidRPr="005F0022" w:rsidTr="0001450A">
        <w:tc>
          <w:tcPr>
            <w:tcW w:w="268" w:type="pct"/>
          </w:tcPr>
          <w:p w:rsidR="006732D9" w:rsidRDefault="006732D9" w:rsidP="000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</w:t>
            </w:r>
          </w:p>
        </w:tc>
        <w:tc>
          <w:tcPr>
            <w:tcW w:w="1604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психоэмоциональных перегрузок и эмоционального выгорания педагогов</w:t>
            </w:r>
          </w:p>
        </w:tc>
        <w:tc>
          <w:tcPr>
            <w:tcW w:w="1018" w:type="pct"/>
          </w:tcPr>
          <w:p w:rsidR="006732D9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часа</w:t>
            </w:r>
          </w:p>
        </w:tc>
        <w:tc>
          <w:tcPr>
            <w:tcW w:w="921" w:type="pct"/>
          </w:tcPr>
          <w:p w:rsidR="006732D9" w:rsidRPr="005F0022" w:rsidRDefault="006732D9" w:rsidP="000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732D9" w:rsidRPr="005F0022" w:rsidRDefault="006732D9" w:rsidP="00673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67D" w:rsidRPr="002F5261" w:rsidRDefault="006529A1" w:rsidP="000D2626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5261">
        <w:rPr>
          <w:rFonts w:ascii="Times New Roman" w:eastAsia="Times New Roman" w:hAnsi="Times New Roman" w:cs="Times New Roman"/>
          <w:b/>
          <w:sz w:val="32"/>
          <w:szCs w:val="32"/>
        </w:rPr>
        <w:t>Заключительная часть</w:t>
      </w:r>
    </w:p>
    <w:p w:rsidR="006529A1" w:rsidRPr="00D647D5" w:rsidRDefault="006529A1" w:rsidP="000D26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47D5">
        <w:rPr>
          <w:rFonts w:ascii="Times New Roman" w:eastAsia="Times New Roman" w:hAnsi="Times New Roman" w:cs="Times New Roman"/>
          <w:b/>
          <w:sz w:val="32"/>
          <w:szCs w:val="32"/>
        </w:rPr>
        <w:t>Результативность реализации программы</w:t>
      </w:r>
    </w:p>
    <w:p w:rsidR="006529A1" w:rsidRPr="00274C23" w:rsidRDefault="006529A1" w:rsidP="0065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Профессиональная адаптация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начинающего воспитателя в процессе его вхождения в образовательную среду пройдет успешно, если:</w:t>
      </w:r>
    </w:p>
    <w:p w:rsidR="006529A1" w:rsidRPr="00274C23" w:rsidRDefault="006529A1" w:rsidP="006529A1">
      <w:pPr>
        <w:numPr>
          <w:ilvl w:val="0"/>
          <w:numId w:val="5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трудовая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мотивация,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направленность являются важными факторами при поступлении педагога на работу и </w:t>
      </w:r>
      <w:proofErr w:type="gramStart"/>
      <w:r w:rsidRPr="00274C23">
        <w:rPr>
          <w:rFonts w:ascii="Times New Roman" w:eastAsia="Times New Roman" w:hAnsi="Times New Roman" w:cs="Times New Roman"/>
          <w:sz w:val="28"/>
          <w:szCs w:val="28"/>
        </w:rPr>
        <w:t>закреплены</w:t>
      </w:r>
      <w:proofErr w:type="gramEnd"/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в локальных нормативных актах ДОУ; </w:t>
      </w:r>
    </w:p>
    <w:p w:rsidR="006529A1" w:rsidRPr="00274C23" w:rsidRDefault="006529A1" w:rsidP="006529A1">
      <w:pPr>
        <w:numPr>
          <w:ilvl w:val="0"/>
          <w:numId w:val="5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профессиональная адаптация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осуществляется в неразрывной связи с процессом его личностного и профессионального развития и определена в методической работе ДОУ; </w:t>
      </w:r>
    </w:p>
    <w:p w:rsidR="006529A1" w:rsidRPr="00274C23" w:rsidRDefault="006529A1" w:rsidP="006529A1">
      <w:pPr>
        <w:numPr>
          <w:ilvl w:val="0"/>
          <w:numId w:val="5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педагогического труда имеют место максимальный </w:t>
      </w: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учет личностных особенностей и уровня профессиональной подготовки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, активная поддержка личностного и профессионального роста воспитателя; </w:t>
      </w:r>
    </w:p>
    <w:p w:rsidR="006529A1" w:rsidRDefault="006529A1" w:rsidP="006529A1">
      <w:pPr>
        <w:numPr>
          <w:ilvl w:val="0"/>
          <w:numId w:val="5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C23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обеспечение</w:t>
      </w:r>
      <w:r w:rsidRPr="00274C2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соответствует современным требованиям и помогает педагогу реализовать инновационные подходы. </w:t>
      </w:r>
    </w:p>
    <w:p w:rsidR="006529A1" w:rsidRPr="00040A3A" w:rsidRDefault="006529A1" w:rsidP="006529A1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итогам данной работы воспитатели </w:t>
      </w:r>
      <w:proofErr w:type="gramStart"/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приобретут ряд</w:t>
      </w:r>
      <w:proofErr w:type="gramEnd"/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профессиональных умений: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 применять психолого-педагогические знания в воспитательно-образовательной работе с ребенком;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6529A1" w:rsidRPr="00040A3A" w:rsidRDefault="006529A1" w:rsidP="006529A1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6529A1" w:rsidRPr="00274C23" w:rsidRDefault="006529A1" w:rsidP="006529A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A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приобретут и самое главное умение - умение общаться с детьми с учетом их индивидуально-личностных особенностей. </w:t>
      </w:r>
    </w:p>
    <w:p w:rsidR="006529A1" w:rsidRDefault="006529A1" w:rsidP="0065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второго учебного года, педагоги должны подняться с низкого профессионального уровня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 процессе освоения материала предусмотрено наблюдение за профессиональной компетентностью педагогов, которое позволяет проследить за уровнем роста педагогической деятельности молодого и вновь прибывшего педагогов.</w:t>
      </w:r>
    </w:p>
    <w:p w:rsidR="006529A1" w:rsidRPr="0043169C" w:rsidRDefault="006529A1" w:rsidP="00652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9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результата</w:t>
      </w:r>
    </w:p>
    <w:p w:rsidR="006529A1" w:rsidRDefault="006529A1" w:rsidP="0065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0A3A">
        <w:rPr>
          <w:rFonts w:ascii="Times New Roman" w:eastAsia="Times New Roman" w:hAnsi="Times New Roman" w:cs="Times New Roman"/>
          <w:sz w:val="28"/>
          <w:szCs w:val="28"/>
        </w:rPr>
        <w:t>ри определении уровня профессиональной компетентности педагогов используется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следующая система оценки педагогического мастерства, которая состоит из следующих блоков:</w:t>
      </w:r>
    </w:p>
    <w:p w:rsidR="006529A1" w:rsidRDefault="006529A1" w:rsidP="006529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профессиональных качеств педагогов.</w:t>
      </w:r>
    </w:p>
    <w:p w:rsidR="006529A1" w:rsidRDefault="006529A1" w:rsidP="006529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организационно- методических умений.</w:t>
      </w:r>
    </w:p>
    <w:p w:rsidR="006529A1" w:rsidRDefault="006529A1" w:rsidP="006529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личностных особенностей.</w:t>
      </w:r>
    </w:p>
    <w:p w:rsidR="006529A1" w:rsidRDefault="006529A1" w:rsidP="006529A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9A1" w:rsidRDefault="006529A1" w:rsidP="006529A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проводится по следующим степеням выраженности:</w:t>
      </w:r>
    </w:p>
    <w:p w:rsidR="006529A1" w:rsidRDefault="006529A1" w:rsidP="006529A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</w:t>
      </w:r>
    </w:p>
    <w:p w:rsidR="006529A1" w:rsidRDefault="006529A1" w:rsidP="006529A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достаточная</w:t>
      </w:r>
    </w:p>
    <w:p w:rsidR="006529A1" w:rsidRDefault="006529A1" w:rsidP="006529A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</w:p>
    <w:p w:rsidR="006529A1" w:rsidRDefault="006529A1" w:rsidP="006529A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слабая</w:t>
      </w:r>
    </w:p>
    <w:p w:rsidR="006529A1" w:rsidRDefault="006529A1" w:rsidP="006529A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</w:p>
    <w:p w:rsidR="007949FD" w:rsidRDefault="007949FD" w:rsidP="007949FD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FD" w:rsidRDefault="007949FD" w:rsidP="007949FD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FD" w:rsidRDefault="007949FD" w:rsidP="007949FD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9FD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64A78" w:rsidRDefault="00A64A78" w:rsidP="007949FD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9FD" w:rsidRDefault="007949FD" w:rsidP="007949FD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F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.Старший воспитатель дошкольного учреждения</w:t>
      </w:r>
      <w:r w:rsidR="00A64A78">
        <w:rPr>
          <w:rFonts w:ascii="Times New Roman" w:eastAsia="Times New Roman" w:hAnsi="Times New Roman" w:cs="Times New Roman"/>
          <w:sz w:val="28"/>
          <w:szCs w:val="28"/>
        </w:rPr>
        <w:t xml:space="preserve"> №12 2008г.</w:t>
      </w:r>
    </w:p>
    <w:p w:rsidR="00A64A78" w:rsidRDefault="00A64A78" w:rsidP="007949FD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2.Старший воспитатель дошкольного учреждения № 3 2010г.</w:t>
      </w:r>
    </w:p>
    <w:p w:rsidR="00A64A78" w:rsidRDefault="00A64A78" w:rsidP="007949FD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Дошкольное воспитание №1 2008г.</w:t>
      </w:r>
    </w:p>
    <w:p w:rsidR="00A64A78" w:rsidRDefault="00A64A78" w:rsidP="00A64A7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Старший воспитатель дошкольного учреждения №10 2008г.</w:t>
      </w:r>
    </w:p>
    <w:p w:rsidR="00A64A78" w:rsidRDefault="00A64A78" w:rsidP="00A64A7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5.Старший воспитатель дошкольного учреждения № 5 2010г.</w:t>
      </w:r>
    </w:p>
    <w:p w:rsidR="005E1B61" w:rsidRDefault="005E1B61" w:rsidP="00A64A7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Управление дошкольным образовательным учреждением №7 2012 г.</w:t>
      </w:r>
    </w:p>
    <w:p w:rsidR="00146127" w:rsidRDefault="00146127" w:rsidP="00A64A7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Методист №8 2009 г.</w:t>
      </w:r>
    </w:p>
    <w:p w:rsidR="00C71A5A" w:rsidRPr="005D0727" w:rsidRDefault="00C71A5A" w:rsidP="005D0727">
      <w:pPr>
        <w:spacing w:after="0"/>
      </w:pPr>
      <w:r w:rsidRPr="005D072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4" w:history="1">
        <w:r w:rsidRPr="005D0727">
          <w:rPr>
            <w:rStyle w:val="ac"/>
            <w:color w:val="auto"/>
          </w:rPr>
          <w:t>http://dou1742.ru/content/view/45/70/</w:t>
        </w:r>
      </w:hyperlink>
    </w:p>
    <w:p w:rsidR="00146127" w:rsidRPr="005D0727" w:rsidRDefault="00BA2303" w:rsidP="005D0727">
      <w:pPr>
        <w:spacing w:after="0" w:line="337" w:lineRule="atLeast"/>
        <w:outlineLvl w:val="1"/>
        <w:rPr>
          <w:rFonts w:ascii="Georgia" w:eastAsia="Times New Roman" w:hAnsi="Georgia" w:cs="Tahoma"/>
          <w:kern w:val="36"/>
          <w:sz w:val="24"/>
          <w:szCs w:val="24"/>
        </w:rPr>
      </w:pPr>
      <w:hyperlink r:id="rId15" w:history="1">
        <w:r w:rsidR="00146127" w:rsidRPr="005D0727">
          <w:rPr>
            <w:rFonts w:ascii="Georgia" w:eastAsia="Times New Roman" w:hAnsi="Georgia" w:cs="Tahoma"/>
            <w:kern w:val="36"/>
            <w:sz w:val="24"/>
            <w:szCs w:val="24"/>
            <w:u w:val="single"/>
          </w:rPr>
          <w:t>http://www.deti-66.ru/forteachers/kindergarten/methodology/2129.html</w:t>
        </w:r>
      </w:hyperlink>
      <w:r w:rsidR="00146127" w:rsidRPr="005D0727">
        <w:rPr>
          <w:rFonts w:ascii="Georgia" w:eastAsia="Times New Roman" w:hAnsi="Georgia" w:cs="Tahoma"/>
          <w:kern w:val="36"/>
          <w:sz w:val="24"/>
          <w:szCs w:val="24"/>
        </w:rPr>
        <w:t xml:space="preserve"> </w:t>
      </w:r>
    </w:p>
    <w:p w:rsidR="00F37A1A" w:rsidRPr="005D0727" w:rsidRDefault="00BA2303" w:rsidP="005D0727">
      <w:pPr>
        <w:spacing w:after="0"/>
        <w:rPr>
          <w:rStyle w:val="ac"/>
          <w:color w:val="auto"/>
        </w:rPr>
      </w:pPr>
      <w:hyperlink r:id="rId16" w:history="1">
        <w:r w:rsidR="00F37A1A" w:rsidRPr="005D0727">
          <w:rPr>
            <w:rStyle w:val="ac"/>
            <w:color w:val="auto"/>
          </w:rPr>
          <w:t>http://www.volgorechensk-edu.ru/vuoset/d4/pedagog/1/</w:t>
        </w:r>
      </w:hyperlink>
    </w:p>
    <w:p w:rsidR="00C37975" w:rsidRPr="009C0C68" w:rsidRDefault="00C37975" w:rsidP="005D072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ht</w:t>
      </w:r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tp</w:t>
      </w:r>
      <w:proofErr w:type="gramEnd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//www/ </w:t>
      </w:r>
      <w:proofErr w:type="spellStart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iag.pu</w:t>
      </w:r>
      <w:proofErr w:type="spellEnd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indek</w:t>
      </w:r>
      <w:proofErr w:type="spellEnd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tesaupus</w:t>
      </w:r>
      <w:proofErr w:type="spellEnd"/>
      <w:r w:rsidR="005D072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:rsidR="00C37975" w:rsidRPr="005D0727" w:rsidRDefault="00C37975" w:rsidP="005D0727">
      <w:pPr>
        <w:spacing w:after="0"/>
        <w:rPr>
          <w:sz w:val="24"/>
          <w:szCs w:val="24"/>
          <w:lang w:val="en-US"/>
        </w:rPr>
      </w:pPr>
    </w:p>
    <w:p w:rsidR="00F37A1A" w:rsidRPr="00146127" w:rsidRDefault="00F37A1A" w:rsidP="00146127">
      <w:pPr>
        <w:spacing w:after="120" w:line="337" w:lineRule="atLeast"/>
        <w:outlineLvl w:val="1"/>
        <w:rPr>
          <w:rFonts w:ascii="Georgia" w:eastAsia="Times New Roman" w:hAnsi="Georgia" w:cs="Tahoma"/>
          <w:color w:val="D83300"/>
          <w:kern w:val="36"/>
          <w:sz w:val="24"/>
          <w:szCs w:val="24"/>
          <w:lang w:val="en-US"/>
        </w:rPr>
      </w:pPr>
    </w:p>
    <w:p w:rsidR="00146127" w:rsidRPr="00C37975" w:rsidRDefault="00146127" w:rsidP="00C71A5A">
      <w:pPr>
        <w:rPr>
          <w:lang w:val="en-US"/>
        </w:rPr>
      </w:pPr>
    </w:p>
    <w:p w:rsidR="00A64A78" w:rsidRPr="00C37975" w:rsidRDefault="00A64A78" w:rsidP="007949FD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601E" w:rsidRPr="00C37975" w:rsidRDefault="0071601E" w:rsidP="002F3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67AC5" w:rsidRDefault="002F367D" w:rsidP="00667AC5">
      <w:pPr>
        <w:ind w:left="12060"/>
      </w:pPr>
      <w:r w:rsidRPr="002F367D">
        <w:object w:dxaOrig="9637" w:dyaOrig="14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39.5pt" o:ole="">
            <v:imagedata r:id="rId17" o:title=""/>
          </v:shape>
          <o:OLEObject Type="Embed" ProgID="Word.Document.12" ShapeID="_x0000_i1025" DrawAspect="Content" ObjectID="_1426316686" r:id="rId18"/>
        </w:object>
      </w: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667AC5" w:rsidRDefault="00667AC5" w:rsidP="00667AC5">
      <w:pPr>
        <w:ind w:left="12060"/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94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</w:p>
    <w:p w:rsidR="00E165E7" w:rsidRDefault="00E165E7" w:rsidP="00E165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</w:rPr>
      </w:pPr>
    </w:p>
    <w:p w:rsidR="00E165E7" w:rsidRDefault="00E165E7" w:rsidP="00E165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</w:rPr>
      </w:pPr>
    </w:p>
    <w:p w:rsidR="002C2E29" w:rsidRDefault="002C2E29"/>
    <w:sectPr w:rsidR="002C2E29" w:rsidSect="00E1440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La Russ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ArbatDi">
    <w:altName w:val="Mistral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3B1"/>
    <w:multiLevelType w:val="multilevel"/>
    <w:tmpl w:val="CDC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2BF5"/>
    <w:multiLevelType w:val="multilevel"/>
    <w:tmpl w:val="2C5E8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5120C7"/>
    <w:multiLevelType w:val="hybridMultilevel"/>
    <w:tmpl w:val="2BEE98C4"/>
    <w:lvl w:ilvl="0" w:tplc="647660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993017"/>
    <w:multiLevelType w:val="hybridMultilevel"/>
    <w:tmpl w:val="5E265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6647E"/>
    <w:multiLevelType w:val="hybridMultilevel"/>
    <w:tmpl w:val="684208D6"/>
    <w:lvl w:ilvl="0" w:tplc="077A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7122"/>
    <w:multiLevelType w:val="hybridMultilevel"/>
    <w:tmpl w:val="F6469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27BF6"/>
    <w:multiLevelType w:val="multilevel"/>
    <w:tmpl w:val="B04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E3999"/>
    <w:multiLevelType w:val="multilevel"/>
    <w:tmpl w:val="AF04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81C9C"/>
    <w:multiLevelType w:val="hybridMultilevel"/>
    <w:tmpl w:val="2320E156"/>
    <w:lvl w:ilvl="0" w:tplc="57360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38129F"/>
    <w:multiLevelType w:val="multilevel"/>
    <w:tmpl w:val="0CB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46D5C"/>
    <w:multiLevelType w:val="multilevel"/>
    <w:tmpl w:val="607E4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D1200E5"/>
    <w:multiLevelType w:val="hybridMultilevel"/>
    <w:tmpl w:val="475CF2AC"/>
    <w:lvl w:ilvl="0" w:tplc="96522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7675B"/>
    <w:multiLevelType w:val="hybridMultilevel"/>
    <w:tmpl w:val="DC264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8E604B"/>
    <w:multiLevelType w:val="hybridMultilevel"/>
    <w:tmpl w:val="C20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97037"/>
    <w:multiLevelType w:val="hybridMultilevel"/>
    <w:tmpl w:val="CC0A3F60"/>
    <w:lvl w:ilvl="0" w:tplc="E6C819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A93ED9"/>
    <w:multiLevelType w:val="multilevel"/>
    <w:tmpl w:val="9A9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70F6E"/>
    <w:multiLevelType w:val="hybridMultilevel"/>
    <w:tmpl w:val="8444BF4C"/>
    <w:lvl w:ilvl="0" w:tplc="6A56D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9477E4"/>
    <w:multiLevelType w:val="hybridMultilevel"/>
    <w:tmpl w:val="CA8C0A74"/>
    <w:lvl w:ilvl="0" w:tplc="B10A4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14F99"/>
    <w:multiLevelType w:val="multilevel"/>
    <w:tmpl w:val="AAF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1144D"/>
    <w:multiLevelType w:val="hybridMultilevel"/>
    <w:tmpl w:val="B838CE62"/>
    <w:lvl w:ilvl="0" w:tplc="CB2E59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6962146"/>
    <w:multiLevelType w:val="hybridMultilevel"/>
    <w:tmpl w:val="6C6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F7B73"/>
    <w:multiLevelType w:val="hybridMultilevel"/>
    <w:tmpl w:val="8E16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6"/>
  </w:num>
  <w:num w:numId="5">
    <w:abstractNumId w:val="18"/>
  </w:num>
  <w:num w:numId="6">
    <w:abstractNumId w:val="21"/>
  </w:num>
  <w:num w:numId="7">
    <w:abstractNumId w:val="3"/>
  </w:num>
  <w:num w:numId="8">
    <w:abstractNumId w:val="7"/>
  </w:num>
  <w:num w:numId="9">
    <w:abstractNumId w:val="15"/>
  </w:num>
  <w:num w:numId="10">
    <w:abstractNumId w:val="1"/>
  </w:num>
  <w:num w:numId="11">
    <w:abstractNumId w:val="10"/>
  </w:num>
  <w:num w:numId="12">
    <w:abstractNumId w:val="20"/>
  </w:num>
  <w:num w:numId="13">
    <w:abstractNumId w:val="4"/>
  </w:num>
  <w:num w:numId="14">
    <w:abstractNumId w:val="8"/>
  </w:num>
  <w:num w:numId="15">
    <w:abstractNumId w:val="14"/>
  </w:num>
  <w:num w:numId="16">
    <w:abstractNumId w:val="19"/>
  </w:num>
  <w:num w:numId="17">
    <w:abstractNumId w:val="9"/>
  </w:num>
  <w:num w:numId="18">
    <w:abstractNumId w:val="0"/>
  </w:num>
  <w:num w:numId="19">
    <w:abstractNumId w:val="5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E7"/>
    <w:rsid w:val="00013AC4"/>
    <w:rsid w:val="0001450A"/>
    <w:rsid w:val="00033E4B"/>
    <w:rsid w:val="000403C3"/>
    <w:rsid w:val="00061DFF"/>
    <w:rsid w:val="000758F2"/>
    <w:rsid w:val="000D2626"/>
    <w:rsid w:val="000E2420"/>
    <w:rsid w:val="00114F05"/>
    <w:rsid w:val="00125763"/>
    <w:rsid w:val="001269D1"/>
    <w:rsid w:val="00146127"/>
    <w:rsid w:val="0015703A"/>
    <w:rsid w:val="001C2AF8"/>
    <w:rsid w:val="001E0FC2"/>
    <w:rsid w:val="002222AB"/>
    <w:rsid w:val="00227247"/>
    <w:rsid w:val="00232DBF"/>
    <w:rsid w:val="00242386"/>
    <w:rsid w:val="0028388D"/>
    <w:rsid w:val="002A0B3F"/>
    <w:rsid w:val="002C2E29"/>
    <w:rsid w:val="002F367D"/>
    <w:rsid w:val="002F5261"/>
    <w:rsid w:val="00316C0D"/>
    <w:rsid w:val="00321E79"/>
    <w:rsid w:val="003467CA"/>
    <w:rsid w:val="00346DEE"/>
    <w:rsid w:val="003708DD"/>
    <w:rsid w:val="00372693"/>
    <w:rsid w:val="00392AE0"/>
    <w:rsid w:val="00395234"/>
    <w:rsid w:val="003E3662"/>
    <w:rsid w:val="00427E3F"/>
    <w:rsid w:val="0043169C"/>
    <w:rsid w:val="004333C8"/>
    <w:rsid w:val="004A0678"/>
    <w:rsid w:val="004A2398"/>
    <w:rsid w:val="004A40FD"/>
    <w:rsid w:val="004D1B2F"/>
    <w:rsid w:val="004E4676"/>
    <w:rsid w:val="004F735F"/>
    <w:rsid w:val="00501DC7"/>
    <w:rsid w:val="00502EB5"/>
    <w:rsid w:val="00505E9F"/>
    <w:rsid w:val="00560759"/>
    <w:rsid w:val="005C1250"/>
    <w:rsid w:val="005D0727"/>
    <w:rsid w:val="005E1B61"/>
    <w:rsid w:val="005E3E89"/>
    <w:rsid w:val="00605451"/>
    <w:rsid w:val="006261B3"/>
    <w:rsid w:val="0064026B"/>
    <w:rsid w:val="006529A1"/>
    <w:rsid w:val="00667AC5"/>
    <w:rsid w:val="00671FDA"/>
    <w:rsid w:val="006732D9"/>
    <w:rsid w:val="0067746C"/>
    <w:rsid w:val="00682855"/>
    <w:rsid w:val="00684B15"/>
    <w:rsid w:val="006D487C"/>
    <w:rsid w:val="006F30FB"/>
    <w:rsid w:val="0071601E"/>
    <w:rsid w:val="00793EE6"/>
    <w:rsid w:val="007949FD"/>
    <w:rsid w:val="007A5F94"/>
    <w:rsid w:val="007D0A62"/>
    <w:rsid w:val="007D5637"/>
    <w:rsid w:val="007E2505"/>
    <w:rsid w:val="00811F2C"/>
    <w:rsid w:val="0084705C"/>
    <w:rsid w:val="008D5067"/>
    <w:rsid w:val="008F6BC7"/>
    <w:rsid w:val="00924E3E"/>
    <w:rsid w:val="0097238E"/>
    <w:rsid w:val="00975E47"/>
    <w:rsid w:val="009B1B3E"/>
    <w:rsid w:val="009C0C68"/>
    <w:rsid w:val="009C2133"/>
    <w:rsid w:val="009C7822"/>
    <w:rsid w:val="009D025B"/>
    <w:rsid w:val="00A368C8"/>
    <w:rsid w:val="00A64A78"/>
    <w:rsid w:val="00A84C75"/>
    <w:rsid w:val="00B05476"/>
    <w:rsid w:val="00B32D9C"/>
    <w:rsid w:val="00B370FD"/>
    <w:rsid w:val="00B37570"/>
    <w:rsid w:val="00B60B39"/>
    <w:rsid w:val="00B65814"/>
    <w:rsid w:val="00B70FC6"/>
    <w:rsid w:val="00BA2303"/>
    <w:rsid w:val="00BE54A8"/>
    <w:rsid w:val="00BF0225"/>
    <w:rsid w:val="00C37975"/>
    <w:rsid w:val="00C71A5A"/>
    <w:rsid w:val="00C75237"/>
    <w:rsid w:val="00C76F70"/>
    <w:rsid w:val="00CD348A"/>
    <w:rsid w:val="00CD3876"/>
    <w:rsid w:val="00D0205E"/>
    <w:rsid w:val="00D20636"/>
    <w:rsid w:val="00D63803"/>
    <w:rsid w:val="00D80CD3"/>
    <w:rsid w:val="00DB1738"/>
    <w:rsid w:val="00DC6EE2"/>
    <w:rsid w:val="00DE1505"/>
    <w:rsid w:val="00DF62E0"/>
    <w:rsid w:val="00E06846"/>
    <w:rsid w:val="00E11714"/>
    <w:rsid w:val="00E1440A"/>
    <w:rsid w:val="00E165E7"/>
    <w:rsid w:val="00E36E84"/>
    <w:rsid w:val="00E848CD"/>
    <w:rsid w:val="00EB3500"/>
    <w:rsid w:val="00F210F1"/>
    <w:rsid w:val="00F37A1A"/>
    <w:rsid w:val="00F853F9"/>
    <w:rsid w:val="00F95AFF"/>
    <w:rsid w:val="00FC6264"/>
    <w:rsid w:val="00FD5889"/>
    <w:rsid w:val="00FF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E7"/>
    <w:pPr>
      <w:ind w:left="720"/>
      <w:contextualSpacing/>
    </w:pPr>
  </w:style>
  <w:style w:type="paragraph" w:styleId="a4">
    <w:name w:val="Title"/>
    <w:basedOn w:val="a"/>
    <w:link w:val="a5"/>
    <w:qFormat/>
    <w:rsid w:val="00667A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5">
    <w:name w:val="Название Знак"/>
    <w:basedOn w:val="a0"/>
    <w:link w:val="a4"/>
    <w:rsid w:val="00667AC5"/>
    <w:rPr>
      <w:rFonts w:ascii="Times New Roman" w:eastAsia="Times New Roman" w:hAnsi="Times New Roman" w:cs="Times New Roman"/>
      <w:b/>
      <w:sz w:val="48"/>
      <w:szCs w:val="20"/>
    </w:rPr>
  </w:style>
  <w:style w:type="paragraph" w:styleId="a6">
    <w:name w:val="No Spacing"/>
    <w:link w:val="a7"/>
    <w:uiPriority w:val="1"/>
    <w:qFormat/>
    <w:rsid w:val="002F367D"/>
    <w:pPr>
      <w:spacing w:after="0" w:line="240" w:lineRule="auto"/>
    </w:pPr>
  </w:style>
  <w:style w:type="paragraph" w:styleId="a8">
    <w:name w:val="Normal (Web)"/>
    <w:basedOn w:val="a"/>
    <w:rsid w:val="002F367D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rsid w:val="002F367D"/>
  </w:style>
  <w:style w:type="paragraph" w:styleId="a9">
    <w:name w:val="Balloon Text"/>
    <w:basedOn w:val="a"/>
    <w:link w:val="aa"/>
    <w:uiPriority w:val="99"/>
    <w:semiHidden/>
    <w:unhideWhenUsed/>
    <w:rsid w:val="002F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67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7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71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adiotroyka.ru/off-line/documents/14/779/big.jpg" TargetMode="External"/><Relationship Id="rId13" Type="http://schemas.openxmlformats.org/officeDocument/2006/relationships/image" Target="media/image7.gif"/><Relationship Id="rId1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http://www.volgorechensk-edu.ru/vuoset/d4/pedagog/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deti-66.ru/forteachers/kindergarten/methodology/2129.htm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dou1742.ru/content/view/45/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E9A4-F9C0-4832-99FD-8726CF59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19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лебедушка</cp:lastModifiedBy>
  <cp:revision>110</cp:revision>
  <dcterms:created xsi:type="dcterms:W3CDTF">2012-06-04T02:34:00Z</dcterms:created>
  <dcterms:modified xsi:type="dcterms:W3CDTF">2013-04-01T03:18:00Z</dcterms:modified>
</cp:coreProperties>
</file>