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891" w:rsidRPr="00D17522" w:rsidRDefault="00190043" w:rsidP="001900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22">
        <w:rPr>
          <w:rFonts w:ascii="Times New Roman" w:hAnsi="Times New Roman" w:cs="Times New Roman"/>
          <w:b/>
          <w:sz w:val="28"/>
          <w:szCs w:val="28"/>
        </w:rPr>
        <w:t>Карта проверки плана воспитательно – образовательной работы</w:t>
      </w:r>
    </w:p>
    <w:p w:rsidR="00712EEF" w:rsidRDefault="00E0016E" w:rsidP="00712E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Группа__________________________</w:t>
      </w:r>
    </w:p>
    <w:tbl>
      <w:tblPr>
        <w:tblStyle w:val="a3"/>
        <w:tblW w:w="11054" w:type="dxa"/>
        <w:tblLook w:val="04A0"/>
      </w:tblPr>
      <w:tblGrid>
        <w:gridCol w:w="756"/>
        <w:gridCol w:w="9133"/>
        <w:gridCol w:w="1165"/>
      </w:tblGrid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133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воспитательно – образовательной работы</w:t>
            </w:r>
          </w:p>
        </w:tc>
        <w:tc>
          <w:tcPr>
            <w:tcW w:w="1165" w:type="dxa"/>
          </w:tcPr>
          <w:p w:rsidR="00E0016E" w:rsidRPr="00E0016E" w:rsidRDefault="00E0016E" w:rsidP="00E001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016E">
              <w:rPr>
                <w:rFonts w:ascii="Times New Roman" w:hAnsi="Times New Roman" w:cs="Times New Roman"/>
                <w:b/>
              </w:rPr>
              <w:t>Оценка (уровень)</w:t>
            </w: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Общие вопросы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Эстетика оформления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Общие вопросы (режимы, сетка занятий)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НОД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содержание: включение в планирование задач по развитию фонематического восприятия и навыков звукового анализа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Соответствие поставленных задач речевым возможностям детей в соответствии с возрастными нормативами речевого развития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Методы активизации речи детей на занятиях: вопросы, наглядность, дидактические материалы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по развитию фонематического восприятия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работы вне НОД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3.1.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Физкультурно – оздоровительная работа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133" w:type="dxa"/>
          </w:tcPr>
          <w:p w:rsidR="00E0016E" w:rsidRPr="001E186B" w:rsidRDefault="00E0016E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Утренняя гимнастика: включение упражнений на формирование общих речевых навыков детей (дыхательные, голосовые</w:t>
            </w:r>
            <w:r w:rsidR="004E10B6" w:rsidRPr="001E186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упражнения, упражнения на нормализацию мышечного тонуса, координацию движений, самоконтроль</w:t>
            </w: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Подвижные игры и упражнения на развитие фонематического восприятия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Гимнастика после сна: включение артикуляционных упражнений на развитие фонематического восприятия.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3.2.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Игра.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Дидактические игры на развитие фонематического восприятия: наличие, доступность, разнообразие, эстетичность.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4E10B6" w:rsidP="00E001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3.3</w:t>
            </w:r>
            <w:r w:rsidR="00E0016E"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4E10B6" w:rsidRPr="001E186B" w:rsidRDefault="004E10B6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9133" w:type="dxa"/>
          </w:tcPr>
          <w:p w:rsidR="004E10B6" w:rsidRPr="001E186B" w:rsidRDefault="004E10B6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Утренние беседы с детьми</w:t>
            </w:r>
          </w:p>
        </w:tc>
        <w:tc>
          <w:tcPr>
            <w:tcW w:w="1165" w:type="dxa"/>
          </w:tcPr>
          <w:p w:rsidR="004E10B6" w:rsidRDefault="004E10B6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4E10B6" w:rsidRPr="001E186B" w:rsidRDefault="004E10B6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9133" w:type="dxa"/>
          </w:tcPr>
          <w:p w:rsidR="004E10B6" w:rsidRPr="001E186B" w:rsidRDefault="004E10B6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165" w:type="dxa"/>
          </w:tcPr>
          <w:p w:rsidR="004E10B6" w:rsidRDefault="004E10B6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Индивидуальная и подгрупповая работа с детьми (по развитию фонематического восприятия)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3.4.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Работа по развитию мелкой моторики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4E10B6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3.5.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i/>
                <w:sz w:val="24"/>
                <w:szCs w:val="24"/>
              </w:rPr>
              <w:t>Планирование прогулки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E0016E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Организация двигательной активности детей на прогулке (включение упражнений на развитие фонематического восприятия)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E0016E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Организация наблюдений (за неживой и живой природой, трудом людей в природе).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E0016E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сотрудничества с родителями воспитанников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E0016E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9133" w:type="dxa"/>
          </w:tcPr>
          <w:p w:rsidR="00E0016E" w:rsidRPr="001E186B" w:rsidRDefault="004E10B6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по проблеме развития фонематического восприятия (включение данного вопроса в повестку родительского собрания).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E0016E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9133" w:type="dxa"/>
          </w:tcPr>
          <w:p w:rsidR="00E0016E" w:rsidRPr="001E186B" w:rsidRDefault="001E186B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и консультации  родителей по вопросам развития фонематического восприятия, преодоление и предупреждение нарушений развития ФВ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  <w:tr w:rsidR="00E0016E" w:rsidTr="001E186B">
        <w:tc>
          <w:tcPr>
            <w:tcW w:w="756" w:type="dxa"/>
          </w:tcPr>
          <w:p w:rsidR="00E0016E" w:rsidRPr="001E186B" w:rsidRDefault="00E0016E" w:rsidP="00E00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9133" w:type="dxa"/>
          </w:tcPr>
          <w:p w:rsidR="00E0016E" w:rsidRPr="001E186B" w:rsidRDefault="001E186B" w:rsidP="0071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B">
              <w:rPr>
                <w:rFonts w:ascii="Times New Roman" w:hAnsi="Times New Roman" w:cs="Times New Roman"/>
                <w:sz w:val="24"/>
                <w:szCs w:val="24"/>
              </w:rPr>
              <w:t>Формы работы с родителями (многообразие, регулярность)</w:t>
            </w:r>
          </w:p>
        </w:tc>
        <w:tc>
          <w:tcPr>
            <w:tcW w:w="1165" w:type="dxa"/>
          </w:tcPr>
          <w:p w:rsidR="00E0016E" w:rsidRDefault="00E0016E" w:rsidP="00712EEF">
            <w:pPr>
              <w:rPr>
                <w:rFonts w:ascii="Times New Roman" w:hAnsi="Times New Roman" w:cs="Times New Roman"/>
              </w:rPr>
            </w:pPr>
          </w:p>
        </w:tc>
      </w:tr>
    </w:tbl>
    <w:p w:rsidR="001E186B" w:rsidRDefault="001E186B" w:rsidP="00712EEF">
      <w:pPr>
        <w:rPr>
          <w:rFonts w:ascii="Times New Roman" w:hAnsi="Times New Roman" w:cs="Times New Roman"/>
          <w:b/>
          <w:sz w:val="24"/>
          <w:szCs w:val="24"/>
        </w:rPr>
      </w:pPr>
    </w:p>
    <w:p w:rsidR="00E0016E" w:rsidRPr="001E186B" w:rsidRDefault="001E186B" w:rsidP="00712EEF">
      <w:pPr>
        <w:rPr>
          <w:rFonts w:ascii="Times New Roman" w:hAnsi="Times New Roman" w:cs="Times New Roman"/>
          <w:b/>
          <w:sz w:val="24"/>
          <w:szCs w:val="24"/>
        </w:rPr>
      </w:pPr>
      <w:r w:rsidRPr="001E186B">
        <w:rPr>
          <w:rFonts w:ascii="Times New Roman" w:hAnsi="Times New Roman" w:cs="Times New Roman"/>
          <w:b/>
          <w:sz w:val="24"/>
          <w:szCs w:val="24"/>
        </w:rPr>
        <w:t>Уровни:</w:t>
      </w:r>
    </w:p>
    <w:p w:rsidR="001E186B" w:rsidRPr="001E186B" w:rsidRDefault="001E186B" w:rsidP="001E18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86B">
        <w:rPr>
          <w:rFonts w:ascii="Times New Roman" w:hAnsi="Times New Roman" w:cs="Times New Roman"/>
          <w:sz w:val="24"/>
          <w:szCs w:val="24"/>
        </w:rPr>
        <w:lastRenderedPageBreak/>
        <w:t>70-95 баллов – высокий;</w:t>
      </w:r>
    </w:p>
    <w:p w:rsidR="001E186B" w:rsidRPr="001E186B" w:rsidRDefault="001E186B" w:rsidP="001E18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86B">
        <w:rPr>
          <w:rFonts w:ascii="Times New Roman" w:hAnsi="Times New Roman" w:cs="Times New Roman"/>
          <w:sz w:val="24"/>
          <w:szCs w:val="24"/>
        </w:rPr>
        <w:t>50-70 баллов – средний;</w:t>
      </w:r>
    </w:p>
    <w:p w:rsidR="001E186B" w:rsidRPr="001E186B" w:rsidRDefault="001E186B" w:rsidP="001E18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86B">
        <w:rPr>
          <w:rFonts w:ascii="Times New Roman" w:hAnsi="Times New Roman" w:cs="Times New Roman"/>
          <w:sz w:val="24"/>
          <w:szCs w:val="24"/>
        </w:rPr>
        <w:t>30-50 – низкий;</w:t>
      </w:r>
    </w:p>
    <w:p w:rsidR="001E186B" w:rsidRPr="001E186B" w:rsidRDefault="001E186B" w:rsidP="001E18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86B">
        <w:rPr>
          <w:rFonts w:ascii="Times New Roman" w:hAnsi="Times New Roman" w:cs="Times New Roman"/>
          <w:sz w:val="24"/>
          <w:szCs w:val="24"/>
        </w:rPr>
        <w:t>0-30 - недопустимый</w:t>
      </w:r>
    </w:p>
    <w:p w:rsidR="001E186B" w:rsidRPr="00190043" w:rsidRDefault="001E186B" w:rsidP="00712EEF">
      <w:pPr>
        <w:rPr>
          <w:rFonts w:ascii="Times New Roman" w:hAnsi="Times New Roman" w:cs="Times New Roman"/>
        </w:rPr>
      </w:pPr>
    </w:p>
    <w:sectPr w:rsidR="001E186B" w:rsidRPr="00190043" w:rsidSect="00E0016E">
      <w:headerReference w:type="default" r:id="rId6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148" w:rsidRDefault="00457148" w:rsidP="00D17522">
      <w:pPr>
        <w:spacing w:after="0" w:line="240" w:lineRule="auto"/>
      </w:pPr>
      <w:r>
        <w:separator/>
      </w:r>
    </w:p>
  </w:endnote>
  <w:endnote w:type="continuationSeparator" w:id="0">
    <w:p w:rsidR="00457148" w:rsidRDefault="00457148" w:rsidP="00D1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148" w:rsidRDefault="00457148" w:rsidP="00D17522">
      <w:pPr>
        <w:spacing w:after="0" w:line="240" w:lineRule="auto"/>
      </w:pPr>
      <w:r>
        <w:separator/>
      </w:r>
    </w:p>
  </w:footnote>
  <w:footnote w:type="continuationSeparator" w:id="0">
    <w:p w:rsidR="00457148" w:rsidRDefault="00457148" w:rsidP="00D17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522" w:rsidRDefault="00D17522">
    <w:pPr>
      <w:pStyle w:val="a4"/>
    </w:pPr>
    <w:r>
      <w:rPr>
        <w:noProof/>
      </w:rPr>
      <w:drawing>
        <wp:inline distT="0" distB="0" distL="0" distR="0">
          <wp:extent cx="1143000" cy="571500"/>
          <wp:effectExtent l="19050" t="0" r="0" b="0"/>
          <wp:docPr id="1" name="Рисунок 1" descr="D:\Рабочий стол\НА УЧМЕТ\uchmet_120_6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Рабочий стол\НА УЧМЕТ\uchmet_120_6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7522" w:rsidRDefault="00D1752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0043"/>
    <w:rsid w:val="00026A6B"/>
    <w:rsid w:val="00190043"/>
    <w:rsid w:val="001E186B"/>
    <w:rsid w:val="00231E90"/>
    <w:rsid w:val="003B798D"/>
    <w:rsid w:val="00457148"/>
    <w:rsid w:val="004E10B6"/>
    <w:rsid w:val="005C3666"/>
    <w:rsid w:val="006465D6"/>
    <w:rsid w:val="00712EEF"/>
    <w:rsid w:val="00726891"/>
    <w:rsid w:val="008C20FD"/>
    <w:rsid w:val="00917166"/>
    <w:rsid w:val="00D13D90"/>
    <w:rsid w:val="00D17522"/>
    <w:rsid w:val="00D76622"/>
    <w:rsid w:val="00E0016E"/>
    <w:rsid w:val="00E07AC9"/>
    <w:rsid w:val="00F63760"/>
    <w:rsid w:val="00FB3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0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17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7522"/>
  </w:style>
  <w:style w:type="paragraph" w:styleId="a6">
    <w:name w:val="footer"/>
    <w:basedOn w:val="a"/>
    <w:link w:val="a7"/>
    <w:uiPriority w:val="99"/>
    <w:semiHidden/>
    <w:unhideWhenUsed/>
    <w:rsid w:val="00D17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17522"/>
  </w:style>
  <w:style w:type="paragraph" w:styleId="a8">
    <w:name w:val="Balloon Text"/>
    <w:basedOn w:val="a"/>
    <w:link w:val="a9"/>
    <w:uiPriority w:val="99"/>
    <w:semiHidden/>
    <w:unhideWhenUsed/>
    <w:rsid w:val="00D17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5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2012-11-21T16:51:00Z</cp:lastPrinted>
  <dcterms:created xsi:type="dcterms:W3CDTF">2012-11-19T03:12:00Z</dcterms:created>
  <dcterms:modified xsi:type="dcterms:W3CDTF">2013-08-01T01:59:00Z</dcterms:modified>
</cp:coreProperties>
</file>