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A9" w:rsidRPr="00281CA9" w:rsidRDefault="00281CA9" w:rsidP="00CF0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ДОСТУПНОСТИ И КАЧЕСТВА ОБРАЗОВАНИЯ ДЕТЕЙ ДОШКОЛЬНОГО ВОЗРАСТА В РОССИЙСКОЙ ФЕДЕРАЦИИ:</w:t>
      </w:r>
    </w:p>
    <w:p w:rsidR="00281CA9" w:rsidRDefault="00281CA9" w:rsidP="00281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И ПУТИ ИХ РЕШЕНИЯ</w:t>
      </w:r>
    </w:p>
    <w:p w:rsidR="00CF0288" w:rsidRPr="00CF0288" w:rsidRDefault="00CF0288" w:rsidP="00C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0288" w:rsidRPr="00CF0288" w:rsidRDefault="00CF0288" w:rsidP="00C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F028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Подготовила:</w:t>
      </w:r>
    </w:p>
    <w:p w:rsidR="00CF0288" w:rsidRPr="00CF0288" w:rsidRDefault="00CF0288" w:rsidP="00C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F028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spellStart"/>
      <w:r w:rsidRPr="00CF028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ст</w:t>
      </w:r>
      <w:proofErr w:type="gramStart"/>
      <w:r w:rsidRPr="00CF028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.в</w:t>
      </w:r>
      <w:proofErr w:type="gramEnd"/>
      <w:r w:rsidRPr="00CF028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оспитатель</w:t>
      </w:r>
      <w:proofErr w:type="spellEnd"/>
      <w:r w:rsidRPr="00CF028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МБДОУ «Лямбирский детский сад №2 «Родничок»</w:t>
      </w:r>
    </w:p>
    <w:p w:rsidR="00CF0288" w:rsidRPr="00CF0288" w:rsidRDefault="00CF0288" w:rsidP="00C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F028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Ефремова О.В.</w:t>
      </w:r>
    </w:p>
    <w:p w:rsidR="00CF0288" w:rsidRPr="00281CA9" w:rsidRDefault="00CF0288" w:rsidP="00CF02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всех этапах развития общества одной из наиболее актуальных проблем является обеспечение функционирования и преобразования системы образования. Об этом свидетельствует стремление мирового сообщества к обеспечению права человека на образование, увеличению доступа людей к образованию; повышению качества образования как 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лога развития общества. Понима</w:t>
      </w: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высокую значимость данных проблем, Организация Объединенных Наций инициировала реализацию широкомасштабной программы «Образование для всех на протяжении всей жизни». Одно из ключевых направлений этой программы — развитие дошкольного образования в различных странах. Следует отметить, что повышенный интерес к проблемам образования детей дошкольного возраста абсолютно оправдан, поскольку именно в первые семь лет жизни развитие человека идет колоссальнейшими темпами и в значительной степени его результативность предопределяет успешность и жизненную стратегию взрослого. Осознание данного факта требует особого отношения к созданию полноценных условий для развития маленьких детей в семьях и образовательных учреждениях.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политики любого государства в отношении дошкольного образования, поддержки и сопровождения семьи сегодня может рассматриваться как показатель развития данного общества. В результате изучения стратегических ориентиров отечественной образовательной системы перспективным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направлениями развития дошко</w:t>
      </w: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льного образования определяются повышение доступности и обеспечение качества дошкольного образования в России. </w:t>
      </w:r>
    </w:p>
    <w:p w:rsid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России конституционными гарантиями гражданам являются обеспечение общедоступности дошкольного образования, включая бесплатность образовательного процесса для всех детей. В обозначенном контексте общедоступность дошкольного образования понимается как возможность выбора и зачисления в избранное родителями дошкольное образовательное учреждение и непрерывного обучения в нем. </w:t>
      </w:r>
    </w:p>
    <w:p w:rsidR="004E4255" w:rsidRPr="004E4255" w:rsidRDefault="004E4255" w:rsidP="004E425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Премьер-министр России Дмитрий Медведев дал ряд поручений, связанных с обеспечением доступности дошкольного образования.</w:t>
      </w:r>
    </w:p>
    <w:p w:rsidR="004E4255" w:rsidRDefault="004E4255" w:rsidP="004E425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Минобрнауки</w:t>
      </w:r>
      <w:proofErr w:type="spellEnd"/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Минфину, Минэкономразвития и </w:t>
      </w:r>
      <w:proofErr w:type="spellStart"/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Минрегиону</w:t>
      </w:r>
      <w:proofErr w:type="spellEnd"/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поручено внести проект распоряжения правительства России о распределении субсидий из федерального бюджета бюджетам регионов на реализацию мероприятий по модернизации региональных систем дошкольного образования.</w:t>
      </w:r>
    </w:p>
    <w:p w:rsidR="004E4255" w:rsidRPr="004E4255" w:rsidRDefault="004E4255" w:rsidP="004E425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документу, </w:t>
      </w:r>
      <w:proofErr w:type="spellStart"/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 будет обеспечить </w:t>
      </w:r>
      <w:proofErr w:type="gramStart"/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реализацией поручений. О результатах министерство доложит 1 сентября 2013 года.</w:t>
      </w:r>
    </w:p>
    <w:p w:rsidR="004E4255" w:rsidRPr="004E4255" w:rsidRDefault="004E4255" w:rsidP="004E425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>«Руководителям высших органов исполнительной власти субъектов России поручено взять под личный контроль ход реализации мероприятий по модернизации региональных систем дошкольного образования, в том числе своевременное заключение соглашений о предоставлении субсидий из федерального бюджета на указанные цели», — сообщается на сайте правительства.</w:t>
      </w:r>
    </w:p>
    <w:p w:rsidR="004E4255" w:rsidRPr="00281CA9" w:rsidRDefault="004E4255" w:rsidP="004E425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>В январе этого года Медведев отчитался перед Путиным о планах правительства до 2018 года, одним из пунктов отчета было дошкольное образование. По словам премьер-министра, к 2016 году 100% детей в возрасте от 3 до 7 лет смогут посещать дошкольные учреждения за счет реконструкции и строительства новых садов.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статистическим данным, дошкольное образовательное учреждение посещает лишь каждый второй ребенок, что приводит к проблеме разного уровня подготовленности детей на пороге школы. Это существенно затрудняет адаптацию детей к новым условиям школьной жизни, осложняет организацию учебного процесса и вынуждает родителей искать способы «натаскивания» ребенка к школе, что отрицательно сказывается на развитии и здоровье детей (появляется тревога, снижается (</w:t>
      </w:r>
      <w:proofErr w:type="gram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завышается) </w:t>
      </w:r>
      <w:proofErr w:type="gramEnd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уровень самооценки, исчезает познавательный интерес, желание учиться в школе). Выходом из сложившейся ситуации, по мнению специалистов Министерства образования и науки РФ, является введение </w:t>
      </w:r>
      <w:proofErr w:type="spell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предшкольного</w:t>
      </w:r>
      <w:proofErr w:type="spellEnd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образования. </w:t>
      </w:r>
    </w:p>
    <w:p w:rsidR="00281CA9" w:rsidRPr="00281CA9" w:rsidRDefault="00281CA9" w:rsidP="004E425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позитивный момент данного шага заключается в провозглашении на государственном уровне необходимости создания условий для гарантированного получения образовательных услуг для детей старшего дошкольного возраста, что, в свою очередь, в значительной степени повысит доступность и охват дошкольным образованием населения.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Преобразование сложившейся системы образования детей </w:t>
      </w:r>
      <w:bookmarkStart w:id="0" w:name="_GoBack"/>
      <w:bookmarkEnd w:id="0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дошкольного возраста потребует уточнения целевых установок данной системы и комплекса организационных механизмов.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материалах, определяющих стратегические ориентиры развития образования, основное назначение данного уровня образования заключается в обеспечении равных стартовых возможностей детей для последующего обучения в начальной школе. Безусловно, на сегодня следует согласиться с существованием проблемы преемственности дошкольного и начального образования — неготовность ребенка к школьному обучению, значительные трудности на этапе адаптации к школе, возрастающее количество неуспешных детей. Однако возникает сомнение, насколько адекватен предлагаемый способ ее решения и каким образом могут быть «выравнены» возможности детей? Как сделать равными возможности одаренного ребенка и ребенка с определенными нарушениями в развитии; ребенка из социально благополучной семьи, в которой родители прикладывают максимальные усилия для получения качественного образования, и семьи, где родители не придают значения образованию ребенка? Вероятно, следует говорить не о «выравнивании» возможностей детей, а о создании полноценных условий, обеспечивающих физическое и психическое развитие, обогащение опыта социализации ребенка на этапе дошкольного детства, что послужит основой готовности к школьному обучению (Т. </w:t>
      </w:r>
      <w:proofErr w:type="spell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Доронова</w:t>
      </w:r>
      <w:proofErr w:type="spellEnd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Л. А. Парамонова, В. Т. Кудрявцев, В. И. </w:t>
      </w:r>
      <w:proofErr w:type="spell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Слободчиков</w:t>
      </w:r>
      <w:proofErr w:type="spellEnd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др.). Отсюда следует необходимость рассмотрения ключевых групп условий, обеспечивающих качество образования детей старшего дошкольного возраста. </w:t>
      </w:r>
    </w:p>
    <w:p w:rsidR="004E4255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 из важнейших условий качества образования детей дошкольного возраста — повышение доступности</w:t>
      </w:r>
      <w:r w:rsid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дошкольного</w:t>
      </w: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A97DCD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бразования</w:t>
      </w:r>
      <w:r w:rsidR="004E42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6210E" w:rsidRPr="00C6210E" w:rsidRDefault="00C6210E" w:rsidP="00C6210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дошкольного образования предполагает решение актуальной проблемы обеспечения доступности дошкольного образования всем слоям населения. Особая задача обеспечения доступности связана с острым дефицитом мест в дошкольных образовательных учреждениях. Уровень рождаемости с 2002 года в России стабильно растет. Вместе с этим количество мест в детских садах, самих детских садов не увеличивается. Точнее, рост количества мест в ДОУ значительно (практически катастрофически) отстает от роста количества детей дошкольного возраста. </w:t>
      </w:r>
    </w:p>
    <w:p w:rsidR="00C6210E" w:rsidRPr="00C6210E" w:rsidRDefault="00C6210E" w:rsidP="00C6210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упадка рождаемости с 1991 года многие здания детских садов были переданы в долгосрочную аренду или в полное распоряжение иным ведомствам или неведомственным организациям, что в настоящее время заставляет искать способы обеспечения местами в дошкольных образовательных учреждениям всех нуждающихся детей дошкольного возраста. Сокращение охвата детей системой дошкольного образования в России составило с 70% до 50%. Такая социально-экономическая ситуация заставляет ставить новые задачи перед системой дошкольного образования. </w:t>
      </w:r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 детей, приходящих сегодня в школу, </w:t>
      </w:r>
      <w:r w:rsidRPr="00C621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разные стартовые возможности</w:t>
      </w:r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поскольку почти половина из них не посещала детский сад и не осваивала образовательные программы. Многие дети приходят в первый класс совсем не подготовленными, поэтому им бывает трудно занять новую для них позицию ученика. В школе действуют иные (относительно детского сада) правила, к ребенку предъявляются новые требования, появляются ожидания, - ко всему этому ребенок оказывается не готов. От этого «страдают», прежде всего, сами дети, а также их родители, учителя.</w:t>
      </w:r>
    </w:p>
    <w:p w:rsidR="00C6210E" w:rsidRPr="00C6210E" w:rsidRDefault="00C6210E" w:rsidP="00C6210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Необходимость выравнивания стартовых возможностей детей из разных социальных групп и слоев населения перед началом систематического обучения в школе свидетельствует о целесообразности построения особой работы с детьми старшего дошкольного (</w:t>
      </w:r>
      <w:proofErr w:type="spellStart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предшкольного</w:t>
      </w:r>
      <w:proofErr w:type="spellEnd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возраста. Каждый возрастной период </w:t>
      </w:r>
      <w:proofErr w:type="spellStart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сензитивен</w:t>
      </w:r>
      <w:proofErr w:type="spellEnd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(чувствителен) к развитию определенных психологических способностей. Если упустить возможности возраста, то в будущем ребенок вряд ли будет успешен в учебе и в карьере. Успешность заключается в нахождении человеком своего, собственного дела, которое позволит ему чувствовать себя нужным и реализовавшимся, но для того чтобы этого достичь, необходима продуманная и целенаправленная работа, начиная с раннего детства. </w:t>
      </w:r>
    </w:p>
    <w:p w:rsidR="00281CA9" w:rsidRPr="00281CA9" w:rsidRDefault="00C6210E" w:rsidP="00C6210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>Впервые понятие “</w:t>
      </w:r>
      <w:proofErr w:type="spellStart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предшкольное</w:t>
      </w:r>
      <w:proofErr w:type="spellEnd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образование” прозвучало в конце 2004 года, когда министр образования и науки Андрей Фурсенко представлял Концепцию модернизации российского образования. Цель </w:t>
      </w:r>
      <w:proofErr w:type="spellStart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предшкольного</w:t>
      </w:r>
      <w:proofErr w:type="spellEnd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- выравнивание стартовых возможностей будущих первоклассников. Сегодня </w:t>
      </w:r>
      <w:proofErr w:type="spellStart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предшкольное</w:t>
      </w:r>
      <w:proofErr w:type="spellEnd"/>
      <w:r w:rsidRPr="00C62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образование реализуется почти в каждом регионе РФ. </w:t>
      </w:r>
      <w:r w:rsidR="00281CA9"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Следующим условием </w:t>
      </w:r>
      <w:proofErr w:type="gramStart"/>
      <w:r w:rsidR="00281CA9"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качества образования детей старшего дошкольного возраста</w:t>
      </w:r>
      <w:proofErr w:type="gramEnd"/>
      <w:r w:rsidR="00281CA9"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определение содержания и организации образования детей старшего дошкольного возраста. </w:t>
      </w:r>
    </w:p>
    <w:p w:rsidR="00A97DCD" w:rsidRDefault="00281CA9" w:rsidP="00A97DC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мнению большинства специалистов, в области дошкольного детства одним из важнейших факторов, влияющих на организацию образования детей дошкольного возраста, является состояние здоровья дошкольников. По данным НИИ гигиены и охраны здоровья детей и подростков РАМН, в результате обследования пятилетних детей (обследовалось 250 московских дошкольников, 2005 г.), абсолютно здоровыми оказалось только 5%, ни разу за весь год не болели 10% детей</w:t>
      </w:r>
      <w:r w:rsidR="00A97DCD">
        <w:rPr>
          <w:rFonts w:ascii="Times New Roman" w:eastAsia="Times New Roman" w:hAnsi="Times New Roman" w:cs="Times New Roman"/>
          <w:sz w:val="28"/>
          <w:szCs w:val="24"/>
          <w:lang w:eastAsia="ru-RU"/>
        </w:rPr>
        <w:t>, часто болеющих оказалось 15%.</w:t>
      </w:r>
    </w:p>
    <w:p w:rsidR="00281CA9" w:rsidRPr="00281CA9" w:rsidRDefault="00281CA9" w:rsidP="00A97DC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Наряду с </w:t>
      </w:r>
      <w:r w:rsidR="00A97DCD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физиологическими заболеваниями</w:t>
      </w: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последние десять лет констатируется катастрофический рост детей, психологически не готовых к школе. </w:t>
      </w:r>
      <w:proofErr w:type="gram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Установлено, что около 16% первоклассников не готовы к школьному </w:t>
      </w: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обучению, у 30-50% детей выявляется функциональная незрелость без признаков умственного отставания. </w:t>
      </w:r>
      <w:proofErr w:type="gramEnd"/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Приведенные данные подтверждают необходимость насыщения дошкольного образования творчески развивающими и обязательно многообразными формами «специфически детской» деятельности (игровой, </w:t>
      </w:r>
      <w:proofErr w:type="gramEnd"/>
    </w:p>
    <w:p w:rsidR="00281CA9" w:rsidRPr="00281CA9" w:rsidRDefault="00281CA9" w:rsidP="00CF028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изобразительной, музыкальной, театрализованной, конструктивной, коммуникативной и т. п.), что служит гарантом формирования полноценной психологической готовности ребенка к систематическому обучению в школе. Разумеется, реализовывать данную работу необходимо задолго до того, как ребенок окажется в стенах старшей или подготовительной группы ДОУ.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Вместе с тем в связи с расширением круга учреждений, осуществляющих подготовку ребенка к школе (школы, учреждения дополнительного образования), увеличивается количество групп кратковременного пребывания ребенка. Возникает </w:t>
      </w:r>
      <w:proofErr w:type="gram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проблема</w:t>
      </w:r>
      <w:proofErr w:type="gramEnd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каким образом реализовать программу, рассчитанную на полное пребывание в более короткий отрезок времени и при этом не нанести вред здоровью ребенка, не превысить допустимые нагрузки? Зачастую на практике при организации образования детей старшего дошкольного возраста в условиях кратковременного пребывания педагогами выборочно реализуются разделы комплексной программы дошкольного образования (например, «Истоки», «Детство» и т. д.). Безусловно, данный путь не допустим, так как большинство комплексных программ, реализуемых в российских детских садах, охватывают ранний и дошкольный возраст или обеспечивают преемственность работы с детьми дошкольного возраста и младшего школьного возраста. Качество реализации комплексных программ обусловлено целостностью построения педагогического процесса, его обеспеченностью при работе с детьми различных возрастов.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 путем</w:t>
      </w:r>
      <w:r w:rsidR="00A97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 образования детей </w:t>
      </w: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дошкольного возраста является реализация ряда парциальных программ, которые направлены, прежде всего, на развитие учебных умений ребенка, обучение его счету и грамоте. К сожалению, реализация педагогического процесса с данных позиций зачастую приводит к отсутствию интеграции педагогического процесса, преобладанию учебной деятельности ребенка и сокращению времени на ведущие виды детской деятельности. </w:t>
      </w:r>
    </w:p>
    <w:p w:rsidR="00281CA9" w:rsidRPr="00281CA9" w:rsidRDefault="00281CA9" w:rsidP="00A97DC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Выходом из сложившейся ситуации является разработка концептуальных подходов и комплексных образовательных программ для детей дошкольного возраста, в том числе и в условиях групп кратковременного пребывания.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Таким образом, определение целевых установок и содержания образования детей дошкольного возраста актуализирует целый ряд проблем, которые требуют дальнейшего изучения: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создание системы мониторинга достижений детей старшего дошкольного возраста, разработка диагностических пакетов;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проектирование комплексных образовательных программ для детей старшего дошкольного возраста, в том числе имеющих особые образовательные потребности;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разработка </w:t>
      </w:r>
      <w:proofErr w:type="gram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механизмов преемственности образования детей старшего дошкольного возраста</w:t>
      </w:r>
      <w:proofErr w:type="gramEnd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начального образования;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определение требований к развивающему пространству для групп детей старшего дошкольного возраста;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• апробация организационно-правовых и финансово-</w:t>
      </w:r>
      <w:proofErr w:type="gram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экономических механизмов</w:t>
      </w:r>
      <w:proofErr w:type="gramEnd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обеспечения образования детей старшего дошкольного возраста. </w:t>
      </w:r>
    </w:p>
    <w:p w:rsidR="00281CA9" w:rsidRPr="00281CA9" w:rsidRDefault="00281CA9" w:rsidP="00281C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социального заказа и государственной стратегии развития системы образования позволяет обозначить проблему </w:t>
      </w:r>
      <w:proofErr w:type="gramStart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качества образования детей дошкольного возраста</w:t>
      </w:r>
      <w:proofErr w:type="gramEnd"/>
      <w:r w:rsidRPr="0028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одну из наиболее актуальных и перспективных проблем современной системы российского образования.</w:t>
      </w:r>
    </w:p>
    <w:p w:rsidR="00281CA9" w:rsidRPr="00281CA9" w:rsidRDefault="00281CA9" w:rsidP="00281CA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1C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0717B5" w:rsidRPr="00281CA9" w:rsidRDefault="000717B5" w:rsidP="00281CA9">
      <w:pPr>
        <w:spacing w:after="0"/>
        <w:ind w:firstLine="567"/>
        <w:rPr>
          <w:sz w:val="24"/>
        </w:rPr>
      </w:pPr>
    </w:p>
    <w:sectPr w:rsidR="000717B5" w:rsidRPr="0028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A9"/>
    <w:rsid w:val="000717B5"/>
    <w:rsid w:val="00281CA9"/>
    <w:rsid w:val="004E4255"/>
    <w:rsid w:val="00A97DCD"/>
    <w:rsid w:val="00C6210E"/>
    <w:rsid w:val="00C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2013-08-22T17:58:00Z</dcterms:created>
  <dcterms:modified xsi:type="dcterms:W3CDTF">2013-08-22T18:43:00Z</dcterms:modified>
</cp:coreProperties>
</file>