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7E" w:rsidRPr="00565B7E" w:rsidRDefault="00565B7E" w:rsidP="00565B7E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565B7E">
        <w:rPr>
          <w:rFonts w:ascii="Times New Roman" w:eastAsia="Calibri" w:hAnsi="Times New Roman" w:cs="Times New Roman"/>
          <w:b/>
          <w:i/>
          <w:sz w:val="48"/>
          <w:szCs w:val="48"/>
        </w:rPr>
        <w:t>Концепция правового воспитания детей дошкольного возраста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«Уважение к человеку – вот пробный камень.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Если уважение к человеку будет заложено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>В сердцах людей, они неизбежно придут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   К созданию  </w:t>
      </w:r>
      <w:proofErr w:type="gramStart"/>
      <w:r w:rsidRPr="00565B7E">
        <w:rPr>
          <w:rFonts w:ascii="Times New Roman" w:eastAsia="Calibri" w:hAnsi="Times New Roman" w:cs="Times New Roman"/>
          <w:sz w:val="28"/>
          <w:szCs w:val="28"/>
        </w:rPr>
        <w:t>такой</w:t>
      </w:r>
      <w:proofErr w:type="gramEnd"/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социальной, экономической,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Политической системы, которая сделает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Это уважение непреложным законом».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5B7E">
        <w:rPr>
          <w:rFonts w:ascii="Times New Roman" w:eastAsia="Calibri" w:hAnsi="Times New Roman" w:cs="Times New Roman"/>
          <w:sz w:val="28"/>
          <w:szCs w:val="28"/>
        </w:rPr>
        <w:t>Антуан</w:t>
      </w:r>
      <w:proofErr w:type="spellEnd"/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де </w:t>
      </w:r>
      <w:proofErr w:type="spellStart"/>
      <w:r w:rsidRPr="00565B7E">
        <w:rPr>
          <w:rFonts w:ascii="Times New Roman" w:eastAsia="Calibri" w:hAnsi="Times New Roman" w:cs="Times New Roman"/>
          <w:sz w:val="28"/>
          <w:szCs w:val="28"/>
        </w:rPr>
        <w:t>Сент-Экзюпири</w:t>
      </w:r>
      <w:proofErr w:type="spellEnd"/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  Одним из важнейших условий развития общества является воспитание граждан правового, демократического государства, способных к социализации, уважающих права и свободы личности, обладающих высокой нравственностью, проявляющих национальную терпимость, уважительное отношение к языкам, традициям и культуре других народов.  </w:t>
      </w:r>
      <w:proofErr w:type="gramStart"/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Только сейчас, когда демократия набирает силу, когда права человека перестают быть фикцией, можно реально ставить как приоритетную задачу – формирование гражданственности: предоставление каждому ребенку не только условий для творческой самореализации, но и условий для свободного самоопределения: как гражданина новой общественной системы, при которой человек становится не только субъектом практического действия, выработки средств достижения целей, но и субъектом общественного </w:t>
      </w:r>
      <w:proofErr w:type="spellStart"/>
      <w:r w:rsidRPr="00565B7E">
        <w:rPr>
          <w:rFonts w:ascii="Times New Roman" w:eastAsia="Calibri" w:hAnsi="Times New Roman" w:cs="Times New Roman"/>
          <w:sz w:val="28"/>
          <w:szCs w:val="28"/>
        </w:rPr>
        <w:t>целеполагания</w:t>
      </w:r>
      <w:proofErr w:type="spellEnd"/>
      <w:r w:rsidRPr="00565B7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Личность, уважающая себя, обладает гораздо больше потенциальной активностью, чем, лишенная достоинства. И дошкольному учреждению принадлежит особая роль в воспитании будущего гражданина своей страны.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     Главная цель педагогической деятельности по гражданскому воспитанию детей дошкольного возраста – воспитание гуманной, социально активной, самостоятельной, интеллектуально-развитой творческой личности.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     Основные признаки, представляющие содержание понятия «гражданственность» имеют некоторые закономерности, связи, вскрывают их сходства и различия, что позволяет объединить их в систему, а также определенным образом структурировать, интегрировать.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>ПРИМЕРНАЯ МОДЕЛЬ ПРИЗНАКОВ ГРАЖДАНСТВЕННОСТИ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1. Нравственный.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2. Правовой.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3. Социально-политический.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 К первому относятся: гражданское самосознание, гражданский долг, гражданская ответственность.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Ко второму – правовая культура, соблюдение законов государства, личная свобода.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К третьему – гражданское достоинство, гражданская активность, политическая культура, патриотизм и интернационализм.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Компоненты нравственного признака характеризуются тем, что основываются на принципах морали и придают действиям личности моральную окраску.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Правовой признак выражается в сознательном и активном выполнении гражданских обязанностей и гражданского долга перед государством, обществом, разумном использовании своих гражданских прав, точном соблюдении правовых установлений и законов.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    Социально-политический признак прослеживается через комплекс чувств, взглядов, идей, убеждений, принципов, отношений, поступков человека, формирование которых обусловлено воздействием общественно-политического строя государства.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 Все они в совокупности проявляются в готовности выполнять существующие в обществе нормы и правила посредством различных форм повседневной жизни, т.е. сущность понятия «гражданственность» в его высоком личностном смысле сводится в основном к способности убежденно и ответственно сознавать свои права и обязанности.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  Следовательно, наиболее значима для гражданского воспитания – правовая культура, ибо гражданственность тесно связана с правом, которое можно назвать гражданским минимумом. Поэтому надо осознать, что в условиях формирующего правового государства процесс совершенствования общества и каждого человека неотделим от воспитания в духе прав человека. Суть воспитания в духе прав ребенка, диалектика взаимоотношений прав и обязанностей – главное, что должно быть осознано педагогами и детьми. Дети, воспитанные в духе прав ребенка, легко совмещают представления о правах с соответствующими им обязанностями.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«Жить по совести – это, значит, быть личностью духовной, поступки которой соотносились бы с вечным, передающимся из поколения в поколение представлением о назначении человека» (Распутин </w:t>
      </w:r>
      <w:proofErr w:type="gramStart"/>
      <w:r w:rsidRPr="00565B7E">
        <w:rPr>
          <w:rFonts w:ascii="Times New Roman" w:eastAsia="Calibri" w:hAnsi="Times New Roman" w:cs="Times New Roman"/>
          <w:sz w:val="28"/>
          <w:szCs w:val="28"/>
        </w:rPr>
        <w:t>В.</w:t>
      </w:r>
      <w:proofErr w:type="gramEnd"/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Если по совести. </w:t>
      </w:r>
      <w:proofErr w:type="gramStart"/>
      <w:r w:rsidRPr="00565B7E">
        <w:rPr>
          <w:rFonts w:ascii="Times New Roman" w:eastAsia="Calibri" w:hAnsi="Times New Roman" w:cs="Times New Roman"/>
          <w:sz w:val="28"/>
          <w:szCs w:val="28"/>
        </w:rPr>
        <w:t>М. , 1988. с.224).</w:t>
      </w:r>
      <w:proofErr w:type="gramEnd"/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Стержневым в формировании детей является  уважительное отношение к закону, к правам каждого человека. Необходимо, чтобы уважение к мнению, взглядам, запросам, в целом к личности ребенка не только было нормой общечеловеческой культуры, но и принималось как норма права.  Как усвоить это с малых лет? Как сформировать в ребенке внутреннюю потребность и мотивацию такого усвоения? Как строить процесс воспитания и обучения? На мой взгляд, именно правовое воспитание призвано дать новый импульс духовному оздоровлению народа, формированию в России единого гражданского общества. Поэтому разработка концептуальных подходов к организации правового воспитания дошкольников является актуальной задачей.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Технология разработки Концепции включает в себя основные три процедуры: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1. Анализ «мира мыслей» сотрудников и родителей.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2. Выбор основных направлений работы.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3. Определение основ управленческой деятельности по реализации Конвенции.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То есть, необходимо ответить на два основных вопроса, сведя их сознательно к  формулировке в самом упрощенном виде: Что мы можем сделать? Как мы это будем делать?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>КОНЦЕПЦИЯ ПРАВОВОГО ВОСПИТАНИЯ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Коренные преобразования в стране конца ХХ – начала ХХ</w:t>
      </w:r>
      <w:proofErr w:type="gramStart"/>
      <w:r w:rsidRPr="00565B7E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веков, определившие крутой поворот в истории России, сопровождаются изменениями в социально-экономической, политической и духовной сферах общества и сознании граждан.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Концепция правового воспитания дошкольника, документ, отражающий совокупность взглядов на область правового воспитания и призвана способствовать активизации правового воспитания дошкольников и повышению социальной активности в этом процессе.  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 Разработка Концепции осуществляется в рамках реализации Программы развития учреждения  и утверждается на заседании педагогического совета.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Концепция  является методической основой для организации правового воспитания детей в дошкольных образовательных учреждениях. В Концепции сформулированы основы организации правового воспитания, его цель, задачи,  принципы, роль воспитателей и родителей по воспитанию правовой культуры в современных условиях, предполагаемые результаты.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Основной целью Концепции является определение места и роли правового воспитания у детей дошкольного возраста как важнейшего направления деятельности муниципального дошкольного образовательного учреждения.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Концепция ориентирована на переоценку ряда представлений в области правового воспитания и создание условий для инновационных тенденций в организации, формах и методах практической деятельности педагогов по формированию правового сознания детей дошкольного возраста.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Концепция имеет открытый характер, опирается на демократические принципы. Предполагается участие в ее совершенствовании и развитии детей, педагогов и родителей.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По мере реализации системы правового воспитания отдельные положения Концепции могут уточняться и конкретизироваться.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ПРАВО И ПРАВОВОЕ ВОСПИТАНИЕ 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Право – это совокупность устанавливаемых и охраняемых государственной властью норм и правил, регулирующих отношения людей в обществе. Право есть цементирующая основа существования и развития любых наций и государственности.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На личностном уровне право выступает как важнейшая, устойчивая характеристика человека, выражающаяся в его мировоззрении, нравственных идеалах, нормах поведения. Право проявляется в поступках и деятельности человека. Благодаря праву человек получает возможность не только что-либо делать, действовать, поступать каким-либо образом, но и требовать соблюдение своих прав.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Вопрос о необходимости регулирования прав детей возник в России во второй половине Х1Х века, после проведения крестьянской реформы, которая, по мнению М. </w:t>
      </w:r>
      <w:r w:rsidRPr="00565B7E">
        <w:rPr>
          <w:rFonts w:ascii="Times New Roman" w:eastAsia="Calibri" w:hAnsi="Times New Roman" w:cs="Times New Roman"/>
          <w:sz w:val="28"/>
          <w:szCs w:val="28"/>
        </w:rPr>
        <w:lastRenderedPageBreak/>
        <w:t>Е. Салтыкова-Щедрина, устранила «безнравственное и бесправное отношение человека к человеку». К сожалению, благородные начинания россиян по защите прав детей в силу тех или иных причин не получили поддержки и дальнейшего развития.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К счастью, человечество не осталось равнодушным к бедам детей. Свидетельством того является анализ принятых международным сообществом Декларации прав ребенка (1959 г.), Конвенции о правах ребенка (1989 г.), Всемирная Декларация об обеспечении выживания, защиты и развития детей (1990 г.). Готовясь жить в правовом государстве, надо и детей воспитывать в соответствии с нравственными законами. Формула: образование – основа демократии – полностью отвечает рекомендациям Генеральной Ассамбл</w:t>
      </w:r>
      <w:proofErr w:type="gramStart"/>
      <w:r w:rsidRPr="00565B7E">
        <w:rPr>
          <w:rFonts w:ascii="Times New Roman" w:eastAsia="Calibri" w:hAnsi="Times New Roman" w:cs="Times New Roman"/>
          <w:sz w:val="28"/>
          <w:szCs w:val="28"/>
        </w:rPr>
        <w:t>еи ОО</w:t>
      </w:r>
      <w:proofErr w:type="gramEnd"/>
      <w:r w:rsidRPr="00565B7E">
        <w:rPr>
          <w:rFonts w:ascii="Times New Roman" w:eastAsia="Calibri" w:hAnsi="Times New Roman" w:cs="Times New Roman"/>
          <w:sz w:val="28"/>
          <w:szCs w:val="28"/>
        </w:rPr>
        <w:t>Н, призывающей использовать все воспитательные средства в дошкольном образовании таким образом, чтобы дети росли и развивались в духе уважения к человеческому достоинству и равноправию. И именно,  эти Документы должны быть положены в основу дошкольного образования, и составить  значительную часть содержания нового мышления, стать камнем новой политики детства. Ибо в них международное сообщество в определенной степени создало модель личности,  воплотившей в себе общечеловеческие ценности,  провозгласила приоритетность прав детей в обществе, обосновала международные стандарты этой политики. Т.е. эти Документы провозглашают создание новой этики в отношении детей, которая утверждает, что мерилом цивилизации и гуманности общества является забота о детях.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Суть этики определил Джеймс Грант. По его мнению, эта этика подразумевает, что только в соответствии с тем, как общество защищает своих детей и ухаживает за ними, измеряется его цивилизованность, проверяется его гуманность и складывается его будущее.      Давайте и мы будем ориентироваться на такой высокий нравственный уровень, оценивая свое отношение к острым детским проблемам.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Но мировая политика свидетельствует, что недостаточно только провозгласить права ребенка, они начинают действовать и </w:t>
      </w:r>
      <w:proofErr w:type="gramStart"/>
      <w:r w:rsidRPr="00565B7E">
        <w:rPr>
          <w:rFonts w:ascii="Times New Roman" w:eastAsia="Calibri" w:hAnsi="Times New Roman" w:cs="Times New Roman"/>
          <w:sz w:val="28"/>
          <w:szCs w:val="28"/>
        </w:rPr>
        <w:t>приносить положительные результаты</w:t>
      </w:r>
      <w:proofErr w:type="gramEnd"/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, когда общество оказывается подготовленным, воспитанным для этого. Поэтому исследование проблемы правового воспитания дошкольников и воспитание детей в духе прав ребенка остается особо важным направлением в работе и должны опираться на понимание и принятие детьми нравственных норм поведения и взаимоотношений с взрослыми. Это является  процессом  длительным и </w:t>
      </w:r>
      <w:proofErr w:type="spellStart"/>
      <w:r w:rsidRPr="00565B7E">
        <w:rPr>
          <w:rFonts w:ascii="Times New Roman" w:eastAsia="Calibri" w:hAnsi="Times New Roman" w:cs="Times New Roman"/>
          <w:sz w:val="28"/>
          <w:szCs w:val="28"/>
        </w:rPr>
        <w:t>многоаспектным</w:t>
      </w:r>
      <w:proofErr w:type="spellEnd"/>
      <w:r w:rsidRPr="00565B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>ГИПОТЕЗА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. Правовое воспитание, представляет собой систематическую и целенаправленную деятельность педагогов и родителей по формированию правового мышления.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   Преподавание нового курса предполагает использование преемственности и взаимовлияния педагогических  идей выдающихся ученых и педагогов различных стран, выявление закономерности прогрессивного развития педагогической мысли, которая, несмотря на всю ее древность, способна возрождаться и обновляться в каждую эпоху.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Усвоение прав ребенка пробуждает и совершенствует интерес к себе, своему внутреннему миру, к системе потребностей, интересов, что само по себе плодотворно, ибо приучает к интроспекции, служит одной из психологических основ самосовершенствования.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Правовое воспитание, основанное на включение ребенка в естественные виды деятельности: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>дидактические игры, создаваемые педагогом вместе с детьми;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>изобразительная деятельность, которая помогает почувствовать познаваемое, отобразить свое видение;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>игры-драматизации;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>конкретные поступки и ситуации…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будет способствовать формированию правовой культуры, развитию чувства ответственности, способности принимать решения, искать и находить содержательные компромиссы, что является основой развития гуманистического начала, глобального мышления.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 ПРИНЦИПЫ ПРАВОГО ВОСПИТАНИЯ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Принцип системно-организованного подхода, который предполагает скоординированную, целенаправленную работу учреждения по правовому воспитанию;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     Принцип адресного подхода в формировании права, предполагающий использование особых форм и методов работы, с учетом каждой возрастной группы. Он указывает на разно уровневую включенность в правовое воспитание детей, семьи и ближайшего окружения.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    Принцип активности и </w:t>
      </w:r>
      <w:proofErr w:type="spellStart"/>
      <w:r w:rsidRPr="00565B7E">
        <w:rPr>
          <w:rFonts w:ascii="Times New Roman" w:eastAsia="Calibri" w:hAnsi="Times New Roman" w:cs="Times New Roman"/>
          <w:sz w:val="28"/>
          <w:szCs w:val="28"/>
        </w:rPr>
        <w:t>наступательности</w:t>
      </w:r>
      <w:proofErr w:type="spellEnd"/>
      <w:r w:rsidRPr="00565B7E">
        <w:rPr>
          <w:rFonts w:ascii="Times New Roman" w:eastAsia="Calibri" w:hAnsi="Times New Roman" w:cs="Times New Roman"/>
          <w:sz w:val="28"/>
          <w:szCs w:val="28"/>
        </w:rPr>
        <w:t>, который предусматривает настойчивость и разумную инициативу в трансформации мировоззрения детей и их ценностных установок, ориентированных на правовые нормы поведения.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    Эти принципы взаимосвязаны и  реализуются в единстве.   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 ЦЕЛЬ  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>правового воспитания – развитие социально активной личности, правового мышления и  сознания, привычки действовать в соответствии с законами.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Цель достигается совместными усилиями педагогов и родителей.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На современном этапе развития нашего общества достижение указанной цели осуществляется через решение следующих задач: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утверждение в обществе и сознании детей правовых взглядов и убеждений;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создание и обеспечение  реализации в решение правовых проблем;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воспитание детей в духе уважения законности, нормам общественной жизни, создание условий для обеспечения реализации прав ребенка;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формирование активной социальной позиции, умение разрешать конфликтные ситуации нормативными способами, произвольно контролировать свое поведение и управлять им.   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>ОСНОВЫ ОРГАНИЗАЦИИ РАБОТЫ ПО ПРАВОВОМУ ВОСПИТАНИЮ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Неблагополучное положение многих детей России в начале ХХ</w:t>
      </w:r>
      <w:proofErr w:type="gramStart"/>
      <w:r w:rsidRPr="00565B7E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века вызывает большую тревогу. Увеличилось количество детей больных и оставшихся без попечительства родителей; малолетних алкоголиков и наркоманов. Нарушается одно из основных прав ребенка – право на полноценное детство. Для будущего России чрезвычайно важно, чтобы дети росли в атмосфере уважения и не страдали от негативных последствий. Поэтому надо уже сейчас, в трудных социально-экономических условиях, не оставаться равнодушным, а усилить работу по правовому воспитанию дошкольников.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Новое время требует от нас  содержания, форм и методов правового воспитания, адекватных современным социально-педагогическим реалиям.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Творческий элемент системного характера заключается в попытке объединить усилия семьи, педагогического коллектива, общественности в решении проблем правового воспитания, опираясь на возрастные,  познавательные возможности дошкольников и имеет условно три этапа.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Первый, базовый этап – знакомство с нравственными нормами и правилами, в процессе которого дети начинают понимать преимущество их выполнения, учатся соотносить права и обязанности.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Целевая установка – мотивационное ориентирование детей, формирование у них представлений о правах ребенка. Достигается это подключением изучению прав, опыта самих детей, их знаний о родине, рассказами о Конвенции прав ребенка.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Не меньшее значение приобретает работа по пропаганде идей Конвенции о правах ребенка среди родителей, ибо эти документы,  прежде всего,  обращены к взрослым.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Следующий этап – расширение знаний за счет сведений о принципах и конкретных нормах, гарантирующих права ребенка, ознакомление с собственными правами: на отдых, на образование, на имя, на любовь – в процессе чтения художественных произведений, этических бесед, формирования навыков поведения. Эта работа проводится на занятиях и в совместной деятельности с детьми.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Цель заключительного этапа – активизировать деятельность детей, стимулировать их готовность отстаивать, защищать свои права и права других детей, применяя на практике как знания самих прав и свобод, так и умения их реализовывать. </w:t>
      </w:r>
      <w:proofErr w:type="gramStart"/>
      <w:r w:rsidRPr="00565B7E">
        <w:rPr>
          <w:rFonts w:ascii="Times New Roman" w:eastAsia="Calibri" w:hAnsi="Times New Roman" w:cs="Times New Roman"/>
          <w:sz w:val="28"/>
          <w:szCs w:val="28"/>
        </w:rPr>
        <w:t>В качестве средств формирования правовых понятий используются игровые формы, сказочные персонажи, чтение художественных произведений с последующим их обсуждением; создание проблемных ситуаций и поиск выхода из них; рассматривание картин о жизни детей в разных странах; беседы, в которых дети приобретают опыт конкретных моральных отношений, привычек и способствует освоению чувства единства прав и обязанностей, слова и дела, поступка и ответственности.</w:t>
      </w:r>
      <w:proofErr w:type="gramEnd"/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Все это помогает решить общую задачу воспитания правовой культуры, педагогические и психологические проблемы гражданского воспитания, обеспечивая взаимосвязь нравственного и гражданского воспитания с психолого-педагогическими особенностями развития личности ребенка.  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Нормативной основой правового воспитания детей дошкольного возраста являются: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Декларация прав ребенка (1959).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Конвенция ООН о правах ребенка (1989).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Всемирная декларация об обеспечении выживания, защиты и развития детей (1990).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Конституция Российской Федерации.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Федеральный закон Российской Федерации «Об образовании».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Семейный кодекс Российской Федерации.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Уголовный кодекс Российской Федерации.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Типовое положение дошкольного образовательного учреждения.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Устав учреждения.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И другие правовые акты Российской Федерации, касающиеся вопросов правового воспитания.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     Ведущее место в системе правового воспитания принадлежит семье. И продолжается оно в детском саду.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Система правового воспитания призвана обеспечить целенаправленное формирование у детей активной позиции, создавать условия для развития правового мышления, привычки действовать в соответствии с законами.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Ответственность за функционирование системы правового воспитания лежит на дошкольном образовательном учреждении, что не снимает ответственности и с родителей.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Достижение заданного уровня эффективности и результативности функционирования системы правового воспитания достигается совокупностью определенных условий и разносторонним обеспечением, которое необходимо учитывать в практической деятельности.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Педагогическое и методическое обеспечение предполагает планирования работы с детьми, сотрудниками и родителями, использование всего многообразия педагогических форм, средств, методов и приемов работы с учетом особенностей той или иной категории; передового и зарубежного педагогического опыта; методических рекомендаций по проблемам формирования и развития личности ребенка. Кадровое обеспечение предусматривает организацию подготовки педагогов, способных эффективно, на уровне современных требований решать задачи правового воспитания детей.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Содержание управления системой правового воспитания включает: анализ, оценку, прогнозирование и моделирование состояния процесса правового воспитания в учреждении; определение и постановку текущих и перспективных задач; обоснованное планирование правового воспитания; мониторинг состояния действенности работы и систематическое информирование педагогов и родителей о ходе реализации задач правового воспитания; своевременную корректировку системы воздействий и обеспечение субъектов правового воспитания прогрессивными методиками и технологиями работы с детьми и родителями.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В современных условиях для управления системой правового воспитания, реализации общей стратегии в этой сфере деятельности необходимо создание творческих групп. Их состав и полномочия определяются соответствующими положениями. Творческие группы разрабатывают перспективные планы работы с детьми и родителями и организуют их выполнение; осуществляют координацию деятельности педагогов  и родителей по поддержке и выполнению мероприятий правовой направленности.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     Среди множества условий, которые позволяют наиболее результативно формировать правовую культуру одно из важнейших - умение педагогов управлять процессом воспитания детей дифференцированно на диагностической основе с учетом их индивидуально-возрастных особенностей и строить взаимоотношения  взрослых и детей  на нравственно-правовой,  педагогической основе.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 Оценка результативности правового воспитания осуществляется на основе использования системы объективных критериев, т.е., включает целенаправленность процесса и его системный характер; обоснованность методов и использование современных технологий. Основным критерием результативности является уровень </w:t>
      </w:r>
      <w:proofErr w:type="spellStart"/>
      <w:r w:rsidRPr="00565B7E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правой культуры как одной из характеристик личности, проявляющейся в мировоззрении, установках и ценностях, общественно - значимом поведении и деятельности детей.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 Ведущими показателями качественного анализа </w:t>
      </w:r>
      <w:proofErr w:type="spellStart"/>
      <w:r w:rsidRPr="00565B7E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правовой культуры у дошкольников являются </w:t>
      </w:r>
      <w:proofErr w:type="spellStart"/>
      <w:r w:rsidRPr="00565B7E">
        <w:rPr>
          <w:rFonts w:ascii="Times New Roman" w:eastAsia="Calibri" w:hAnsi="Times New Roman" w:cs="Times New Roman"/>
          <w:sz w:val="28"/>
          <w:szCs w:val="28"/>
        </w:rPr>
        <w:t>когнитивно-познавтельный</w:t>
      </w:r>
      <w:proofErr w:type="spellEnd"/>
      <w:r w:rsidRPr="00565B7E">
        <w:rPr>
          <w:rFonts w:ascii="Times New Roman" w:eastAsia="Calibri" w:hAnsi="Times New Roman" w:cs="Times New Roman"/>
          <w:sz w:val="28"/>
          <w:szCs w:val="28"/>
        </w:rPr>
        <w:t>, мотивационн</w:t>
      </w:r>
      <w:proofErr w:type="gramStart"/>
      <w:r w:rsidRPr="00565B7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5B7E">
        <w:rPr>
          <w:rFonts w:ascii="Times New Roman" w:eastAsia="Calibri" w:hAnsi="Times New Roman" w:cs="Times New Roman"/>
          <w:sz w:val="28"/>
          <w:szCs w:val="28"/>
        </w:rPr>
        <w:t>ориентировачный</w:t>
      </w:r>
      <w:proofErr w:type="spellEnd"/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и поведенческий компоненты. В своем развитии все они тесно связаны между собой, поскольку в характеристике данного личностного образования  рассматриваются как единое целое,  позволяющее всесторонне оценивать результаты правового воспитания детей.</w:t>
      </w:r>
    </w:p>
    <w:p w:rsidR="00565B7E" w:rsidRPr="00565B7E" w:rsidRDefault="00565B7E" w:rsidP="00565B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5B7E">
        <w:rPr>
          <w:rFonts w:ascii="Times New Roman" w:eastAsia="Calibri" w:hAnsi="Times New Roman" w:cs="Times New Roman"/>
          <w:sz w:val="28"/>
          <w:szCs w:val="28"/>
        </w:rPr>
        <w:t xml:space="preserve">           Построение процесса  правового воспитания, таким образом, позволяет прогнозировать его эффективность.</w:t>
      </w:r>
    </w:p>
    <w:p w:rsidR="00BF0325" w:rsidRPr="00565B7E" w:rsidRDefault="00BF0325" w:rsidP="00565B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F0325" w:rsidRPr="00565B7E" w:rsidSect="00565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B7E"/>
    <w:rsid w:val="00565B7E"/>
    <w:rsid w:val="00BF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3012</Words>
  <Characters>17171</Characters>
  <Application>Microsoft Office Word</Application>
  <DocSecurity>0</DocSecurity>
  <Lines>143</Lines>
  <Paragraphs>40</Paragraphs>
  <ScaleCrop>false</ScaleCrop>
  <Company/>
  <LinksUpToDate>false</LinksUpToDate>
  <CharactersWithSpaces>20143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1</cp:revision>
  <dcterms:created xsi:type="dcterms:W3CDTF">2013-09-25T15:21:00Z</dcterms:created>
  <dcterms:modified xsi:type="dcterms:W3CDTF">2013-09-25T15:22:00Z</dcterms:modified>
</cp:coreProperties>
</file>