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B7" w:rsidRDefault="00A705CD" w:rsidP="00A705CD">
      <w:pPr>
        <w:jc w:val="center"/>
      </w:pPr>
      <w:r>
        <w:t>Планирование по рисованию разными техниками в старшей группе № 7</w:t>
      </w:r>
    </w:p>
    <w:p w:rsidR="007A0FF1" w:rsidRDefault="007A0FF1" w:rsidP="00A705CD">
      <w:pPr>
        <w:jc w:val="center"/>
      </w:pPr>
      <w:r>
        <w:t>На 2011-2012 год</w:t>
      </w:r>
    </w:p>
    <w:tbl>
      <w:tblPr>
        <w:tblStyle w:val="a3"/>
        <w:tblpPr w:leftFromText="180" w:rightFromText="180" w:vertAnchor="text" w:horzAnchor="margin" w:tblpY="114"/>
        <w:tblW w:w="0" w:type="auto"/>
        <w:tblLook w:val="04A0" w:firstRow="1" w:lastRow="0" w:firstColumn="1" w:lastColumn="0" w:noHBand="0" w:noVBand="1"/>
      </w:tblPr>
      <w:tblGrid>
        <w:gridCol w:w="1129"/>
        <w:gridCol w:w="2694"/>
        <w:gridCol w:w="6656"/>
      </w:tblGrid>
      <w:tr w:rsidR="007A0FF1" w:rsidTr="007A0FF1">
        <w:tc>
          <w:tcPr>
            <w:tcW w:w="1129" w:type="dxa"/>
          </w:tcPr>
          <w:p w:rsidR="007A0FF1" w:rsidRDefault="007A0FF1" w:rsidP="007A0FF1">
            <w:r>
              <w:t>Месяц</w:t>
            </w:r>
          </w:p>
        </w:tc>
        <w:tc>
          <w:tcPr>
            <w:tcW w:w="2694" w:type="dxa"/>
          </w:tcPr>
          <w:p w:rsidR="007A0FF1" w:rsidRDefault="007A0FF1" w:rsidP="007A0FF1">
            <w:r>
              <w:t>Тема</w:t>
            </w:r>
          </w:p>
        </w:tc>
        <w:tc>
          <w:tcPr>
            <w:tcW w:w="6656" w:type="dxa"/>
          </w:tcPr>
          <w:p w:rsidR="007A0FF1" w:rsidRDefault="007A0FF1" w:rsidP="007A0FF1">
            <w:r>
              <w:t>Цель</w:t>
            </w:r>
          </w:p>
        </w:tc>
      </w:tr>
      <w:tr w:rsidR="007A0FF1" w:rsidTr="007A0FF1">
        <w:tc>
          <w:tcPr>
            <w:tcW w:w="1129" w:type="dxa"/>
          </w:tcPr>
          <w:p w:rsidR="007A0FF1" w:rsidRDefault="007A0FF1" w:rsidP="007A0FF1">
            <w:r>
              <w:t>Сентябрь</w:t>
            </w:r>
          </w:p>
        </w:tc>
        <w:tc>
          <w:tcPr>
            <w:tcW w:w="2694" w:type="dxa"/>
          </w:tcPr>
          <w:p w:rsidR="007A0FF1" w:rsidRDefault="00B25DFC" w:rsidP="007A0FF1">
            <w:r>
              <w:t>«Кистья рябины»</w:t>
            </w:r>
          </w:p>
        </w:tc>
        <w:tc>
          <w:tcPr>
            <w:tcW w:w="6656" w:type="dxa"/>
          </w:tcPr>
          <w:p w:rsidR="007A0FF1" w:rsidRDefault="007A0FF1" w:rsidP="007A0FF1">
            <w:r>
              <w:t>Продолжать знакомить с техникой рисования ватными палочками, закреплять знания о времени года осень, закреплять приём рисования примакивание.</w:t>
            </w:r>
          </w:p>
          <w:p w:rsidR="007A0FF1" w:rsidRDefault="00C4731E" w:rsidP="007A0FF1">
            <w:r>
              <w:t>Материал: гуашь, ветка рябины на каждого ребёнка</w:t>
            </w:r>
            <w:r w:rsidR="00FD07E8">
              <w:t xml:space="preserve"> по размеру листа</w:t>
            </w:r>
            <w:r>
              <w:t>, ватные палочки, кисть.</w:t>
            </w:r>
          </w:p>
        </w:tc>
      </w:tr>
      <w:tr w:rsidR="007A0FF1" w:rsidTr="007A0FF1">
        <w:tc>
          <w:tcPr>
            <w:tcW w:w="1129" w:type="dxa"/>
          </w:tcPr>
          <w:p w:rsidR="007A0FF1" w:rsidRDefault="007A0FF1" w:rsidP="007A0FF1">
            <w:r>
              <w:t>Октябрь</w:t>
            </w:r>
          </w:p>
        </w:tc>
        <w:tc>
          <w:tcPr>
            <w:tcW w:w="2694" w:type="dxa"/>
          </w:tcPr>
          <w:p w:rsidR="007A0FF1" w:rsidRDefault="00B25DFC" w:rsidP="007A0FF1">
            <w:r>
              <w:t>«</w:t>
            </w:r>
            <w:r w:rsidR="007A0FF1">
              <w:t xml:space="preserve">Осень </w:t>
            </w:r>
            <w:r>
              <w:t>«Листопад»»</w:t>
            </w:r>
          </w:p>
        </w:tc>
        <w:tc>
          <w:tcPr>
            <w:tcW w:w="6656" w:type="dxa"/>
          </w:tcPr>
          <w:p w:rsidR="007A0FF1" w:rsidRDefault="007A0FF1" w:rsidP="007A0FF1">
            <w:r>
              <w:t>Продолжать учить рисовать полусухой кистью методом ТЫЧКА, развиваем память, самостоятельность, воображение. Учим смешивать краски, добиваться разнообразие цвета.</w:t>
            </w:r>
          </w:p>
          <w:p w:rsidR="007A0FF1" w:rsidRDefault="00C4731E" w:rsidP="007A0FF1">
            <w:r>
              <w:t>Материал: гуашь, жёсткая кисть и мягкая.</w:t>
            </w:r>
          </w:p>
        </w:tc>
      </w:tr>
      <w:tr w:rsidR="007A0FF1" w:rsidTr="007A0FF1">
        <w:tc>
          <w:tcPr>
            <w:tcW w:w="1129" w:type="dxa"/>
          </w:tcPr>
          <w:p w:rsidR="007A0FF1" w:rsidRDefault="007A0FF1" w:rsidP="007A0FF1">
            <w:r>
              <w:t>Ноябрь</w:t>
            </w:r>
          </w:p>
        </w:tc>
        <w:tc>
          <w:tcPr>
            <w:tcW w:w="2694" w:type="dxa"/>
          </w:tcPr>
          <w:p w:rsidR="007A0FF1" w:rsidRDefault="00B25DFC" w:rsidP="007A0FF1">
            <w:r>
              <w:t>«</w:t>
            </w:r>
            <w:r w:rsidR="007A0FF1">
              <w:t>Рыбка</w:t>
            </w:r>
            <w:r>
              <w:t>»</w:t>
            </w:r>
            <w:r w:rsidR="009354C2">
              <w:t>, «Подводное царство»</w:t>
            </w:r>
          </w:p>
        </w:tc>
        <w:tc>
          <w:tcPr>
            <w:tcW w:w="6656" w:type="dxa"/>
          </w:tcPr>
          <w:p w:rsidR="007A0FF1" w:rsidRDefault="007A0FF1" w:rsidP="007A0FF1">
            <w:r>
              <w:t>Учим рисовать силуэт рыбки, на листе располагать по середине.  Продолжаем учить рисовать ватными палочками, украшать рыбку по своему желанию, развиваем воображение, предлагаем дорисовать картинку, учим радоваться положительному результату, обращаем внимание на разнообразие получившихся рыбок.</w:t>
            </w:r>
          </w:p>
          <w:p w:rsidR="007A0FF1" w:rsidRDefault="00C4731E" w:rsidP="007A0FF1">
            <w:r>
              <w:t>Материал: карандаш, гуашь, кисть, ватные палочки</w:t>
            </w:r>
          </w:p>
        </w:tc>
      </w:tr>
      <w:tr w:rsidR="007A0FF1" w:rsidTr="007A0FF1">
        <w:tc>
          <w:tcPr>
            <w:tcW w:w="1129" w:type="dxa"/>
          </w:tcPr>
          <w:p w:rsidR="007A0FF1" w:rsidRDefault="007A0FF1" w:rsidP="007A0FF1">
            <w:r>
              <w:t>Декабрь</w:t>
            </w:r>
          </w:p>
        </w:tc>
        <w:tc>
          <w:tcPr>
            <w:tcW w:w="2694" w:type="dxa"/>
          </w:tcPr>
          <w:p w:rsidR="007A0FF1" w:rsidRDefault="00B25DFC" w:rsidP="007A0FF1">
            <w:r>
              <w:t>«</w:t>
            </w:r>
            <w:r w:rsidR="007A0FF1">
              <w:t>Снегирь</w:t>
            </w:r>
            <w:r>
              <w:t>»</w:t>
            </w:r>
          </w:p>
        </w:tc>
        <w:tc>
          <w:tcPr>
            <w:tcW w:w="6656" w:type="dxa"/>
          </w:tcPr>
          <w:p w:rsidR="007A0FF1" w:rsidRDefault="007A0FF1" w:rsidP="007A0FF1">
            <w:r>
              <w:t>Учим рисовать ладошкой, добиваться сходства с птицей прорисовывая детали кистью, воспитываем любовь к природе, развиваем самостоятельность, закрепляем знания о птицах их повадках.</w:t>
            </w:r>
          </w:p>
          <w:p w:rsidR="007A0FF1" w:rsidRDefault="00C4731E" w:rsidP="007A0FF1">
            <w:r>
              <w:t>Материал: кисть, гуашь</w:t>
            </w:r>
          </w:p>
        </w:tc>
      </w:tr>
      <w:tr w:rsidR="007A0FF1" w:rsidTr="007A0FF1">
        <w:tc>
          <w:tcPr>
            <w:tcW w:w="1129" w:type="dxa"/>
          </w:tcPr>
          <w:p w:rsidR="007A0FF1" w:rsidRDefault="007A0FF1" w:rsidP="007A0FF1">
            <w:r>
              <w:t>Январь</w:t>
            </w:r>
          </w:p>
        </w:tc>
        <w:tc>
          <w:tcPr>
            <w:tcW w:w="2694" w:type="dxa"/>
          </w:tcPr>
          <w:p w:rsidR="007A0FF1" w:rsidRDefault="00B25DFC" w:rsidP="007A0FF1">
            <w:r>
              <w:t>«</w:t>
            </w:r>
            <w:r w:rsidR="007A0FF1">
              <w:t>Семья снеговиков</w:t>
            </w:r>
            <w:r>
              <w:t>»</w:t>
            </w:r>
          </w:p>
        </w:tc>
        <w:tc>
          <w:tcPr>
            <w:tcW w:w="6656" w:type="dxa"/>
          </w:tcPr>
          <w:p w:rsidR="007A0FF1" w:rsidRDefault="007A0FF1" w:rsidP="007A0FF1">
            <w:r>
              <w:t>Закрепляем знания о геометрических фигурах, детских забавах зимой, учим составлять композицию на всей плоскости листа, упражняем детей в рисовании методом ТЫЧКА.</w:t>
            </w:r>
          </w:p>
          <w:p w:rsidR="007A0FF1" w:rsidRDefault="00C4731E" w:rsidP="007A0FF1">
            <w:r>
              <w:t>Материал: карандаш, мягкая и жёсткая кисти, гуашь</w:t>
            </w:r>
          </w:p>
        </w:tc>
      </w:tr>
      <w:tr w:rsidR="007A0FF1" w:rsidTr="007A0FF1">
        <w:trPr>
          <w:trHeight w:val="375"/>
        </w:trPr>
        <w:tc>
          <w:tcPr>
            <w:tcW w:w="1129" w:type="dxa"/>
          </w:tcPr>
          <w:p w:rsidR="007A0FF1" w:rsidRDefault="007A0FF1" w:rsidP="007A0FF1">
            <w:r>
              <w:t>Февраль</w:t>
            </w:r>
          </w:p>
        </w:tc>
        <w:tc>
          <w:tcPr>
            <w:tcW w:w="2694" w:type="dxa"/>
          </w:tcPr>
          <w:p w:rsidR="007A0FF1" w:rsidRDefault="00B25DFC" w:rsidP="007A0FF1">
            <w:r>
              <w:t xml:space="preserve">«Снег </w:t>
            </w:r>
            <w:r w:rsidR="007A0FF1">
              <w:t>идёт</w:t>
            </w:r>
            <w:r>
              <w:t>»</w:t>
            </w:r>
            <w:r w:rsidR="007A0FF1">
              <w:t xml:space="preserve">  </w:t>
            </w:r>
          </w:p>
        </w:tc>
        <w:tc>
          <w:tcPr>
            <w:tcW w:w="6656" w:type="dxa"/>
          </w:tcPr>
          <w:p w:rsidR="007A0FF1" w:rsidRDefault="007A0FF1" w:rsidP="007A0FF1">
            <w:r>
              <w:t xml:space="preserve">Учим рисовать природу </w:t>
            </w:r>
            <w:r w:rsidR="001C0D7B">
              <w:t>зимой</w:t>
            </w:r>
            <w:r>
              <w:t xml:space="preserve">, смешивать белую </w:t>
            </w:r>
            <w:r w:rsidR="001C0D7B">
              <w:t>краску для получения «искристого снега», обращаем внимание на красоту зимней природы.</w:t>
            </w:r>
          </w:p>
          <w:p w:rsidR="001C0D7B" w:rsidRDefault="00C4731E" w:rsidP="007A0FF1">
            <w:r>
              <w:t>Материал: гуашь, палитра, жёсткая кисть.</w:t>
            </w:r>
          </w:p>
        </w:tc>
      </w:tr>
      <w:tr w:rsidR="007A0FF1" w:rsidTr="007A0FF1">
        <w:tc>
          <w:tcPr>
            <w:tcW w:w="1129" w:type="dxa"/>
          </w:tcPr>
          <w:p w:rsidR="007A0FF1" w:rsidRDefault="007A0FF1" w:rsidP="007A0FF1">
            <w:r>
              <w:t>Март</w:t>
            </w:r>
          </w:p>
        </w:tc>
        <w:tc>
          <w:tcPr>
            <w:tcW w:w="2694" w:type="dxa"/>
          </w:tcPr>
          <w:p w:rsidR="007A0FF1" w:rsidRDefault="00B25DFC" w:rsidP="007A0FF1">
            <w:r>
              <w:t>«</w:t>
            </w:r>
            <w:r w:rsidR="007A0FF1">
              <w:t>Букет мимозы для мамы</w:t>
            </w:r>
            <w:r>
              <w:t>»</w:t>
            </w:r>
            <w:bookmarkStart w:id="0" w:name="_GoBack"/>
            <w:bookmarkEnd w:id="0"/>
          </w:p>
        </w:tc>
        <w:tc>
          <w:tcPr>
            <w:tcW w:w="6656" w:type="dxa"/>
          </w:tcPr>
          <w:p w:rsidR="007A0FF1" w:rsidRDefault="007A0FF1" w:rsidP="007A0FF1">
            <w:r>
              <w:t>Закрепляем умения рисовать методом ТЫЧКА, воспитываем эмоциональную отзывчивость на праздник мам, желание добиваться хорошего результата в конце работы.</w:t>
            </w:r>
          </w:p>
          <w:p w:rsidR="007A0FF1" w:rsidRDefault="005C0C90" w:rsidP="007A0FF1">
            <w:r>
              <w:t>Материал: карандаш, мягкая и жёсткая кисти, гуашь</w:t>
            </w:r>
          </w:p>
        </w:tc>
      </w:tr>
      <w:tr w:rsidR="007A0FF1" w:rsidTr="007A0FF1">
        <w:tc>
          <w:tcPr>
            <w:tcW w:w="1129" w:type="dxa"/>
          </w:tcPr>
          <w:p w:rsidR="007A0FF1" w:rsidRDefault="007A0FF1" w:rsidP="007A0FF1">
            <w:r>
              <w:t>Апрель</w:t>
            </w:r>
          </w:p>
        </w:tc>
        <w:tc>
          <w:tcPr>
            <w:tcW w:w="2694" w:type="dxa"/>
          </w:tcPr>
          <w:p w:rsidR="007A0FF1" w:rsidRDefault="00B25DFC" w:rsidP="007A0FF1">
            <w:r>
              <w:t>«</w:t>
            </w:r>
            <w:r w:rsidR="007A0FF1">
              <w:t>Кактус цветёт</w:t>
            </w:r>
            <w:r>
              <w:t>»</w:t>
            </w:r>
          </w:p>
        </w:tc>
        <w:tc>
          <w:tcPr>
            <w:tcW w:w="6656" w:type="dxa"/>
          </w:tcPr>
          <w:p w:rsidR="007A0FF1" w:rsidRDefault="007A0FF1" w:rsidP="007A0FF1">
            <w:r>
              <w:t>Учим рисовать ладошкой, дополнять рисунок пожеланию (украшение цветочного кашпо), учим видеть сходство с настоящим цветком, воспитываем бережное отношение к природе.</w:t>
            </w:r>
          </w:p>
          <w:p w:rsidR="007A0FF1" w:rsidRDefault="005C0C90" w:rsidP="007A0FF1">
            <w:r>
              <w:t>Материал: кисть, гуашь.</w:t>
            </w:r>
          </w:p>
        </w:tc>
      </w:tr>
      <w:tr w:rsidR="007A0FF1" w:rsidTr="007A0FF1">
        <w:tc>
          <w:tcPr>
            <w:tcW w:w="1129" w:type="dxa"/>
          </w:tcPr>
          <w:p w:rsidR="007A0FF1" w:rsidRDefault="007A0FF1" w:rsidP="007A0FF1">
            <w:r>
              <w:t>Май</w:t>
            </w:r>
          </w:p>
        </w:tc>
        <w:tc>
          <w:tcPr>
            <w:tcW w:w="2694" w:type="dxa"/>
          </w:tcPr>
          <w:p w:rsidR="007A0FF1" w:rsidRDefault="00B25DFC" w:rsidP="007A0FF1">
            <w:r>
              <w:t>«</w:t>
            </w:r>
            <w:r w:rsidR="007A0FF1">
              <w:t>Букет сирени</w:t>
            </w:r>
            <w:r>
              <w:t>»</w:t>
            </w:r>
          </w:p>
        </w:tc>
        <w:tc>
          <w:tcPr>
            <w:tcW w:w="6656" w:type="dxa"/>
          </w:tcPr>
          <w:p w:rsidR="007A0FF1" w:rsidRDefault="007A0FF1" w:rsidP="007A0FF1">
            <w:r>
              <w:t>Закрепляем умения детей рисовать методом ТЫЧКА, приёмы рисования кистью, закрепляем знания о временах года, развиваем память.</w:t>
            </w:r>
          </w:p>
          <w:p w:rsidR="007A0FF1" w:rsidRDefault="005C0C90" w:rsidP="007A0FF1">
            <w:r>
              <w:t>Материал: карандаш, мягкая и жёсткая кисти, гуашь.</w:t>
            </w:r>
          </w:p>
        </w:tc>
      </w:tr>
    </w:tbl>
    <w:p w:rsidR="00A705CD" w:rsidRDefault="00A705CD" w:rsidP="00A705CD">
      <w:pPr>
        <w:jc w:val="center"/>
      </w:pPr>
    </w:p>
    <w:p w:rsidR="003508B7" w:rsidRDefault="003508B7">
      <w:r>
        <w:t xml:space="preserve">  </w:t>
      </w:r>
    </w:p>
    <w:p w:rsidR="0021010C" w:rsidRDefault="003508B7">
      <w:r>
        <w:t xml:space="preserve"> </w:t>
      </w:r>
    </w:p>
    <w:sectPr w:rsidR="0021010C" w:rsidSect="00B62DD6">
      <w:pgSz w:w="11907" w:h="16839" w:code="9"/>
      <w:pgMar w:top="1418"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B7"/>
    <w:rsid w:val="000A30AC"/>
    <w:rsid w:val="000A33D4"/>
    <w:rsid w:val="001C0D7B"/>
    <w:rsid w:val="001C12AC"/>
    <w:rsid w:val="0021010C"/>
    <w:rsid w:val="003508B7"/>
    <w:rsid w:val="00364A46"/>
    <w:rsid w:val="003923DC"/>
    <w:rsid w:val="00425A67"/>
    <w:rsid w:val="004310F7"/>
    <w:rsid w:val="005B7D58"/>
    <w:rsid w:val="005C0C90"/>
    <w:rsid w:val="005F2A68"/>
    <w:rsid w:val="00670A08"/>
    <w:rsid w:val="007A0FF1"/>
    <w:rsid w:val="009017B1"/>
    <w:rsid w:val="00926F4B"/>
    <w:rsid w:val="009354C2"/>
    <w:rsid w:val="00A211AC"/>
    <w:rsid w:val="00A705CD"/>
    <w:rsid w:val="00AC5D07"/>
    <w:rsid w:val="00B25DFC"/>
    <w:rsid w:val="00B62DD6"/>
    <w:rsid w:val="00B6417E"/>
    <w:rsid w:val="00C4731E"/>
    <w:rsid w:val="00D3208E"/>
    <w:rsid w:val="00FD07E8"/>
    <w:rsid w:val="00FE3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DC759-7625-48CE-B17B-50B6BE2F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9</cp:revision>
  <dcterms:created xsi:type="dcterms:W3CDTF">2014-09-29T15:48:00Z</dcterms:created>
  <dcterms:modified xsi:type="dcterms:W3CDTF">2014-10-23T11:39:00Z</dcterms:modified>
</cp:coreProperties>
</file>