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30" w:rsidRDefault="001F5230" w:rsidP="001F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занятия,</w:t>
      </w:r>
    </w:p>
    <w:p w:rsidR="0060793A" w:rsidRPr="0060793A" w:rsidRDefault="0060793A" w:rsidP="001F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3A">
        <w:rPr>
          <w:rFonts w:ascii="Times New Roman" w:hAnsi="Times New Roman" w:cs="Times New Roman"/>
          <w:b/>
          <w:sz w:val="28"/>
          <w:szCs w:val="28"/>
        </w:rPr>
        <w:t>посвященного дню рождения Петра Ильича Чайковского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515DA" w:rsidRDefault="0060793A" w:rsidP="001F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3A">
        <w:rPr>
          <w:rFonts w:ascii="Times New Roman" w:hAnsi="Times New Roman" w:cs="Times New Roman"/>
          <w:b/>
          <w:sz w:val="28"/>
          <w:szCs w:val="28"/>
        </w:rPr>
        <w:t>для детей старше</w:t>
      </w:r>
      <w:r w:rsidR="00233F89">
        <w:rPr>
          <w:rFonts w:ascii="Times New Roman" w:hAnsi="Times New Roman" w:cs="Times New Roman"/>
          <w:b/>
          <w:sz w:val="28"/>
          <w:szCs w:val="28"/>
        </w:rPr>
        <w:t>го дошкольного возраста</w:t>
      </w:r>
    </w:p>
    <w:p w:rsidR="001F5230" w:rsidRDefault="001F5230" w:rsidP="001F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(можно использовать как развлечение)</w:t>
      </w:r>
      <w:r w:rsidR="00191EDF" w:rsidRPr="00191E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EDF" w:rsidRPr="0060793A" w:rsidRDefault="00191EDF" w:rsidP="008D3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230" w:rsidRPr="001F5230" w:rsidRDefault="001F5230" w:rsidP="001F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30" w:rsidRDefault="001F5230" w:rsidP="001F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музыкальный вкус ребенка через знакомство с музыкой великого русского композитора П. И. Чайковского</w:t>
      </w:r>
    </w:p>
    <w:p w:rsidR="001F5230" w:rsidRDefault="001F5230" w:rsidP="001F52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3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5230" w:rsidRDefault="001F5230" w:rsidP="001F52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3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сширя</w:t>
      </w:r>
      <w:r w:rsidRPr="001F523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кругозор,</w:t>
      </w:r>
      <w:r w:rsidRPr="001F5230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</w:rPr>
        <w:t>и словарный запас</w:t>
      </w:r>
      <w:r w:rsidRPr="001F5230">
        <w:rPr>
          <w:rFonts w:ascii="Times New Roman" w:hAnsi="Times New Roman" w:cs="Times New Roman"/>
          <w:sz w:val="28"/>
          <w:szCs w:val="28"/>
        </w:rPr>
        <w:t xml:space="preserve"> детей,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230" w:rsidRDefault="001F5230" w:rsidP="001F52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детское </w:t>
      </w:r>
      <w:r w:rsidRPr="001F5230">
        <w:rPr>
          <w:rFonts w:ascii="Times New Roman" w:hAnsi="Times New Roman" w:cs="Times New Roman"/>
          <w:sz w:val="28"/>
          <w:szCs w:val="28"/>
        </w:rPr>
        <w:t>воображение и фантазию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5230" w:rsidRDefault="001F5230" w:rsidP="001F52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творческие проявления дошкольников,</w:t>
      </w:r>
    </w:p>
    <w:p w:rsidR="001F5230" w:rsidRDefault="001F5230" w:rsidP="001F52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способности.</w:t>
      </w:r>
    </w:p>
    <w:p w:rsidR="00191EDF" w:rsidRDefault="00191EDF" w:rsidP="00191E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EDF" w:rsidRPr="00191EDF" w:rsidRDefault="00191EDF" w:rsidP="00191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30" w:rsidRPr="001F5230" w:rsidRDefault="001F5230" w:rsidP="001F52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 занятия</w:t>
      </w:r>
    </w:p>
    <w:p w:rsidR="005F171C" w:rsidRDefault="001F5230" w:rsidP="00DC4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5880">
        <w:rPr>
          <w:rFonts w:ascii="Times New Roman" w:hAnsi="Times New Roman" w:cs="Times New Roman"/>
          <w:sz w:val="28"/>
          <w:szCs w:val="28"/>
        </w:rPr>
        <w:t xml:space="preserve">Дети заходят в зал под звучание </w:t>
      </w:r>
      <w:r w:rsidR="00035F88">
        <w:rPr>
          <w:rFonts w:ascii="Times New Roman" w:hAnsi="Times New Roman" w:cs="Times New Roman"/>
          <w:sz w:val="28"/>
          <w:szCs w:val="28"/>
        </w:rPr>
        <w:t xml:space="preserve">пьесы «Апрель. Подснежник» П.И. Чайковского из фортепианного цикла «Времена года». </w:t>
      </w:r>
      <w:r w:rsidR="005F171C">
        <w:rPr>
          <w:rFonts w:ascii="Times New Roman" w:hAnsi="Times New Roman" w:cs="Times New Roman"/>
          <w:sz w:val="28"/>
          <w:szCs w:val="28"/>
        </w:rPr>
        <w:t>На стенде портрет композитора, ноты «Детский альбом», «Времена года».</w:t>
      </w:r>
    </w:p>
    <w:p w:rsidR="0060793A" w:rsidRPr="00233F89" w:rsidRDefault="0060793A" w:rsidP="00DC4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93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У каждого человека есть свой особенный праздник – День рождения. Сегодня, 7 мая,  день рождения великого русского композитора Петра Ильича Чайковского.</w:t>
      </w:r>
      <w:r w:rsidR="00035F88">
        <w:rPr>
          <w:rFonts w:ascii="Times New Roman" w:hAnsi="Times New Roman" w:cs="Times New Roman"/>
          <w:sz w:val="28"/>
          <w:szCs w:val="28"/>
        </w:rPr>
        <w:t xml:space="preserve"> Вы, конечно же, узнали  музыку, под которую мы вошли. (Дети называют произведение). М</w:t>
      </w:r>
      <w:r>
        <w:rPr>
          <w:rFonts w:ascii="Times New Roman" w:hAnsi="Times New Roman" w:cs="Times New Roman"/>
          <w:sz w:val="28"/>
          <w:szCs w:val="28"/>
        </w:rPr>
        <w:t xml:space="preserve">узыку </w:t>
      </w:r>
      <w:r w:rsidR="00035F88">
        <w:rPr>
          <w:rFonts w:ascii="Times New Roman" w:hAnsi="Times New Roman" w:cs="Times New Roman"/>
          <w:sz w:val="28"/>
          <w:szCs w:val="28"/>
        </w:rPr>
        <w:t xml:space="preserve">Петра Ильича Чайковского </w:t>
      </w:r>
      <w:r>
        <w:rPr>
          <w:rFonts w:ascii="Times New Roman" w:hAnsi="Times New Roman" w:cs="Times New Roman"/>
          <w:sz w:val="28"/>
          <w:szCs w:val="28"/>
        </w:rPr>
        <w:t>знают и любят во всем мире.</w:t>
      </w:r>
      <w:r w:rsidR="00567EA7">
        <w:rPr>
          <w:rFonts w:ascii="Times New Roman" w:hAnsi="Times New Roman" w:cs="Times New Roman"/>
          <w:sz w:val="28"/>
          <w:szCs w:val="28"/>
        </w:rPr>
        <w:t xml:space="preserve"> Он умел передавать в своих произведениях мысли, чувства, переживания человека – столкновение добра и зла, надежду на счастье, преодоление жизненных препятствий.</w:t>
      </w:r>
      <w:r w:rsidR="00A95880">
        <w:rPr>
          <w:rFonts w:ascii="Times New Roman" w:hAnsi="Times New Roman" w:cs="Times New Roman"/>
          <w:sz w:val="28"/>
          <w:szCs w:val="28"/>
        </w:rPr>
        <w:t xml:space="preserve"> </w:t>
      </w:r>
      <w:r w:rsidR="00567EA7">
        <w:rPr>
          <w:rFonts w:ascii="Times New Roman" w:hAnsi="Times New Roman" w:cs="Times New Roman"/>
          <w:sz w:val="28"/>
          <w:szCs w:val="28"/>
        </w:rPr>
        <w:t xml:space="preserve"> Мелодии этого замечательного композитора легко узнаваемы, очень красивы и выразительны. </w:t>
      </w:r>
      <w:r w:rsidR="00A95880">
        <w:rPr>
          <w:rFonts w:ascii="Times New Roman" w:hAnsi="Times New Roman" w:cs="Times New Roman"/>
          <w:sz w:val="28"/>
          <w:szCs w:val="28"/>
        </w:rPr>
        <w:t xml:space="preserve">Каждый год в дни новогодних праздников на сцене Большого театра - главного театра нашей страны – идет  балет «Щелкунчик» по сказке </w:t>
      </w:r>
      <w:r w:rsidR="009105DF">
        <w:rPr>
          <w:rFonts w:ascii="Times New Roman" w:hAnsi="Times New Roman" w:cs="Times New Roman"/>
          <w:sz w:val="28"/>
          <w:szCs w:val="28"/>
        </w:rPr>
        <w:t xml:space="preserve">Э. </w:t>
      </w:r>
      <w:r w:rsidR="00A95880">
        <w:rPr>
          <w:rFonts w:ascii="Times New Roman" w:hAnsi="Times New Roman" w:cs="Times New Roman"/>
          <w:sz w:val="28"/>
          <w:szCs w:val="28"/>
        </w:rPr>
        <w:t xml:space="preserve">Гофмана. Люди разных национальностей, приехавшие из разных стран, говорящие на разных языках, восторженно наблюдают за развитием сказочного сюжета, восхищаясь прекрасной музыкой. Мы с вами немного знакомы и с двумя другими его сказочными балетами – «Спящей красавицей» и «Лебединым озером». Мы слушали музыку Петра Ильича из фортепианного цикла «Времена года» (Дети могут назвать знакомые пьесы). Сегодня же мы </w:t>
      </w:r>
      <w:r w:rsidR="00035F88">
        <w:rPr>
          <w:rFonts w:ascii="Times New Roman" w:hAnsi="Times New Roman" w:cs="Times New Roman"/>
          <w:sz w:val="28"/>
          <w:szCs w:val="28"/>
        </w:rPr>
        <w:t>еще раз послушаем фортепианные пьесы из его «Детского альбома»</w:t>
      </w:r>
      <w:r w:rsidR="00233F89">
        <w:rPr>
          <w:rFonts w:ascii="Times New Roman" w:hAnsi="Times New Roman" w:cs="Times New Roman"/>
          <w:sz w:val="28"/>
          <w:szCs w:val="28"/>
        </w:rPr>
        <w:t>, который, как вы знаете,  композитор посвятил своему племяннику – Володе Давыдову</w:t>
      </w:r>
      <w:r w:rsidR="006552DE">
        <w:rPr>
          <w:rFonts w:ascii="Times New Roman" w:hAnsi="Times New Roman" w:cs="Times New Roman"/>
          <w:sz w:val="28"/>
          <w:szCs w:val="28"/>
        </w:rPr>
        <w:t xml:space="preserve">. </w:t>
      </w:r>
      <w:r w:rsidR="00035F88">
        <w:rPr>
          <w:rFonts w:ascii="Times New Roman" w:hAnsi="Times New Roman" w:cs="Times New Roman"/>
          <w:sz w:val="28"/>
          <w:szCs w:val="28"/>
        </w:rPr>
        <w:t>И не просто послушаем, а попробуем сочинить свою музыкальную сказку.</w:t>
      </w:r>
    </w:p>
    <w:p w:rsidR="00233F89" w:rsidRPr="001F5230" w:rsidRDefault="00233F89" w:rsidP="00DC46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F89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исполняет </w:t>
      </w:r>
      <w:r w:rsidR="001F5230">
        <w:rPr>
          <w:rFonts w:ascii="Times New Roman" w:hAnsi="Times New Roman" w:cs="Times New Roman"/>
          <w:b/>
          <w:i/>
          <w:sz w:val="28"/>
          <w:szCs w:val="28"/>
        </w:rPr>
        <w:t>«Немецкую песенку» [1,с.27</w:t>
      </w:r>
      <w:r w:rsidR="001F5230" w:rsidRPr="001F5230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узнают и называют пьесу.  </w:t>
      </w:r>
    </w:p>
    <w:p w:rsidR="001F5230" w:rsidRDefault="00233F89" w:rsidP="00DC46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8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F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3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 перенесла нас с вами в Германию.</w:t>
      </w:r>
      <w:r w:rsidR="001F5230">
        <w:rPr>
          <w:rFonts w:ascii="Times New Roman" w:hAnsi="Times New Roman" w:cs="Times New Roman"/>
          <w:sz w:val="28"/>
          <w:szCs w:val="28"/>
        </w:rPr>
        <w:t xml:space="preserve"> Она похожа на старинный немецкий сельский танец лендлер – предшественник вальса. Давайте, исполним ее все вместе. </w:t>
      </w:r>
      <w:r w:rsidR="001F5230">
        <w:rPr>
          <w:rFonts w:ascii="Times New Roman" w:hAnsi="Times New Roman" w:cs="Times New Roman"/>
          <w:i/>
          <w:sz w:val="28"/>
          <w:szCs w:val="28"/>
        </w:rPr>
        <w:t>(Дети выбирают детские музыкальные инструменты, пьеса исполняется повторно с оркестровкой с четким выделением трехчастной формы).</w:t>
      </w:r>
    </w:p>
    <w:p w:rsidR="00DC4636" w:rsidRDefault="00DC4636" w:rsidP="00DC46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FAC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8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исполняет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отрывки из пьес </w:t>
      </w:r>
      <w:r>
        <w:rPr>
          <w:rFonts w:ascii="Times New Roman" w:hAnsi="Times New Roman" w:cs="Times New Roman"/>
          <w:b/>
          <w:i/>
          <w:sz w:val="28"/>
          <w:szCs w:val="28"/>
        </w:rPr>
        <w:t>«Игра в лошадки»</w:t>
      </w:r>
      <w:r w:rsidRPr="001F5230">
        <w:rPr>
          <w:rFonts w:ascii="Times New Roman" w:hAnsi="Times New Roman" w:cs="Times New Roman"/>
          <w:b/>
          <w:i/>
          <w:sz w:val="28"/>
          <w:szCs w:val="28"/>
        </w:rPr>
        <w:t>[1</w:t>
      </w:r>
      <w:r>
        <w:rPr>
          <w:rFonts w:ascii="Times New Roman" w:hAnsi="Times New Roman" w:cs="Times New Roman"/>
          <w:b/>
          <w:i/>
          <w:sz w:val="28"/>
          <w:szCs w:val="28"/>
        </w:rPr>
        <w:t>, с. 5</w:t>
      </w:r>
      <w:r w:rsidRPr="001F5230">
        <w:rPr>
          <w:rFonts w:ascii="Times New Roman" w:hAnsi="Times New Roman" w:cs="Times New Roman"/>
          <w:b/>
          <w:i/>
          <w:sz w:val="28"/>
          <w:szCs w:val="28"/>
        </w:rPr>
        <w:t>]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«Болезнь куклы»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30">
        <w:rPr>
          <w:rFonts w:ascii="Times New Roman" w:hAnsi="Times New Roman" w:cs="Times New Roman"/>
          <w:b/>
          <w:i/>
          <w:sz w:val="28"/>
          <w:szCs w:val="28"/>
        </w:rPr>
        <w:t>[1</w:t>
      </w:r>
      <w:r>
        <w:rPr>
          <w:rFonts w:ascii="Times New Roman" w:hAnsi="Times New Roman" w:cs="Times New Roman"/>
          <w:b/>
          <w:i/>
          <w:sz w:val="28"/>
          <w:szCs w:val="28"/>
        </w:rPr>
        <w:t>, с. 12</w:t>
      </w:r>
      <w:r w:rsidRPr="001F5230">
        <w:rPr>
          <w:rFonts w:ascii="Times New Roman" w:hAnsi="Times New Roman" w:cs="Times New Roman"/>
          <w:b/>
          <w:i/>
          <w:sz w:val="28"/>
          <w:szCs w:val="28"/>
        </w:rPr>
        <w:t>]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обобщая ответы детей, предлагает придумать начало музыкальной истории. – В одном доме жили брат с сестрой. Они, как и все дети, очень любили играть.  Мальчик  чаще всего играл с лошадкой.  А девочка заботилась о старенькой, но такой хорошей и любимой кукле. </w:t>
      </w:r>
    </w:p>
    <w:p w:rsidR="00C04900" w:rsidRPr="001F5230" w:rsidRDefault="00C0490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30" w:rsidRDefault="001F5230" w:rsidP="00DC4636">
      <w:pPr>
        <w:jc w:val="both"/>
        <w:rPr>
          <w:rFonts w:ascii="Times New Roman" w:hAnsi="Times New Roman" w:cs="Times New Roman"/>
          <w:sz w:val="28"/>
          <w:szCs w:val="28"/>
        </w:rPr>
      </w:pPr>
      <w:r w:rsidRPr="00233F8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исполняет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отрывок </w:t>
      </w:r>
      <w:r>
        <w:rPr>
          <w:rFonts w:ascii="Times New Roman" w:hAnsi="Times New Roman" w:cs="Times New Roman"/>
          <w:b/>
          <w:i/>
          <w:sz w:val="28"/>
          <w:szCs w:val="28"/>
        </w:rPr>
        <w:t>«Вальса»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230">
        <w:rPr>
          <w:rFonts w:ascii="Times New Roman" w:hAnsi="Times New Roman" w:cs="Times New Roman"/>
          <w:b/>
          <w:sz w:val="28"/>
          <w:szCs w:val="28"/>
        </w:rPr>
        <w:t>[1</w:t>
      </w:r>
      <w:r>
        <w:rPr>
          <w:rFonts w:ascii="Times New Roman" w:hAnsi="Times New Roman" w:cs="Times New Roman"/>
          <w:b/>
          <w:sz w:val="28"/>
          <w:szCs w:val="28"/>
        </w:rPr>
        <w:t>, с. 14</w:t>
      </w:r>
      <w:r w:rsidRPr="001F5230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продолжает: - Однажды на праздник детям подарили много подарков  и среди них…, исполняет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отрывки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«Марша деревянных солдатиков» </w:t>
      </w:r>
      <w:r w:rsidRPr="001F5230">
        <w:rPr>
          <w:rFonts w:ascii="Times New Roman" w:hAnsi="Times New Roman" w:cs="Times New Roman"/>
          <w:b/>
          <w:sz w:val="28"/>
          <w:szCs w:val="28"/>
        </w:rPr>
        <w:t>[1</w:t>
      </w:r>
      <w:r>
        <w:rPr>
          <w:rFonts w:ascii="Times New Roman" w:hAnsi="Times New Roman" w:cs="Times New Roman"/>
          <w:b/>
          <w:sz w:val="28"/>
          <w:szCs w:val="28"/>
        </w:rPr>
        <w:t>, с. 10</w:t>
      </w:r>
      <w:r w:rsidRPr="001F5230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 «Новой куклы»</w:t>
      </w:r>
      <w:r w:rsidRPr="001F5230">
        <w:rPr>
          <w:rFonts w:ascii="Times New Roman" w:hAnsi="Times New Roman" w:cs="Times New Roman"/>
          <w:b/>
          <w:sz w:val="28"/>
          <w:szCs w:val="28"/>
        </w:rPr>
        <w:t xml:space="preserve"> [1</w:t>
      </w:r>
      <w:r>
        <w:rPr>
          <w:rFonts w:ascii="Times New Roman" w:hAnsi="Times New Roman" w:cs="Times New Roman"/>
          <w:b/>
          <w:sz w:val="28"/>
          <w:szCs w:val="28"/>
        </w:rPr>
        <w:t>, с. 17</w:t>
      </w:r>
      <w:r w:rsidRPr="001F5230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придумывают продолжение истории.</w:t>
      </w:r>
    </w:p>
    <w:p w:rsidR="001F5230" w:rsidRPr="001F5230" w:rsidRDefault="001F5230" w:rsidP="00DC4636">
      <w:pPr>
        <w:jc w:val="both"/>
        <w:rPr>
          <w:rFonts w:ascii="Times New Roman" w:hAnsi="Times New Roman" w:cs="Times New Roman"/>
          <w:sz w:val="28"/>
          <w:szCs w:val="28"/>
        </w:rPr>
      </w:pPr>
      <w:r w:rsidRPr="00233F8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мальчикам «превратиться в солдатиков» и под музыку средней части марша выполнять команды своего нового командира, а  девочкам исполнить танцевальную импровизацию под вальсовую мелодию.</w:t>
      </w: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8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Однажды, когда дети пошли гулять, смелый деревянный солдатик отважился пригласить на танец прекрасную незнакомку.</w:t>
      </w: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первая часть </w:t>
      </w:r>
      <w:r>
        <w:rPr>
          <w:rFonts w:ascii="Times New Roman" w:hAnsi="Times New Roman" w:cs="Times New Roman"/>
          <w:b/>
          <w:i/>
          <w:sz w:val="28"/>
          <w:szCs w:val="28"/>
        </w:rPr>
        <w:t>«Польки»</w:t>
      </w:r>
      <w:r w:rsidRPr="001F5230">
        <w:rPr>
          <w:rFonts w:ascii="Times New Roman" w:hAnsi="Times New Roman" w:cs="Times New Roman"/>
          <w:b/>
          <w:sz w:val="28"/>
          <w:szCs w:val="28"/>
        </w:rPr>
        <w:t xml:space="preserve"> [1</w:t>
      </w:r>
      <w:r>
        <w:rPr>
          <w:rFonts w:ascii="Times New Roman" w:hAnsi="Times New Roman" w:cs="Times New Roman"/>
          <w:b/>
          <w:sz w:val="28"/>
          <w:szCs w:val="28"/>
        </w:rPr>
        <w:t>, с. 24</w:t>
      </w:r>
      <w:r w:rsidRPr="001F5230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предлагает желающим детям «исполнить роли» персонажей сочиняемой истории.</w:t>
      </w: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8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Но что это!!!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Исполняются первые 8 тактов пьесы </w:t>
      </w:r>
      <w:r>
        <w:rPr>
          <w:rFonts w:ascii="Times New Roman" w:hAnsi="Times New Roman" w:cs="Times New Roman"/>
          <w:b/>
          <w:i/>
          <w:sz w:val="28"/>
          <w:szCs w:val="28"/>
        </w:rPr>
        <w:t>«Баба Яга»</w:t>
      </w:r>
      <w:r w:rsidRPr="001F5230">
        <w:rPr>
          <w:rFonts w:ascii="Times New Roman" w:hAnsi="Times New Roman" w:cs="Times New Roman"/>
          <w:b/>
          <w:sz w:val="28"/>
          <w:szCs w:val="28"/>
        </w:rPr>
        <w:t xml:space="preserve"> [1</w:t>
      </w:r>
      <w:r>
        <w:rPr>
          <w:rFonts w:ascii="Times New Roman" w:hAnsi="Times New Roman" w:cs="Times New Roman"/>
          <w:b/>
          <w:sz w:val="28"/>
          <w:szCs w:val="28"/>
        </w:rPr>
        <w:t>, с. 32</w:t>
      </w:r>
      <w:r w:rsidRPr="001F5230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Дети придумывают свои варианты развития сюжета. Например, Баба Яга унесла с собой Новую куклу.</w:t>
      </w: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вся пьеса. </w:t>
      </w:r>
    </w:p>
    <w:p w:rsidR="00DC4636" w:rsidRDefault="00DC4636" w:rsidP="001F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8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солдатику позвать на помощь своих товарищей с помощью маленького, но волшебного барабана и отправиться выручать куклу.</w:t>
      </w:r>
    </w:p>
    <w:p w:rsidR="00DC4636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советуется с детьми, какая музыка подходит для этого. Дети предлагают разные варианты и среди них вторая часть «Марша деревянных солдатиков», средняя часть «Польки» и т.д.</w:t>
      </w:r>
    </w:p>
    <w:p w:rsidR="00DC4636" w:rsidRDefault="00DC4636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конечно же, добро в нашей истории, как во всех хороших сказках, победит зло!</w:t>
      </w:r>
    </w:p>
    <w:p w:rsidR="00DC4636" w:rsidRDefault="00DC4636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вариантов дети выбирают музыку для торжественного финала. Чаще всего это «Вальс  цветов» из балета «Щелкунчик».</w:t>
      </w:r>
    </w:p>
    <w:p w:rsid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«Танцевальная импровизация с цветами»</w:t>
      </w:r>
    </w:p>
    <w:p w:rsidR="001F5230" w:rsidRP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5230" w:rsidRPr="001F5230" w:rsidRDefault="001F5230" w:rsidP="00DC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8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Вот так замечательно закончилась наша музыкальная история. Но не заканчиваются на этом наши встречи с прекрасной музыкой великого русского композитора Петра Ильича Чайковского. Его музыка будет с нами  всегда!</w:t>
      </w:r>
    </w:p>
    <w:p w:rsidR="00233F89" w:rsidRDefault="00233F89" w:rsidP="00DC4636">
      <w:pPr>
        <w:jc w:val="both"/>
        <w:rPr>
          <w:rFonts w:ascii="Times New Roman" w:hAnsi="Times New Roman" w:cs="Times New Roman"/>
          <w:sz w:val="28"/>
          <w:szCs w:val="28"/>
        </w:rPr>
      </w:pPr>
      <w:r w:rsidRPr="001F5230">
        <w:rPr>
          <w:rFonts w:ascii="Times New Roman" w:hAnsi="Times New Roman" w:cs="Times New Roman"/>
          <w:sz w:val="32"/>
          <w:szCs w:val="28"/>
        </w:rPr>
        <w:t>Под звучан</w:t>
      </w:r>
      <w:r w:rsidR="001F5230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 пьесы </w:t>
      </w:r>
      <w:r w:rsidRPr="001F5230">
        <w:rPr>
          <w:rFonts w:ascii="Times New Roman" w:hAnsi="Times New Roman" w:cs="Times New Roman"/>
          <w:sz w:val="28"/>
          <w:szCs w:val="28"/>
        </w:rPr>
        <w:t>«Май. Баркарола»</w:t>
      </w:r>
      <w:r w:rsidR="001F5230" w:rsidRPr="001F5230">
        <w:rPr>
          <w:rFonts w:ascii="Times New Roman" w:hAnsi="Times New Roman" w:cs="Times New Roman"/>
          <w:sz w:val="28"/>
          <w:szCs w:val="28"/>
        </w:rPr>
        <w:t xml:space="preserve"> </w:t>
      </w:r>
      <w:r w:rsidR="001F5230">
        <w:rPr>
          <w:rFonts w:ascii="Times New Roman" w:hAnsi="Times New Roman" w:cs="Times New Roman"/>
          <w:sz w:val="28"/>
          <w:szCs w:val="28"/>
        </w:rPr>
        <w:t xml:space="preserve">из фортепианного цикла «Времена года» </w:t>
      </w:r>
      <w:r>
        <w:rPr>
          <w:rFonts w:ascii="Times New Roman" w:hAnsi="Times New Roman" w:cs="Times New Roman"/>
          <w:sz w:val="28"/>
          <w:szCs w:val="28"/>
        </w:rPr>
        <w:t xml:space="preserve"> дети уходят из зала. </w:t>
      </w:r>
    </w:p>
    <w:p w:rsidR="001F5230" w:rsidRDefault="001F5230" w:rsidP="00DC46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230" w:rsidRDefault="001F5230" w:rsidP="00DC4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Используемая литература</w:t>
      </w:r>
    </w:p>
    <w:p w:rsidR="001F5230" w:rsidRDefault="001F5230" w:rsidP="00DC46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альбом для фортепиано, П. Чайковский, М., Музыка, 1985</w:t>
      </w:r>
    </w:p>
    <w:p w:rsidR="001F5230" w:rsidRPr="001F5230" w:rsidRDefault="001F5230" w:rsidP="00DC46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развитие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1997</w:t>
      </w:r>
    </w:p>
    <w:sectPr w:rsidR="001F5230" w:rsidRPr="001F5230" w:rsidSect="0060793A">
      <w:pgSz w:w="11906" w:h="16838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CA6"/>
    <w:multiLevelType w:val="hybridMultilevel"/>
    <w:tmpl w:val="06D8C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3251"/>
    <w:multiLevelType w:val="hybridMultilevel"/>
    <w:tmpl w:val="1BB0B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E002A"/>
    <w:multiLevelType w:val="hybridMultilevel"/>
    <w:tmpl w:val="13867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23EF2"/>
    <w:multiLevelType w:val="hybridMultilevel"/>
    <w:tmpl w:val="3C58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05AC2"/>
    <w:multiLevelType w:val="hybridMultilevel"/>
    <w:tmpl w:val="13D42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93A"/>
    <w:rsid w:val="00035F88"/>
    <w:rsid w:val="00191EDF"/>
    <w:rsid w:val="001B0568"/>
    <w:rsid w:val="001F5230"/>
    <w:rsid w:val="001F5C2D"/>
    <w:rsid w:val="00233F89"/>
    <w:rsid w:val="002515DA"/>
    <w:rsid w:val="002818C3"/>
    <w:rsid w:val="002D1E05"/>
    <w:rsid w:val="003E3D02"/>
    <w:rsid w:val="00401FAC"/>
    <w:rsid w:val="00567EA7"/>
    <w:rsid w:val="005F171C"/>
    <w:rsid w:val="0060793A"/>
    <w:rsid w:val="006552DE"/>
    <w:rsid w:val="008D3569"/>
    <w:rsid w:val="009105DF"/>
    <w:rsid w:val="009448E8"/>
    <w:rsid w:val="00A95880"/>
    <w:rsid w:val="00AE553D"/>
    <w:rsid w:val="00BF7AA8"/>
    <w:rsid w:val="00C04900"/>
    <w:rsid w:val="00CC5645"/>
    <w:rsid w:val="00CD5393"/>
    <w:rsid w:val="00D841ED"/>
    <w:rsid w:val="00DC4636"/>
    <w:rsid w:val="00DE72B4"/>
    <w:rsid w:val="00F13672"/>
    <w:rsid w:val="00F7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2014-03-24T10:31:00Z</dcterms:created>
  <dcterms:modified xsi:type="dcterms:W3CDTF">2014-03-25T13:14:00Z</dcterms:modified>
</cp:coreProperties>
</file>