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8C" w:rsidRPr="00723A3F" w:rsidRDefault="00560E8C" w:rsidP="00723A3F">
      <w:pPr>
        <w:pStyle w:val="2"/>
        <w:rPr>
          <w:sz w:val="36"/>
          <w:szCs w:val="36"/>
        </w:rPr>
      </w:pPr>
      <w:r w:rsidRPr="00723A3F">
        <w:rPr>
          <w:sz w:val="36"/>
          <w:szCs w:val="36"/>
        </w:rPr>
        <w:t xml:space="preserve">Ознакомление с нетрадиционными художественными техниками на занятиях </w:t>
      </w:r>
      <w:proofErr w:type="spellStart"/>
      <w:r w:rsidRPr="00723A3F">
        <w:rPr>
          <w:sz w:val="36"/>
          <w:szCs w:val="36"/>
        </w:rPr>
        <w:t>изодеятельности</w:t>
      </w:r>
      <w:proofErr w:type="spellEnd"/>
      <w:r w:rsidRPr="00723A3F">
        <w:rPr>
          <w:sz w:val="36"/>
          <w:szCs w:val="36"/>
        </w:rPr>
        <w:t xml:space="preserve"> и в свободной деятельности детей.</w:t>
      </w:r>
    </w:p>
    <w:p w:rsidR="00723A3F" w:rsidRDefault="00723A3F" w:rsidP="00560E8C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550142" w:rsidRDefault="00723A3F" w:rsidP="00723A3F">
      <w:pPr>
        <w:pStyle w:val="a3"/>
        <w:ind w:left="1416" w:firstLine="708"/>
      </w:pPr>
      <w:r>
        <w:t xml:space="preserve">Консультация для воспитателей </w:t>
      </w:r>
    </w:p>
    <w:p w:rsidR="00723A3F" w:rsidRDefault="00723A3F" w:rsidP="00560E8C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0E8C" w:rsidRDefault="00560E8C" w:rsidP="00560E8C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условий развития творчества дошкольника является последовательность освоения ребёнком материалов и техник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изодеятельности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Нужно начать обучение с таких нетрадиционных способов изображения: пальчиковая живопись,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тычок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ватной палочкой, затем вводить более сложные способы: оттиск смятой бумаги, тычок жёсткой кистью,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ладошковая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живопись; далее можно использовать такие виды техник, как: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по-сырому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процарапывание, монотипия.</w:t>
      </w:r>
    </w:p>
    <w:p w:rsidR="00560E8C" w:rsidRDefault="00560E8C" w:rsidP="00560E8C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Какие необычные материалы можно включать в детское творчество? Их очень много. Можно рисовать поролоном, ватным тампоном, получая пушистые облака (занятие «Живые облака») и пушистых зверьков ( «Животные, которых я сам придумал»), зубной щеткой (занятия «Одуванчики», «Золотая осень», «Первый снег» ), полой трубкой гоняя по листу веселую капельку («Хмурая поздняя осень», « Волшебный зимний лес»), пальцем и ладошкой (занятия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место кисточки рука - «Бабочка», «Солнышко», «Цветочек» или «Радужная рыбка»), свечой (занятия «Зимушка-зима», «Снежинки», « Морозные узоры»). Я считаю, что нетрадиционная техника рисования близка и понятна ребенку, так как может помочь ему раскрепоститься, почувствовать уверенность в себе, побороть свою нерешительность. И любой новый материал, и каждый приобретенный навык предмет гордости ребенка. Даже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тонирование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листа для последующего на нем рисования можно превратить в увлекательную игру с детьми.  Предложить заполнять фон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по-сырому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сначала одним цветом, а затем добавлять по желанию детей еще несколько цветов. Дети наблюдают, как растекаются и смешиваются краски, ведь самое увлекательное в процессе рисования волшебство. Далее способ действия детей в технике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по-сырому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можно усложнить, порисовать на сыром листе (занятие «Прощание с летом»). Попробуйте с детьми нарисовать летний натюрморт на сыром альбомном листе, краски смешиваются, и получается красивое цветовое решение, которое в дальнейшем можно оформить пестрокрылыми бабочками, цветами, изображениями природы, выполненными в технике монотипия. Детям очень нравится использовать такой способ, как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сминание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бумаги. Мы сминаем  бумагу, сделав из нее жесткий тампон, и, обмакивая его в краску одного или нескольких цветов, заполняем весь лист. Очень увлекает детей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тонирование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листа целлофаном. Дети наносят на него краску, а затем раскрашенный накладывают на лист, ладошкой разглаживают и снимают - фон готов и какой необычный! Попробуйте тонировать листы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восковыми мелками, а потом по нему процарапывать рисунок (занятие «Город вечером»). Если у детей возникают проблемы, нужно вместе обсуждать все трудности, с которыми они могут столкнуться, и вместе находить способы преодолеть трудности.  </w:t>
      </w:r>
    </w:p>
    <w:p w:rsidR="00560E8C" w:rsidRDefault="00560E8C" w:rsidP="00560E8C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поддержать интерес детей к занятиям  ИЗО,  используйте занятия – игры. Помня о том, что игра является основным видом детской деятельности, в своей работе нужно постоянно включать разнообразные игры, игровые приемы и ситуации. Такие методы, по утверждению Т.С.Комаровой, максимально способствуют формированию значимой для каждого ребенка мотивации обучения, овладения деятельностью и развитию творческих способностей у детей. Это также является условием развития детского воображения. </w:t>
      </w:r>
    </w:p>
    <w:p w:rsidR="00560E8C" w:rsidRPr="0070447F" w:rsidRDefault="00560E8C" w:rsidP="00560E8C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0447F">
        <w:rPr>
          <w:rFonts w:ascii="Times New Roman CYR" w:hAnsi="Times New Roman CYR" w:cs="Times New Roman CYR"/>
          <w:b/>
          <w:sz w:val="28"/>
          <w:szCs w:val="28"/>
        </w:rPr>
        <w:t>Соединяя мир игры с обучением, мы стараемся соблюдать определенные правила:</w:t>
      </w:r>
    </w:p>
    <w:p w:rsidR="00560E8C" w:rsidRDefault="00560E8C" w:rsidP="00560E8C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ребенок всегда знает, что результат его труда необходим какому-нибудь персонажу, например, художнику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Торопыжкину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который  всегда куда-то торопится и все портит или перепутал материалы и совсем неправильно нарисовал зимний рисунок. Как исправить его ошибку? (занятие на тему «Зимушка-зима» в технике воском или свечой) У детей возникает желание помочь одному из обитателей игрового мира.</w:t>
      </w:r>
    </w:p>
    <w:p w:rsidR="00560E8C" w:rsidRDefault="00560E8C" w:rsidP="00560E8C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для того чтобы привлечь внимание детей к нуждам и заботам игрового персонажа используйте специальные приемы: вначале знакомьте детей с теми персонажами, которые станут героями данного занятия, например, рисуя волшебный лес, мы встретили злую Бабу Ягу, которая собирается выбраться из сказочного леса и навредить сказочным жителям. Мы не только обозначаем трудности, но и стараемся добиться отклика у детей. Но у этих сказочных жителей есть защитники, подчеркиваем мы и указываем на ребят. Тем самым мы ставим детей в позицию помощников, защитников, что особенно важно для решения воспитательных задач.</w:t>
      </w:r>
    </w:p>
    <w:p w:rsidR="00560E8C" w:rsidRDefault="00560E8C" w:rsidP="00560E8C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чтобы дети активно включились в работу, нужно объяснить, что для спасения игрового персонажа, необходим именно тот предмет, который предстоит нарисовать. Так, чтобы спасти Деда Мороза и Снегурочку, детям нужно нарисовать ледяной дворец (занятие «Дворец Деда Мороза и Снегурочки»- упражнять детей в технике печатания). Получается, с одной стороны, помогая Деду Морозу и Снегурочке, дети играют, а с другой действуют не в воображаемом плане, а реально. Дети проявляют фантазию, творчество, интерес к рисованию и с удовольствием занимаются даже те, которые не любили этот вид деятельности. Благодаря игре и игровым заданиям, занятия становятся более интересными, привлекательными для детей, вызывают у них яркий эмоциональный отклик. Результат получается более высоким, так как дети не просто рисуют, а передают в изображении образы игры.</w:t>
      </w:r>
    </w:p>
    <w:p w:rsidR="00560E8C" w:rsidRDefault="00560E8C" w:rsidP="00560E8C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считаю, что такие творческие задания необходимо использовать на занятиях: это головоломки, требующие пространственных преобразований, всевозможные превращения отпечатков в различные образы, а так 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сочетание работ красками с другими видами художественной деятельности: аппликацией, лепкой и др.      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В-четвертых,  не забываем, что дети решают не учебную задачу, а игровую. Они в мире игры, поэтому, если и замечаем какие-либо недостатки, то предлагаем (и только в игровой форме): «Наташа, твоему цыпленку очень хотелось бы погулять по мягкой травке и полюбоваться небом». 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 концу занятия, дети приходят к какому-то результату: нарисовали дома, звездное небо или что-то другое, все это они рисовали для солнышка, которое никогда не видело вечернего города («Город вечером в технике проступания») и с нетерпением ждало окончания работы. Доброжелательный совет взрослого (или игрового персонажа) в момент выполнения рисунков ребенок воспринимает как искреннюю заинтересованность в их успехе. Такие игровые действия весьма важны для процесса обучения и развития творчества. Если дети не проявляют желания и инициативы, мы берем в руки игрушку «солнышко» и проходим по рисункам детей. Солнышко любуется рисунками детей и благодарит их. 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– момент деликатный, тонкий, в противном случае легко посеять зерна зависти, негатив и зло в отношениях детей.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они являются рациональным зерном всей предыдущей деятельности плюс положительный результат. Я считаю, что такой подход к обучению через игру – очень важный педагогический и психологический процесс, от которого во многом зависит успех всего последующего обучения детей работы с нетрадиционными техниками.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из нетрадиционных материалов, которые могут быть предложены дошкольникам, имеют свою специфику, изобретательные возможности. При применении различных материалов мы сначала тщательно  продумываем и предполагаем технику работы и ожидаемый результат, чтобы дети поняли различие между ними и могли в дальнейшем использовать их для создания выразительных творческих рисунков. 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0E8C" w:rsidRPr="007641F8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641F8">
        <w:rPr>
          <w:rFonts w:ascii="Times New Roman CYR" w:hAnsi="Times New Roman CYR" w:cs="Times New Roman CYR"/>
          <w:b/>
          <w:sz w:val="28"/>
          <w:szCs w:val="28"/>
        </w:rPr>
        <w:t>Выбирая изобразительные материалы для работы с детьми, нужно руководствоваться следующими требованиями:</w:t>
      </w:r>
    </w:p>
    <w:p w:rsidR="00560E8C" w:rsidRDefault="00560E8C" w:rsidP="00560E8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Безопасность материала для здоровья детей;</w:t>
      </w:r>
    </w:p>
    <w:p w:rsidR="00560E8C" w:rsidRDefault="00560E8C" w:rsidP="00560E8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качество материала, влияющее на его изобразительные свойства и способствующее получению удачного рисунка;</w:t>
      </w:r>
    </w:p>
    <w:p w:rsidR="00560E8C" w:rsidRDefault="00560E8C" w:rsidP="00560E8C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возрастных способностей и возможностей детей.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Беседуя с дошкольниками о разных материалах, важно уже с первых занятий выработать у них понимание того, что это не просто средства изображения, но и  богатейшие помощники для развития творческой мысли.</w:t>
      </w:r>
    </w:p>
    <w:p w:rsidR="00560E8C" w:rsidRPr="0070447F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447F">
        <w:rPr>
          <w:rFonts w:ascii="Times New Roman CYR" w:hAnsi="Times New Roman CYR" w:cs="Times New Roman CYR"/>
          <w:b/>
          <w:sz w:val="28"/>
          <w:szCs w:val="28"/>
        </w:rPr>
        <w:t>При организации изобразительной деятельности мы опираемся на следующие положения:</w:t>
      </w:r>
    </w:p>
    <w:p w:rsidR="00560E8C" w:rsidRDefault="00560E8C" w:rsidP="00560E8C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Изобразительные материалы и обучение технике работы с ними не являются самоцелью;</w:t>
      </w:r>
    </w:p>
    <w:p w:rsidR="00560E8C" w:rsidRDefault="00560E8C" w:rsidP="00560E8C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Предлагаемые изобразительные материалы и показ вариантов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использования должны побуждать творческое воображение детей, помогать им в создании ярких и выразительных образов;</w:t>
      </w:r>
    </w:p>
    <w:p w:rsidR="00560E8C" w:rsidRDefault="00560E8C" w:rsidP="00560E8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продукта деятельности – главный результат каждой встречи ребенка с новым изобразительным материалом;</w:t>
      </w:r>
    </w:p>
    <w:p w:rsidR="00560E8C" w:rsidRDefault="00560E8C" w:rsidP="00560E8C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технике работы следует строить на решении простых и доступных для выполнения задач, а методика работы должна быть  интересной и занимательной;</w:t>
      </w:r>
    </w:p>
    <w:p w:rsidR="00560E8C" w:rsidRDefault="00560E8C" w:rsidP="00560E8C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подборе тем и содержание работы взрослому необходимо учитывать свойства качество и первоначальное назначение материала;</w:t>
      </w:r>
    </w:p>
    <w:p w:rsidR="00560E8C" w:rsidRDefault="00560E8C" w:rsidP="00560E8C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задач «открытого типа», экспериментирование и изучение свойств и качеств современного изобразительного материала – эффективные методы и приемы сотрудничества взрослого с ребенком.</w:t>
      </w:r>
    </w:p>
    <w:p w:rsidR="00560E8C" w:rsidRPr="00A32F72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32F72">
        <w:rPr>
          <w:rFonts w:ascii="Times New Roman CYR" w:hAnsi="Times New Roman CYR" w:cs="Times New Roman CYR"/>
          <w:b/>
          <w:sz w:val="28"/>
          <w:szCs w:val="28"/>
        </w:rPr>
        <w:t>Поэтому  при организации каждого занятия нужно продумывать приемы руководства изобразительной деятельности дошкольников.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Рассматривание картин и иллюстраций широко – широко используемый метод в обучении детей изобразительной деятельности. Дети учатся видеть красоту окружающих предметов и явлений, отмечать, как по-разному их изображают в своем творчестве художники. Рассматривая произведения искусства, дети узнают знакомые образы, сравнивают персонажи, учатся определять образы животных – реальные и сказочные, выразительные средства, которые использует художник (линию, цвет, дальний и передний план), предметы декоративно-прикладного искусства и др.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Использование художественного слова также является эффективным методом руководства деятельностью детей. Художественное слово помогает детям обобщить впечатления от наблюдений, помогает узнать знакомый образ в новых вариациях.  Используйте в работе с детьми разнообразные стихи, загадки, пословицы, поговорки, театрализованную деятельность (показ пальчикового театра «Сказка о барышне-боярышне Кисточке, и о простом карандаше – грифельной душе»). Такой метод руководства изобразительной деятельностью обогащает и разнообразит содержание детских рисунков, способствует внесению в них моментов, которые при обычном наблюдении не всегда замечаются детьми.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каждом случае выбор художественного материала обусловлен конкретной задачей. Сначала мы предлагаем детям тот или иной художественный материал.  По мере взросления и накопления опыта, формирования навыков изобразительной грамоты, к выбору материала привлекаются сами дети. Соответствующие вопросы с нашей стороны побуждают их сделать правильный выбор. Постепенно дети овладевают умением самостоятельно выбирать наиболее подходящий для воплощения замысла художественный материал. Это обусловлено тем, что введение новых художественных материалов и техники активизирует процесс художественного творчества дошкольников.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Чтобы преодолеть стереотипность мышления, нужно предложить дошкольникам создать одинаковые объекты с применением разных изобразительных материалов и техник.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Для развития воображения и альтернативного мышления используем метод «открытых» творческих задач, ценность которых заключается в том, что они дают дошкольнику возможность поиска и нахождения нескольких ответов и вариантов решения. 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изображая: «Город вечером» дети могут работать не только в технике проступания, но и технике процарапывания; 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«Ночное небо» - в технике рисования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набрызгом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ватными палочками, проступания, объединенное далее в коллективное панно.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«Ветка рябины» в технике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тычка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 печатания ватными палочками, скатывание кусочков мятой бумаги.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«Снежная семья» - в технике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тычка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рисования воском, комбинирование с аппликацией.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«Сказочное царство» - в разнообразных художественных техниках.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Дети, рисуя на эти темы свободны в выборе содержания, способов, материалов  инструментов для воплощения замысла. Творческие мысли будят общение во время создания рисунков, обмен идеями и знаниями. 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Темы занятий ограничивают воображение, условно обозначив лишь общее направление замысла. Предоставляя детям возможность  применить свой эстетический опыт в рисунках, мы будем радоваться тому, с какой фантазией воспитанники украшают морозными узорами окна, населяют леса и поля пушистыми зверьками.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Ребенку предлагается не только воспроизвести необходимое действие, связанное с усвоением той или иной технологической художественной единицы, но и проявить свою индивидуальность в сотворчестве с другими участниками реализации художественного замысла – родителями, воспитателями, своими сверстниками.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деятельности на занятиях по изобразительному искусству будет как индивидуальный художественный продукт (рисунок, аппликация), так и продукт коллективного творчества.</w:t>
      </w:r>
    </w:p>
    <w:p w:rsidR="00560E8C" w:rsidRDefault="00560E8C" w:rsidP="0056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4A81" w:rsidRDefault="006C4A81"/>
    <w:sectPr w:rsidR="006C4A81" w:rsidSect="0022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01A"/>
    <w:multiLevelType w:val="singleLevel"/>
    <w:tmpl w:val="1FC87E8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4206E7D"/>
    <w:multiLevelType w:val="singleLevel"/>
    <w:tmpl w:val="1FC87E8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8C"/>
    <w:rsid w:val="002D13BA"/>
    <w:rsid w:val="00550142"/>
    <w:rsid w:val="00560E8C"/>
    <w:rsid w:val="006C4A81"/>
    <w:rsid w:val="00723A3F"/>
    <w:rsid w:val="009A0BE7"/>
    <w:rsid w:val="00C7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8C"/>
  </w:style>
  <w:style w:type="paragraph" w:styleId="2">
    <w:name w:val="heading 2"/>
    <w:basedOn w:val="a"/>
    <w:next w:val="a"/>
    <w:link w:val="20"/>
    <w:uiPriority w:val="9"/>
    <w:unhideWhenUsed/>
    <w:qFormat/>
    <w:rsid w:val="00723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23A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23A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1859</Words>
  <Characters>10599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2014-02-20T16:27:00Z</dcterms:created>
  <dcterms:modified xsi:type="dcterms:W3CDTF">2014-02-20T16:34:00Z</dcterms:modified>
</cp:coreProperties>
</file>