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97" w:rsidRDefault="00E11497" w:rsidP="00E11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-443865</wp:posOffset>
            </wp:positionV>
            <wp:extent cx="1905000" cy="600075"/>
            <wp:effectExtent l="19050" t="0" r="0" b="0"/>
            <wp:wrapTight wrapText="bothSides">
              <wp:wrapPolygon edited="0">
                <wp:start x="-216" y="0"/>
                <wp:lineTo x="-216" y="21257"/>
                <wp:lineTo x="21600" y="21257"/>
                <wp:lineTo x="21600" y="0"/>
                <wp:lineTo x="-216" y="0"/>
              </wp:wrapPolygon>
            </wp:wrapTight>
            <wp:docPr id="2" name="Рисунок 2" descr="C:\Documents and Settings\user\Рабочий стол\визи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изит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49" t="4666" r="30765" b="8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497" w:rsidRDefault="00E11497" w:rsidP="00E11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 xml:space="preserve">Особенности программы </w:t>
      </w:r>
    </w:p>
    <w:p w:rsidR="00E11497" w:rsidRPr="00E11497" w:rsidRDefault="001B486B" w:rsidP="00E11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>«Югорский трамплин»</w:t>
      </w:r>
      <w:r w:rsidR="00E11497" w:rsidRPr="00E114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1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1497" w:rsidRPr="00E11497">
        <w:rPr>
          <w:rFonts w:ascii="Times New Roman" w:hAnsi="Times New Roman" w:cs="Times New Roman"/>
          <w:b/>
          <w:sz w:val="28"/>
          <w:szCs w:val="28"/>
        </w:rPr>
        <w:t>ориентированной</w:t>
      </w:r>
      <w:proofErr w:type="gramEnd"/>
      <w:r w:rsidR="00E11497" w:rsidRPr="00E11497">
        <w:rPr>
          <w:rFonts w:ascii="Times New Roman" w:hAnsi="Times New Roman" w:cs="Times New Roman"/>
          <w:b/>
          <w:sz w:val="28"/>
          <w:szCs w:val="28"/>
        </w:rPr>
        <w:t xml:space="preserve">  на ребёнка</w:t>
      </w:r>
    </w:p>
    <w:p w:rsidR="001B486B" w:rsidRPr="00E11497" w:rsidRDefault="001B486B" w:rsidP="00E1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>Философия программы «Югорский трамплин»</w:t>
      </w:r>
    </w:p>
    <w:p w:rsidR="001B486B" w:rsidRPr="00E11497" w:rsidRDefault="001B486B" w:rsidP="00E11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В основе философии программы «Югорский трамплин» лежит убеждение, что ребенок наилучшим образом развивается тогда, когда он действительно увлечен процессом обучения, активно включен в деятельность.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Философия программы основана на гуманистических принципах, подчеркивающих право ребенка на собственный путь развития.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Программа имеет личностно-ориентированную технологию — задачи, темы и содержание, виды деятельности планируются и реализуются исходя из реальных возможностей, интересов и потребностей, при непосредственном активном участии детей и их родителей.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Тщательно продуманная и созданная в процессе совместной деятельности взрослых и детей развивающая среда побуждает ребенка к исследованию, проявлению инициативы и творчества.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  «В программе одним из центральных является принцип «сквозного» развития ребенка, то есть комплексного развития его способностей во всех областях и во всех видах детской деятельности. Принцип этот особенно адекватен специфике дошкольного возраста, в котором образование является «не предметным, а комплексным».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>Одна из главных целей программы: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способствовать развитию потенциальных возможностей каждого ребенка, воспитанию активного человека, способного реализовать себя в жизни.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>Программа основана: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На уважении к личности ребенка, внимательном отношении к его интересам, потребностям, эмоциональному благополучию;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-индивидуализации образования для каждого ребенка;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-ориентации педагогов на постоянный анализ динамики развития ребенка и коррекцию педагогической деятельности;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-предоставлении ребенку возможности выбора деятельности, способа действий, места, времени, партнеров, как через совместное </w:t>
      </w:r>
      <w:proofErr w:type="gramStart"/>
      <w:r w:rsidRPr="00E114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1497">
        <w:rPr>
          <w:rFonts w:ascii="Times New Roman" w:hAnsi="Times New Roman" w:cs="Times New Roman"/>
          <w:sz w:val="28"/>
          <w:szCs w:val="28"/>
        </w:rPr>
        <w:t xml:space="preserve"> взрослыми планирование, так и через непосредственную работу в центрах активности;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-на определении роли педагога, как «оказание помощи и поддержки ребенка в его самостоятельном активном инициативном познании окружающего мира»;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-при активном участии семьи в реализации </w:t>
      </w:r>
      <w:proofErr w:type="spellStart"/>
      <w:r w:rsidRPr="00E11497">
        <w:rPr>
          <w:rFonts w:ascii="Times New Roman" w:hAnsi="Times New Roman" w:cs="Times New Roman"/>
          <w:sz w:val="28"/>
          <w:szCs w:val="28"/>
        </w:rPr>
        <w:t>програмы</w:t>
      </w:r>
      <w:proofErr w:type="spellEnd"/>
      <w:r w:rsidRPr="00E11497">
        <w:rPr>
          <w:rFonts w:ascii="Times New Roman" w:hAnsi="Times New Roman" w:cs="Times New Roman"/>
          <w:sz w:val="28"/>
          <w:szCs w:val="28"/>
        </w:rPr>
        <w:t>.</w:t>
      </w:r>
    </w:p>
    <w:p w:rsidR="001B486B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497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497" w:rsidRDefault="00E11497" w:rsidP="00350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9DC" w:rsidRPr="00E11497" w:rsidRDefault="003509DC" w:rsidP="00350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развивающей среды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Принципы формирования развивающей среды такие же, как и во всех российских дошкольных программах: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-физическая и психологическая безопасность;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-возрастная ориентированность;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-доступность;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-динамичность;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1497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E11497">
        <w:rPr>
          <w:rFonts w:ascii="Times New Roman" w:hAnsi="Times New Roman" w:cs="Times New Roman"/>
          <w:sz w:val="28"/>
          <w:szCs w:val="28"/>
        </w:rPr>
        <w:t>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Специфика заключается в том, что созданная в группах и помещениях детского сада развивающая среда служит, в большей степени, для реализации самостоятельных замыслов ребенка, его саморазвитию, а не обеспечению деятельности педагога при организации им занятий. </w:t>
      </w:r>
    </w:p>
    <w:p w:rsidR="00E11497" w:rsidRPr="00E11497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Все пространство группы поделено на </w:t>
      </w:r>
      <w:r w:rsidRPr="00E11497">
        <w:rPr>
          <w:rFonts w:ascii="Times New Roman" w:hAnsi="Times New Roman" w:cs="Times New Roman"/>
          <w:b/>
          <w:sz w:val="28"/>
          <w:szCs w:val="28"/>
        </w:rPr>
        <w:t>Центры активности,</w:t>
      </w:r>
      <w:r w:rsidRPr="00E11497">
        <w:rPr>
          <w:rFonts w:ascii="Times New Roman" w:hAnsi="Times New Roman" w:cs="Times New Roman"/>
          <w:sz w:val="28"/>
          <w:szCs w:val="28"/>
        </w:rPr>
        <w:t xml:space="preserve"> количество и направленность которых зависят от возрастной группы: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-Центр литературы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-Центр изобразительного творчества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-Центр сюжетно-ролевой игры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-Центр науки и природы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-Центр настольных игр и математики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-Центр строительства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-Центр песка и воды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-Центр кулинарии.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Виды центров активности могут изменяться в зависимости от интересов и потребностей детей, продвижения в поставленных педагогами образовательных задачах.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Например, могут появиться такие центры, как центр садоводства, огород, центр рукоделья, центр работы с деревом, «механические мастерские» и т.п.</w:t>
      </w:r>
    </w:p>
    <w:p w:rsidR="001B486B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Все центры интегративны по своей сути. </w:t>
      </w:r>
    </w:p>
    <w:p w:rsidR="00E11497" w:rsidRPr="00E11497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Центр книги может быть одновременно и центром грамоты, центром книгоиздательства, центром драматизации. </w:t>
      </w:r>
    </w:p>
    <w:p w:rsidR="00E11497" w:rsidRPr="00E11497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Это очень важно, так как помимо возможностей, определенных возрастом, есть и индивидуальные интересы, возможности и потребности детей, а также реальная возможность ориентации на зону ближайшего развития ребенка.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используется так называемый феномен Пиаже — «не важно, </w:t>
      </w:r>
      <w:proofErr w:type="gramStart"/>
      <w:r w:rsidRPr="00E1149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11497">
        <w:rPr>
          <w:rFonts w:ascii="Times New Roman" w:hAnsi="Times New Roman" w:cs="Times New Roman"/>
          <w:sz w:val="28"/>
          <w:szCs w:val="28"/>
        </w:rPr>
        <w:t xml:space="preserve"> чем вы работаете, важно использовать предметы, находящиеся вокруг вас, а не абстрактные».</w:t>
      </w:r>
    </w:p>
    <w:p w:rsidR="001B486B" w:rsidRPr="00E11497" w:rsidRDefault="001B486B" w:rsidP="00E11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486B" w:rsidRPr="00E11497">
        <w:rPr>
          <w:rFonts w:ascii="Times New Roman" w:hAnsi="Times New Roman" w:cs="Times New Roman"/>
          <w:b/>
          <w:sz w:val="28"/>
          <w:szCs w:val="28"/>
        </w:rPr>
        <w:t>Индивидуализация в программе «Югорский трамплин»</w:t>
      </w:r>
    </w:p>
    <w:p w:rsidR="00E11497" w:rsidRPr="00E11497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Прежде всего, это предоставление детям возможности выбора содержания (образовательной темы), выбора видов деятельности, выбора способа выполнения деятельности, последовательности и длительности действий, выбора партнеров, выбора результатов и способов их оценивания.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Педагог строит образовательную работу с ребенком на основе систематического наблюдения и анализа его развития.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Видение особенностей, перспектив и потребностей развития координируется и согласовывается с родителями ребенка.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B486B" w:rsidRPr="00E11497">
        <w:rPr>
          <w:rFonts w:ascii="Times New Roman" w:hAnsi="Times New Roman" w:cs="Times New Roman"/>
          <w:b/>
          <w:sz w:val="28"/>
          <w:szCs w:val="28"/>
        </w:rPr>
        <w:t xml:space="preserve">Организация жизнедеятельности детей в программе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E11497" w:rsidP="00E11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486B" w:rsidRPr="00E11497">
        <w:rPr>
          <w:rFonts w:ascii="Times New Roman" w:hAnsi="Times New Roman" w:cs="Times New Roman"/>
          <w:sz w:val="28"/>
          <w:szCs w:val="28"/>
        </w:rPr>
        <w:t xml:space="preserve">тренний </w:t>
      </w:r>
      <w:r>
        <w:rPr>
          <w:rFonts w:ascii="Times New Roman" w:hAnsi="Times New Roman" w:cs="Times New Roman"/>
          <w:sz w:val="28"/>
          <w:szCs w:val="28"/>
        </w:rPr>
        <w:t>сбор: планирование деятельности;</w:t>
      </w:r>
    </w:p>
    <w:p w:rsidR="001B486B" w:rsidRPr="00E11497" w:rsidRDefault="00E11497" w:rsidP="00E11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486B" w:rsidRPr="00E11497">
        <w:rPr>
          <w:rFonts w:ascii="Times New Roman" w:hAnsi="Times New Roman" w:cs="Times New Roman"/>
          <w:sz w:val="28"/>
          <w:szCs w:val="28"/>
        </w:rPr>
        <w:t>абота в центрах активности: деятельность детей по реализации собственных проектов и планов; наблюдение, дифференцированная и индивидуальная ра</w:t>
      </w:r>
      <w:r>
        <w:rPr>
          <w:rFonts w:ascii="Times New Roman" w:hAnsi="Times New Roman" w:cs="Times New Roman"/>
          <w:sz w:val="28"/>
          <w:szCs w:val="28"/>
        </w:rPr>
        <w:t>бота с детьми;</w:t>
      </w:r>
    </w:p>
    <w:p w:rsidR="001B486B" w:rsidRPr="00E11497" w:rsidRDefault="00E11497" w:rsidP="00E11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486B" w:rsidRPr="00E114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оговый сбор: оценка результатов;</w:t>
      </w:r>
    </w:p>
    <w:p w:rsidR="001B486B" w:rsidRPr="00E11497" w:rsidRDefault="00E11497" w:rsidP="00E11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486B" w:rsidRPr="00E1149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ятия: Физкультурное/музыкальное;</w:t>
      </w:r>
    </w:p>
    <w:p w:rsidR="001B486B" w:rsidRPr="00E11497" w:rsidRDefault="00E11497" w:rsidP="00E11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486B" w:rsidRPr="00E11497">
        <w:rPr>
          <w:rFonts w:ascii="Times New Roman" w:hAnsi="Times New Roman" w:cs="Times New Roman"/>
          <w:sz w:val="28"/>
          <w:szCs w:val="28"/>
        </w:rPr>
        <w:t>гры, работа с правилами, индивидуальная работа и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ая работа, самостоятельные игры;</w:t>
      </w:r>
    </w:p>
    <w:p w:rsidR="001B486B" w:rsidRPr="00E11497" w:rsidRDefault="00E11497" w:rsidP="00E11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497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>Групповой сбор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  — один из любимых “ритуалов”, принятых в программе. В это время дети сидят в кругу на ковре и обсуждают самые важные для них проблемы.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>Утренний сбор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Дети собираются все вместе, радуются встрече, началу нового дня.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Играют в разнообразные игры, не требующие крупных движений.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Обмениваются новостями, задают вопросы.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Определяют тему работы.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lastRenderedPageBreak/>
        <w:t xml:space="preserve">Планируют содержание и формы работы по теме, если тема новая и/или планируют свою работу в центрах, если тема продолжается.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>Вечерний (Итоговый) сбор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Задача итогового сбора — рассмотреть выполненные работы, проанализировать достижения, успехи и трудности, наметить перспективы.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На итоговый сбор дети приносят свои работы — рисунки, написанные слова, прочитанные книги, выпеченное печенье — все, что может быть принесено.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Итоговый сбор проводится для оценивания самими детьми своих успехов, для объединения результатов всех детей.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воспитательно-образовательной работы осуществляется воспитателями вместе с детьми в виде разработки и реализации тематических проектов.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Обучение и развитие детей представляют собой интегрированный процесс: каждая область детского развития связана с другими. Обучение математическим умениям, например, счету и измерению, приведет к новым достижениям в строительных играх, — ребенок сам сможет отсчитать, сколько кирпичиков понадобится для маленькой или большой машины; к достижениям в ответственных домашних действиях — определить, сколько муки и чем нужно отмерить для пирога.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Кроме того, у разных детей разный стиль познания — кто-то предпочитает слушать рассказы взрослых или сверстников, читать или придумывать; кто-то познает мир через деятельность — рисует, строит, разбирает и вновь собирает игрушки.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Тематические проекты, объединяющие в одной теме все способы познания, дают возможность каждому ребенку выбрать тот путь познания, который ему органичен. Вместе с тем, действуя каждый в своем направлении (кто-то лепит, рисует, кто-то читает и «пишет» книжку, кто-то делает опыты), все вместе получают максимум сведений, наглядно представленных результатов, раскрывающих эту тему с разных сторон.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497">
        <w:rPr>
          <w:rFonts w:ascii="Times New Roman" w:hAnsi="Times New Roman" w:cs="Times New Roman"/>
          <w:sz w:val="28"/>
          <w:szCs w:val="28"/>
        </w:rPr>
        <w:t>Темы проектов могут быть самыми различными — как более конкретными («Дома», «Игрушки», «Транспорт»), так и достаточно абстрактными («Дружба», «Мои права», «Удовольствия», «Превращения»), как более близкими практическому опыту детей («Домашние животные», «Посуда», «Зима»), так и удаленными («Космос», «Море»).</w:t>
      </w:r>
      <w:proofErr w:type="gramEnd"/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В любом случае, темы, основанные на интересах и потребностях самих детей, обеспечивают наилучшую мотивацию и наиболее успешное обучение. </w:t>
      </w:r>
      <w:proofErr w:type="spellStart"/>
      <w:r w:rsidRPr="00E11497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E11497">
        <w:rPr>
          <w:rFonts w:ascii="Times New Roman" w:hAnsi="Times New Roman" w:cs="Times New Roman"/>
          <w:sz w:val="28"/>
          <w:szCs w:val="28"/>
        </w:rPr>
        <w:t xml:space="preserve"> темы дает возможность детям найти способы для реализации </w:t>
      </w:r>
      <w:r w:rsidRPr="00E11497">
        <w:rPr>
          <w:rFonts w:ascii="Times New Roman" w:hAnsi="Times New Roman" w:cs="Times New Roman"/>
          <w:sz w:val="28"/>
          <w:szCs w:val="28"/>
        </w:rPr>
        <w:lastRenderedPageBreak/>
        <w:t>своих интересов, для приложения своих умений, позволяет каждому найти свое место в общем деле.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Три принципа, на которых должна строиться работа в группе.</w:t>
      </w:r>
    </w:p>
    <w:p w:rsidR="001B486B" w:rsidRPr="00E11497" w:rsidRDefault="00E11497" w:rsidP="00E114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</w:t>
      </w:r>
    </w:p>
    <w:p w:rsidR="001B486B" w:rsidRPr="00E11497" w:rsidRDefault="00E11497" w:rsidP="00E114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1B486B" w:rsidRPr="00E11497" w:rsidRDefault="001B486B" w:rsidP="00E114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Совместная деятел</w:t>
      </w:r>
      <w:r w:rsidR="00E11497">
        <w:rPr>
          <w:rFonts w:ascii="Times New Roman" w:hAnsi="Times New Roman" w:cs="Times New Roman"/>
          <w:sz w:val="28"/>
          <w:szCs w:val="28"/>
        </w:rPr>
        <w:t>ьность</w:t>
      </w:r>
      <w:r w:rsidRPr="00E11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  Эти «три принципа» и «три составные части» хороши в том случае, если объединены общим содержанием или общей задачей.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Общее содержание, общая задача, в рамках, в которых каждый ребенок свободен и самостоятелен, может привести, к следующим эффектам: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-дети приобретают умение действовать в соответствии с задачей;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-работа на основе задач мотивирует к выполнению работы;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-принятая задача стимулирует работать целенаправленно;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-каждый ребенок знает, чего от него ожидают;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-дети учатся формулировать собственные задания;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-стимулируется принятие ответственности за себя, за свою маленькую команду;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-приобретается умение планировать собственную учебную деятельность.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97">
        <w:rPr>
          <w:rFonts w:ascii="Times New Roman" w:hAnsi="Times New Roman" w:cs="Times New Roman"/>
          <w:b/>
          <w:sz w:val="28"/>
          <w:szCs w:val="28"/>
        </w:rPr>
        <w:t>Включение родителей в программу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  Программа  определена авторами как «программа для детей, родителей и педагогов». Организация программы, ориентированной на ребенка. Это означает, что педагоги принимают семью как «первое и самое главное действующее лицо в воспитании и образовании ребенка». 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Технологический процесс программы  поощряет непосредственное присутствие членов семьи ребенка в группе, активное участие в оценивании и прогнозировании его развития, в планировании и осуществлении развивающего обучения. 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Реальное присутствие и участие семьи в жизни группы оказывает: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-психологическую поддержку ребенку;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1497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E11497">
        <w:rPr>
          <w:rFonts w:ascii="Times New Roman" w:hAnsi="Times New Roman" w:cs="Times New Roman"/>
          <w:sz w:val="28"/>
          <w:szCs w:val="28"/>
        </w:rPr>
        <w:t xml:space="preserve"> поддержку матери (ощущение покоя, уверенности за ребенка);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-приобщает членов семьи ребенка к ценностям личностно-ориентированного образования;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-дает родителям реальное представление о характере взаимодействия ребенка со сверстниками во время общих дел и во время общения с чужими взрослыми, например, близкими других детей;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lastRenderedPageBreak/>
        <w:t xml:space="preserve">-дает родителям представление об уровне развития через наблюдение ребенка в деятельности на фоне других детей группы;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497">
        <w:rPr>
          <w:rFonts w:ascii="Times New Roman" w:hAnsi="Times New Roman" w:cs="Times New Roman"/>
          <w:sz w:val="28"/>
          <w:szCs w:val="28"/>
        </w:rPr>
        <w:t xml:space="preserve">-дает ребенку право гордиться своими близкими (это моя мама занималась сегодня с детьми); </w:t>
      </w:r>
      <w:proofErr w:type="gramEnd"/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-дает воспитателю разностороннюю информацию о характере взаимоотношений ребенка с </w:t>
      </w:r>
      <w:proofErr w:type="gramStart"/>
      <w:r w:rsidRPr="00E11497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11497">
        <w:rPr>
          <w:rFonts w:ascii="Times New Roman" w:hAnsi="Times New Roman" w:cs="Times New Roman"/>
          <w:sz w:val="28"/>
          <w:szCs w:val="28"/>
        </w:rPr>
        <w:t xml:space="preserve">, о стилях общения;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-дает возможность конструктивного разговора о достижениях, проблемах ребенка, возможность регулярного обсуждения с родителями динамики и тенденций его развития; </w:t>
      </w:r>
    </w:p>
    <w:p w:rsidR="001B486B" w:rsidRPr="00E11497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 xml:space="preserve">-дает возможность преемственного продолжения работы с ребенком в домашних условиях, обеспечивает содержательную и организационную преемственность (родители понимают, что и как можно сделать с ребенком дома); </w:t>
      </w:r>
    </w:p>
    <w:p w:rsidR="001D171C" w:rsidRDefault="001B486B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97">
        <w:rPr>
          <w:rFonts w:ascii="Times New Roman" w:hAnsi="Times New Roman" w:cs="Times New Roman"/>
          <w:sz w:val="28"/>
          <w:szCs w:val="28"/>
        </w:rPr>
        <w:t>-дает возможность участия родителей в групповых делах и занятиях.</w:t>
      </w:r>
    </w:p>
    <w:p w:rsidR="00E11497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497" w:rsidRPr="003509DC" w:rsidRDefault="00E11497" w:rsidP="00E114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DC">
        <w:rPr>
          <w:rFonts w:ascii="Times New Roman" w:hAnsi="Times New Roman" w:cs="Times New Roman"/>
          <w:b/>
          <w:sz w:val="28"/>
          <w:szCs w:val="28"/>
        </w:rPr>
        <w:t xml:space="preserve">Материал тренингов «Югорский трамплин: программа дошкольного образования, ориентированная на ребёнка» </w:t>
      </w:r>
      <w:proofErr w:type="gramStart"/>
      <w:r w:rsidRPr="003509D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509DC">
        <w:rPr>
          <w:rFonts w:ascii="Times New Roman" w:hAnsi="Times New Roman" w:cs="Times New Roman"/>
          <w:b/>
          <w:sz w:val="28"/>
          <w:szCs w:val="28"/>
        </w:rPr>
        <w:t>.</w:t>
      </w:r>
      <w:r w:rsidR="0035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9DC">
        <w:rPr>
          <w:rFonts w:ascii="Times New Roman" w:hAnsi="Times New Roman" w:cs="Times New Roman"/>
          <w:b/>
          <w:sz w:val="28"/>
          <w:szCs w:val="28"/>
        </w:rPr>
        <w:t>Нижневартовск 2014год.</w:t>
      </w:r>
    </w:p>
    <w:sectPr w:rsidR="00E11497" w:rsidRPr="003509DC" w:rsidSect="00E114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5D8"/>
    <w:multiLevelType w:val="hybridMultilevel"/>
    <w:tmpl w:val="46E09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1F5D71"/>
    <w:multiLevelType w:val="hybridMultilevel"/>
    <w:tmpl w:val="AFB6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6B"/>
    <w:rsid w:val="001B486B"/>
    <w:rsid w:val="001D171C"/>
    <w:rsid w:val="003509DC"/>
    <w:rsid w:val="00E11497"/>
    <w:rsid w:val="00E7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2014-09-19T13:27:00Z</dcterms:created>
  <dcterms:modified xsi:type="dcterms:W3CDTF">2014-10-17T05:57:00Z</dcterms:modified>
</cp:coreProperties>
</file>