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6D" w:rsidRPr="00546953" w:rsidRDefault="00546953" w:rsidP="00AA12AB">
      <w:pPr>
        <w:pStyle w:val="1"/>
        <w:ind w:left="1416"/>
        <w:rPr>
          <w:b w:val="0"/>
          <w:color w:val="auto"/>
        </w:rPr>
      </w:pPr>
      <w:r w:rsidRPr="00546953">
        <w:rPr>
          <w:color w:val="auto"/>
        </w:rPr>
        <w:t>Анализ работы клуба « Юные богатыри» за 2012-2013 год.</w:t>
      </w:r>
      <w:r w:rsidRPr="00546953">
        <w:rPr>
          <w:color w:val="auto"/>
        </w:rPr>
        <w:br/>
        <w:t xml:space="preserve">  </w:t>
      </w:r>
      <w:bookmarkStart w:id="0" w:name="_GoBack"/>
      <w:bookmarkEnd w:id="0"/>
      <w:r w:rsidRPr="00546953">
        <w:rPr>
          <w:color w:val="auto"/>
        </w:rPr>
        <w:br/>
      </w:r>
      <w:r w:rsidRPr="00546953">
        <w:rPr>
          <w:color w:val="auto"/>
        </w:rPr>
        <w:br/>
      </w:r>
      <w:r>
        <w:rPr>
          <w:rFonts w:ascii="Times New Roman" w:hAnsi="Times New Roman" w:cs="Times New Roman"/>
          <w:b w:val="0"/>
          <w:color w:val="auto"/>
        </w:rPr>
        <w:t xml:space="preserve">      </w:t>
      </w:r>
      <w:r w:rsidRPr="00546953">
        <w:rPr>
          <w:rFonts w:ascii="Times New Roman" w:hAnsi="Times New Roman" w:cs="Times New Roman"/>
          <w:b w:val="0"/>
          <w:color w:val="auto"/>
        </w:rPr>
        <w:t>Наш</w:t>
      </w:r>
      <w:r w:rsidRPr="00546953">
        <w:rPr>
          <w:rFonts w:ascii="Baskerville Old Face" w:hAnsi="Baskerville Old Face"/>
          <w:b w:val="0"/>
          <w:color w:val="auto"/>
        </w:rPr>
        <w:t xml:space="preserve"> </w:t>
      </w:r>
      <w:r w:rsidRPr="00546953">
        <w:rPr>
          <w:rFonts w:ascii="Times New Roman" w:hAnsi="Times New Roman" w:cs="Times New Roman"/>
          <w:b w:val="0"/>
          <w:color w:val="auto"/>
        </w:rPr>
        <w:t>клуб</w:t>
      </w:r>
      <w:r w:rsidRPr="00546953">
        <w:rPr>
          <w:rFonts w:ascii="Baskerville Old Face" w:hAnsi="Baskerville Old Face"/>
          <w:b w:val="0"/>
          <w:color w:val="auto"/>
        </w:rPr>
        <w:t xml:space="preserve"> </w:t>
      </w:r>
      <w:r w:rsidRPr="00546953">
        <w:rPr>
          <w:rFonts w:ascii="Times New Roman" w:hAnsi="Times New Roman" w:cs="Times New Roman"/>
          <w:b w:val="0"/>
          <w:color w:val="auto"/>
        </w:rPr>
        <w:t>работает</w:t>
      </w:r>
      <w:r w:rsidRPr="00546953">
        <w:rPr>
          <w:rFonts w:ascii="Baskerville Old Face" w:hAnsi="Baskerville Old Face"/>
          <w:b w:val="0"/>
          <w:color w:val="auto"/>
        </w:rPr>
        <w:t xml:space="preserve"> </w:t>
      </w:r>
      <w:r w:rsidRPr="00546953">
        <w:rPr>
          <w:rFonts w:ascii="Times New Roman" w:hAnsi="Times New Roman" w:cs="Times New Roman"/>
          <w:b w:val="0"/>
          <w:color w:val="auto"/>
        </w:rPr>
        <w:t>уже</w:t>
      </w:r>
      <w:r w:rsidRPr="00546953">
        <w:rPr>
          <w:rFonts w:ascii="Baskerville Old Face" w:hAnsi="Baskerville Old Face"/>
          <w:b w:val="0"/>
          <w:color w:val="auto"/>
        </w:rPr>
        <w:t xml:space="preserve"> </w:t>
      </w:r>
      <w:r w:rsidRPr="00546953">
        <w:rPr>
          <w:rFonts w:ascii="Times New Roman" w:hAnsi="Times New Roman" w:cs="Times New Roman"/>
          <w:b w:val="0"/>
          <w:color w:val="auto"/>
        </w:rPr>
        <w:t>на</w:t>
      </w:r>
      <w:r w:rsidRPr="00546953">
        <w:rPr>
          <w:rFonts w:ascii="Baskerville Old Face" w:hAnsi="Baskerville Old Face"/>
          <w:b w:val="0"/>
          <w:color w:val="auto"/>
        </w:rPr>
        <w:t xml:space="preserve"> </w:t>
      </w:r>
      <w:r w:rsidRPr="00546953">
        <w:rPr>
          <w:rFonts w:ascii="Times New Roman" w:hAnsi="Times New Roman" w:cs="Times New Roman"/>
          <w:b w:val="0"/>
          <w:color w:val="auto"/>
        </w:rPr>
        <w:t>протяжении</w:t>
      </w:r>
      <w:r w:rsidR="00992CF0">
        <w:rPr>
          <w:rFonts w:ascii="Times New Roman" w:hAnsi="Times New Roman" w:cs="Times New Roman"/>
          <w:b w:val="0"/>
          <w:color w:val="auto"/>
        </w:rPr>
        <w:t xml:space="preserve">  10</w:t>
      </w:r>
      <w:r>
        <w:rPr>
          <w:rFonts w:ascii="Times New Roman" w:hAnsi="Times New Roman" w:cs="Times New Roman"/>
          <w:b w:val="0"/>
          <w:color w:val="auto"/>
        </w:rPr>
        <w:t xml:space="preserve"> лет. Я горжусь тем, что находятся мальчишки, которые с радостью бегут на наши заседания.</w:t>
      </w:r>
      <w:r>
        <w:rPr>
          <w:rFonts w:ascii="Times New Roman" w:hAnsi="Times New Roman" w:cs="Times New Roman"/>
          <w:b w:val="0"/>
          <w:color w:val="auto"/>
        </w:rPr>
        <w:br/>
      </w:r>
      <w:r w:rsidR="007B5DA8">
        <w:rPr>
          <w:rFonts w:ascii="Times New Roman" w:hAnsi="Times New Roman" w:cs="Times New Roman"/>
          <w:b w:val="0"/>
          <w:color w:val="auto"/>
        </w:rPr>
        <w:t xml:space="preserve">      </w:t>
      </w:r>
      <w:r>
        <w:rPr>
          <w:rFonts w:ascii="Times New Roman" w:hAnsi="Times New Roman" w:cs="Times New Roman"/>
          <w:b w:val="0"/>
          <w:color w:val="auto"/>
        </w:rPr>
        <w:t>И не зря, именно в клубе происходит становление личностных и нравственных качеств</w:t>
      </w:r>
      <w:r w:rsidR="00AA12AB">
        <w:rPr>
          <w:rFonts w:ascii="Times New Roman" w:hAnsi="Times New Roman" w:cs="Times New Roman"/>
          <w:b w:val="0"/>
          <w:color w:val="auto"/>
        </w:rPr>
        <w:t xml:space="preserve">, патриотических чувств. Ведь они </w:t>
      </w:r>
      <w:r>
        <w:rPr>
          <w:rFonts w:ascii="Times New Roman" w:hAnsi="Times New Roman" w:cs="Times New Roman"/>
          <w:b w:val="0"/>
          <w:color w:val="auto"/>
        </w:rPr>
        <w:t xml:space="preserve"> - юные богатыри, продолжатели традиций Ильи Муро</w:t>
      </w:r>
      <w:r w:rsidR="0004203A">
        <w:rPr>
          <w:rFonts w:ascii="Times New Roman" w:hAnsi="Times New Roman" w:cs="Times New Roman"/>
          <w:b w:val="0"/>
          <w:color w:val="auto"/>
        </w:rPr>
        <w:t>мца и Алеши Поповича!</w:t>
      </w:r>
      <w:r w:rsidR="0004203A">
        <w:rPr>
          <w:rFonts w:ascii="Times New Roman" w:hAnsi="Times New Roman" w:cs="Times New Roman"/>
          <w:b w:val="0"/>
          <w:color w:val="auto"/>
        </w:rPr>
        <w:br/>
        <w:t xml:space="preserve">       На каждом заседании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AA12AB">
        <w:rPr>
          <w:rFonts w:ascii="Times New Roman" w:hAnsi="Times New Roman" w:cs="Times New Roman"/>
          <w:b w:val="0"/>
          <w:color w:val="auto"/>
        </w:rPr>
        <w:t xml:space="preserve">воспитывала </w:t>
      </w:r>
      <w:r w:rsidR="007B5DA8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люб</w:t>
      </w:r>
      <w:r w:rsidR="0004203A">
        <w:rPr>
          <w:rFonts w:ascii="Times New Roman" w:hAnsi="Times New Roman" w:cs="Times New Roman"/>
          <w:b w:val="0"/>
          <w:color w:val="auto"/>
        </w:rPr>
        <w:t>овь к своей Родине,</w:t>
      </w:r>
      <w:r w:rsidR="00AA12AB">
        <w:rPr>
          <w:rFonts w:ascii="Times New Roman" w:hAnsi="Times New Roman" w:cs="Times New Roman"/>
          <w:b w:val="0"/>
          <w:color w:val="auto"/>
        </w:rPr>
        <w:t xml:space="preserve"> приобщала</w:t>
      </w:r>
      <w:r w:rsidR="0004203A">
        <w:rPr>
          <w:rFonts w:ascii="Times New Roman" w:hAnsi="Times New Roman" w:cs="Times New Roman"/>
          <w:b w:val="0"/>
          <w:color w:val="auto"/>
        </w:rPr>
        <w:t xml:space="preserve">  к ее истории.</w:t>
      </w:r>
      <w:r w:rsidR="0004203A" w:rsidRPr="0004203A">
        <w:rPr>
          <w:rFonts w:ascii="Times New Roman" w:hAnsi="Times New Roman" w:cs="Times New Roman"/>
          <w:b w:val="0"/>
          <w:color w:val="auto"/>
        </w:rPr>
        <w:t xml:space="preserve"> В практической части каждого клубного заседания  я знакомила мальчишек с русскими народными играми «Воевода», «Горелки», «Городки»,  «Ворон» и т. д. Охотно  совершали мы экскурс  в  историю,  состязаясь в молодецких забавах « Петушиные  бои», «Красный кушачок», </w:t>
      </w:r>
      <w:r w:rsidR="007B5DA8">
        <w:rPr>
          <w:rFonts w:ascii="Times New Roman" w:hAnsi="Times New Roman" w:cs="Times New Roman"/>
          <w:b w:val="0"/>
          <w:color w:val="auto"/>
        </w:rPr>
        <w:br/>
      </w:r>
      <w:r w:rsidR="0004203A" w:rsidRPr="0004203A">
        <w:rPr>
          <w:rFonts w:ascii="Times New Roman" w:hAnsi="Times New Roman" w:cs="Times New Roman"/>
          <w:b w:val="0"/>
          <w:color w:val="auto"/>
        </w:rPr>
        <w:t>« Вытолкни из круга», «Бой  на  подушках». Такие заседания всегда проходили  на высоком эмоциональном подъеме, ведь они  знакомили   нас с бесценным опытом предков, поднимали  боевой и со</w:t>
      </w:r>
      <w:r w:rsidR="00AA12AB">
        <w:rPr>
          <w:rFonts w:ascii="Times New Roman" w:hAnsi="Times New Roman" w:cs="Times New Roman"/>
          <w:b w:val="0"/>
          <w:color w:val="auto"/>
        </w:rPr>
        <w:t xml:space="preserve">ревновательный дух, воспитывали </w:t>
      </w:r>
      <w:r w:rsidR="0004203A" w:rsidRPr="0004203A">
        <w:rPr>
          <w:rFonts w:ascii="Times New Roman" w:hAnsi="Times New Roman" w:cs="Times New Roman"/>
          <w:b w:val="0"/>
          <w:color w:val="auto"/>
        </w:rPr>
        <w:t>любовь и уважение к прошлому нашей великой страны</w:t>
      </w:r>
      <w:r w:rsidR="0004203A">
        <w:rPr>
          <w:rFonts w:ascii="Times New Roman" w:hAnsi="Times New Roman" w:cs="Times New Roman"/>
          <w:b w:val="0"/>
          <w:color w:val="auto"/>
        </w:rPr>
        <w:t>.</w:t>
      </w:r>
      <w:r w:rsidR="0004203A" w:rsidRPr="0004203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04203A" w:rsidRPr="0004203A">
        <w:rPr>
          <w:rFonts w:ascii="Times New Roman" w:hAnsi="Times New Roman" w:cs="Times New Roman"/>
          <w:b w:val="0"/>
          <w:color w:val="auto"/>
        </w:rPr>
        <w:br/>
        <w:t xml:space="preserve">      Большое значение я придавала созданию особой  атмосферы  психологического комфорта и удовольствия от общения с друзьями и единомышленниками в клубе. В такой обстановке у детей формируется адекватная самооценка, уверенность в собственных силах, партнерские отношения, стремление помочь, быть нужным и полезным не только самым близким, но и друзьям, взрослым, обществу.  Решению проблем в общении  способствовали  коммуникативные  упражнения -   «Здравствуйте, это Я!»,  «Башня»,    «Трио», «Импульс»,  «Узнай, что я чувствую». Это очень важно, ведь только уверенный  в себе человек станет верным и над</w:t>
      </w:r>
      <w:r w:rsidR="0004203A">
        <w:rPr>
          <w:rFonts w:ascii="Times New Roman" w:hAnsi="Times New Roman" w:cs="Times New Roman"/>
          <w:b w:val="0"/>
          <w:color w:val="auto"/>
        </w:rPr>
        <w:t>ежным  гражданином своей страны, чутким и неравнодушным человеком.</w:t>
      </w:r>
      <w:r w:rsidR="00AA12AB" w:rsidRPr="00AA12AB">
        <w:rPr>
          <w:rFonts w:ascii="Times New Roman" w:hAnsi="Times New Roman" w:cs="Times New Roman"/>
          <w:b w:val="0"/>
          <w:color w:val="auto"/>
        </w:rPr>
        <w:t xml:space="preserve"> </w:t>
      </w:r>
      <w:r w:rsidR="00AA12AB">
        <w:rPr>
          <w:rFonts w:ascii="Times New Roman" w:hAnsi="Times New Roman" w:cs="Times New Roman"/>
          <w:b w:val="0"/>
          <w:color w:val="auto"/>
        </w:rPr>
        <w:br/>
        <w:t xml:space="preserve">      Знакомила</w:t>
      </w:r>
      <w:r w:rsidR="00AA12AB" w:rsidRPr="00AA12AB">
        <w:rPr>
          <w:rFonts w:ascii="Times New Roman" w:hAnsi="Times New Roman" w:cs="Times New Roman"/>
          <w:b w:val="0"/>
          <w:color w:val="auto"/>
        </w:rPr>
        <w:t xml:space="preserve">    мальчиков  с  государственной  символикой – флагом, гербом, гимном  и историей страны. Военно - спортивные конкурсы и состязания «Перенеси снаряды», «Помоги  раненому», «Связисты»,       « Марш – бросок» приобщают подрастающее поколение  к патриотическим </w:t>
      </w:r>
      <w:r w:rsidR="00AA12AB" w:rsidRPr="00AA12AB">
        <w:rPr>
          <w:rFonts w:ascii="Times New Roman" w:hAnsi="Times New Roman" w:cs="Times New Roman"/>
          <w:b w:val="0"/>
          <w:color w:val="auto"/>
        </w:rPr>
        <w:lastRenderedPageBreak/>
        <w:t>ценностям, формируют у них правильное  представление о военной службе  и   обязанности каждого мужчины защитить свою Родину</w:t>
      </w:r>
      <w:r w:rsidR="00AA12AB">
        <w:rPr>
          <w:rFonts w:ascii="Times New Roman" w:hAnsi="Times New Roman" w:cs="Times New Roman"/>
          <w:b w:val="0"/>
          <w:color w:val="auto"/>
        </w:rPr>
        <w:t>.</w:t>
      </w:r>
      <w:r w:rsidR="0004203A" w:rsidRPr="0004203A">
        <w:rPr>
          <w:rFonts w:ascii="Times New Roman" w:hAnsi="Times New Roman" w:cs="Times New Roman"/>
          <w:b w:val="0"/>
          <w:color w:val="auto"/>
        </w:rPr>
        <w:br/>
      </w:r>
      <w:r w:rsidR="00AA12AB">
        <w:rPr>
          <w:b w:val="0"/>
          <w:color w:val="auto"/>
        </w:rPr>
        <w:t xml:space="preserve">         </w:t>
      </w:r>
      <w:r w:rsidR="00AA12AB" w:rsidRPr="00AA12AB">
        <w:rPr>
          <w:b w:val="0"/>
          <w:color w:val="auto"/>
        </w:rPr>
        <w:t>Наряду с занятиями</w:t>
      </w:r>
      <w:r w:rsidR="00AA12AB">
        <w:rPr>
          <w:b w:val="0"/>
          <w:color w:val="auto"/>
        </w:rPr>
        <w:t xml:space="preserve"> физкультурой и </w:t>
      </w:r>
      <w:r w:rsidR="00AA12AB" w:rsidRPr="00AA12AB">
        <w:rPr>
          <w:b w:val="0"/>
          <w:color w:val="auto"/>
        </w:rPr>
        <w:t xml:space="preserve"> спортом, спортивными играми - футболом, пионерболом, волейболом и баскетболом, я знакомила детей с историей Олимпийского движения, с Олимпийской символикой, фотографиями советских и русских спортсменов</w:t>
      </w:r>
      <w:r w:rsidR="00AA12AB">
        <w:rPr>
          <w:b w:val="0"/>
          <w:color w:val="auto"/>
        </w:rPr>
        <w:t>.</w:t>
      </w:r>
      <w:r w:rsidR="00AA12AB" w:rsidRPr="00AA12AB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AA12AB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</w:t>
      </w:r>
      <w:r w:rsidR="00AA12AB">
        <w:rPr>
          <w:rFonts w:ascii="Times New Roman" w:eastAsiaTheme="minorHAnsi" w:hAnsi="Times New Roman" w:cs="Times New Roman"/>
          <w:b w:val="0"/>
          <w:bCs w:val="0"/>
          <w:color w:val="auto"/>
        </w:rPr>
        <w:br/>
        <w:t xml:space="preserve">      </w:t>
      </w:r>
      <w:r w:rsidR="00AA12AB">
        <w:rPr>
          <w:b w:val="0"/>
          <w:color w:val="auto"/>
        </w:rPr>
        <w:t xml:space="preserve">Работа  в клубе </w:t>
      </w:r>
      <w:r w:rsidR="00AA12AB" w:rsidRPr="00AA12AB">
        <w:rPr>
          <w:b w:val="0"/>
          <w:color w:val="auto"/>
        </w:rPr>
        <w:t>не была бы  полной без взаимодействия с родителями. Они за это время стали нашими помощниками, союзниками и участниками. Охотно откликались они на просьбы об участии в спортивных  соревнованиях,  развлечениях, сопровождение в экскурсиях, помощи в изготовлении  атрибутов игр, декораций</w:t>
      </w:r>
      <w:r w:rsidR="00AA12AB">
        <w:rPr>
          <w:b w:val="0"/>
          <w:color w:val="auto"/>
        </w:rPr>
        <w:t>.</w:t>
      </w:r>
      <w:r w:rsidR="00A80671">
        <w:rPr>
          <w:b w:val="0"/>
          <w:color w:val="auto"/>
        </w:rPr>
        <w:br/>
      </w:r>
      <w:r w:rsidR="00A80671" w:rsidRPr="00A80671">
        <w:rPr>
          <w:b w:val="0"/>
          <w:color w:val="auto"/>
        </w:rPr>
        <w:t xml:space="preserve">   Результативностью проделанной работы  считаю -  низкий уровень заболеваемости членов клуба  и высокий уровень прироста физических качеств:</w:t>
      </w:r>
      <w:r w:rsidR="00A80671" w:rsidRPr="00A80671">
        <w:rPr>
          <w:b w:val="0"/>
          <w:noProof/>
          <w:color w:val="auto"/>
          <w:lang w:eastAsia="ru-RU"/>
        </w:rPr>
        <w:drawing>
          <wp:inline distT="0" distB="0" distL="0" distR="0" wp14:anchorId="1282F663" wp14:editId="4532EDCF">
            <wp:extent cx="5486400" cy="2209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A80671" w:rsidRPr="00A80671">
        <w:rPr>
          <w:b w:val="0"/>
          <w:color w:val="auto"/>
        </w:rPr>
        <w:br/>
        <w:t xml:space="preserve">      </w:t>
      </w:r>
      <w:r w:rsidR="00A80671" w:rsidRPr="00A80671">
        <w:rPr>
          <w:b w:val="0"/>
          <w:noProof/>
          <w:color w:val="auto"/>
          <w:lang w:eastAsia="ru-RU"/>
        </w:rPr>
        <w:drawing>
          <wp:inline distT="0" distB="0" distL="0" distR="0" wp14:anchorId="4DDA00BB" wp14:editId="3F5ADA4E">
            <wp:extent cx="225425" cy="2133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0671" w:rsidRPr="00A80671">
        <w:rPr>
          <w:b w:val="0"/>
          <w:color w:val="auto"/>
        </w:rPr>
        <w:t xml:space="preserve">       - 10%  воспитанников  имеют удовлетворительный  уровень прироста  физических    качеств (</w:t>
      </w:r>
      <w:r w:rsidR="00A80671" w:rsidRPr="00A80671">
        <w:rPr>
          <w:b w:val="0"/>
          <w:color w:val="auto"/>
          <w:lang w:val="en-US"/>
        </w:rPr>
        <w:t>W</w:t>
      </w:r>
      <w:r w:rsidR="00A80671" w:rsidRPr="00A80671">
        <w:rPr>
          <w:b w:val="0"/>
          <w:color w:val="auto"/>
        </w:rPr>
        <w:t>= 9-10%);</w:t>
      </w:r>
      <w:r w:rsidR="00A80671" w:rsidRPr="00A80671">
        <w:rPr>
          <w:b w:val="0"/>
          <w:color w:val="auto"/>
        </w:rPr>
        <w:br/>
        <w:t xml:space="preserve">      </w:t>
      </w:r>
      <w:r w:rsidR="00A80671" w:rsidRPr="00A80671">
        <w:rPr>
          <w:b w:val="0"/>
          <w:noProof/>
          <w:color w:val="auto"/>
          <w:lang w:eastAsia="ru-RU"/>
        </w:rPr>
        <w:drawing>
          <wp:inline distT="0" distB="0" distL="0" distR="0" wp14:anchorId="1B75AA0B" wp14:editId="0C093B52">
            <wp:extent cx="225425" cy="20129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0671" w:rsidRPr="00A80671">
        <w:rPr>
          <w:b w:val="0"/>
          <w:color w:val="auto"/>
        </w:rPr>
        <w:t xml:space="preserve">     - 30 % воспитанников имеют хороший уровень прироста физических качеств (</w:t>
      </w:r>
      <w:r w:rsidR="00A80671" w:rsidRPr="00A80671">
        <w:rPr>
          <w:b w:val="0"/>
          <w:color w:val="auto"/>
          <w:lang w:val="en-US"/>
        </w:rPr>
        <w:t>W</w:t>
      </w:r>
      <w:r w:rsidR="00A80671" w:rsidRPr="00A80671">
        <w:rPr>
          <w:b w:val="0"/>
          <w:color w:val="auto"/>
        </w:rPr>
        <w:t>= от10 до 15%);</w:t>
      </w:r>
      <w:r w:rsidR="00A80671" w:rsidRPr="00A80671">
        <w:rPr>
          <w:b w:val="0"/>
          <w:color w:val="auto"/>
        </w:rPr>
        <w:br/>
        <w:t xml:space="preserve">       </w:t>
      </w:r>
      <w:r w:rsidR="00A80671" w:rsidRPr="00A80671">
        <w:rPr>
          <w:b w:val="0"/>
          <w:noProof/>
          <w:color w:val="auto"/>
          <w:lang w:eastAsia="ru-RU"/>
        </w:rPr>
        <w:drawing>
          <wp:inline distT="0" distB="0" distL="0" distR="0" wp14:anchorId="59356BAA" wp14:editId="71703F68">
            <wp:extent cx="219710" cy="19494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0671" w:rsidRPr="00A80671">
        <w:rPr>
          <w:b w:val="0"/>
          <w:color w:val="auto"/>
        </w:rPr>
        <w:t xml:space="preserve">    - 60 % воспитанников имеет отличный уровень прироста физических качеств (</w:t>
      </w:r>
      <w:r w:rsidR="00A80671" w:rsidRPr="00A80671">
        <w:rPr>
          <w:b w:val="0"/>
          <w:color w:val="auto"/>
          <w:lang w:val="en-US"/>
        </w:rPr>
        <w:t>W</w:t>
      </w:r>
      <w:r w:rsidR="00A80671" w:rsidRPr="00A80671">
        <w:rPr>
          <w:b w:val="0"/>
          <w:color w:val="auto"/>
        </w:rPr>
        <w:t>= от 15 до 20 %).</w:t>
      </w:r>
      <w:r w:rsidR="00A80671" w:rsidRPr="00A8067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A80671">
        <w:rPr>
          <w:rFonts w:ascii="Times New Roman" w:eastAsiaTheme="minorHAnsi" w:hAnsi="Times New Roman" w:cs="Times New Roman"/>
          <w:b w:val="0"/>
          <w:bCs w:val="0"/>
          <w:color w:val="auto"/>
        </w:rPr>
        <w:br/>
        <w:t xml:space="preserve">      </w:t>
      </w:r>
      <w:r w:rsidR="00A80671" w:rsidRPr="00A80671">
        <w:rPr>
          <w:b w:val="0"/>
          <w:color w:val="auto"/>
        </w:rPr>
        <w:t>Высокие  показатели  силы  мышц  ног и рук  моих  богатырей, их любовь к физкультуре и спорту  позволяют мне надеяться, что и дальше они будут дружны  со здоровым образом жизни.</w:t>
      </w:r>
      <w:r w:rsidR="00992CF0">
        <w:rPr>
          <w:b w:val="0"/>
          <w:color w:val="auto"/>
        </w:rPr>
        <w:t xml:space="preserve"> </w:t>
      </w:r>
      <w:r w:rsidR="00A80671" w:rsidRPr="00A80671">
        <w:rPr>
          <w:b w:val="0"/>
          <w:color w:val="auto"/>
        </w:rPr>
        <w:br/>
      </w:r>
      <w:r w:rsidR="00A80671" w:rsidRPr="00A80671">
        <w:rPr>
          <w:b w:val="0"/>
          <w:color w:val="auto"/>
        </w:rPr>
        <w:br/>
      </w:r>
      <w:r w:rsidR="00A80671" w:rsidRPr="00A80671">
        <w:rPr>
          <w:b w:val="0"/>
          <w:color w:val="auto"/>
        </w:rPr>
        <w:lastRenderedPageBreak/>
        <w:t xml:space="preserve">     В начале  проекта по результатам  мониторинга  картина  обстояла так:</w:t>
      </w:r>
      <w:r w:rsidR="00A80671" w:rsidRPr="00A80671">
        <w:rPr>
          <w:b w:val="0"/>
          <w:color w:val="auto"/>
        </w:rPr>
        <w:br/>
      </w:r>
      <w:r w:rsidR="00A80671" w:rsidRPr="00A80671">
        <w:rPr>
          <w:b w:val="0"/>
          <w:noProof/>
          <w:color w:val="auto"/>
          <w:lang w:eastAsia="ru-RU"/>
        </w:rPr>
        <w:drawing>
          <wp:inline distT="0" distB="0" distL="0" distR="0" wp14:anchorId="30FD9AD0" wp14:editId="0C28F95A">
            <wp:extent cx="5486400" cy="27908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80671" w:rsidRPr="00A80671">
        <w:rPr>
          <w:b w:val="0"/>
          <w:color w:val="auto"/>
        </w:rPr>
        <w:t xml:space="preserve">   </w:t>
      </w:r>
      <w:r w:rsidR="00A80671" w:rsidRPr="00A80671">
        <w:rPr>
          <w:b w:val="0"/>
          <w:color w:val="auto"/>
        </w:rPr>
        <w:br/>
        <w:t xml:space="preserve">        По окончании  проекта </w:t>
      </w:r>
      <w:r w:rsidR="00A80671" w:rsidRPr="00A80671">
        <w:rPr>
          <w:b w:val="0"/>
          <w:noProof/>
          <w:color w:val="auto"/>
          <w:lang w:eastAsia="ru-RU"/>
        </w:rPr>
        <w:drawing>
          <wp:inline distT="0" distB="0" distL="0" distR="0" wp14:anchorId="1AF2B8BB" wp14:editId="6CA598E6">
            <wp:extent cx="5486400" cy="27051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80671" w:rsidRPr="00A80671">
        <w:rPr>
          <w:b w:val="0"/>
          <w:color w:val="auto"/>
        </w:rPr>
        <w:br/>
        <w:t xml:space="preserve">          Показатели заметно улучшились, что говорит об определенной положительной динамике в формировании нравственно – патриотических качеств  дошкольников.</w:t>
      </w:r>
      <w:r w:rsidR="00A80671" w:rsidRPr="00A80671">
        <w:rPr>
          <w:b w:val="0"/>
          <w:color w:val="auto"/>
        </w:rPr>
        <w:br/>
      </w:r>
      <w:r w:rsidR="007B5DA8">
        <w:rPr>
          <w:b w:val="0"/>
          <w:color w:val="auto"/>
        </w:rPr>
        <w:t xml:space="preserve">      </w:t>
      </w:r>
      <w:r w:rsidR="00A80671">
        <w:rPr>
          <w:b w:val="0"/>
          <w:color w:val="auto"/>
        </w:rPr>
        <w:t xml:space="preserve"> Искренне</w:t>
      </w:r>
      <w:r w:rsidR="007B5DA8">
        <w:rPr>
          <w:b w:val="0"/>
          <w:color w:val="auto"/>
        </w:rPr>
        <w:t xml:space="preserve"> надеюсь</w:t>
      </w:r>
      <w:r w:rsidR="00A80671">
        <w:rPr>
          <w:b w:val="0"/>
          <w:color w:val="auto"/>
        </w:rPr>
        <w:t>, что мои мальчишки будут дружны со спортом и здоровым образом жизни</w:t>
      </w:r>
      <w:proofErr w:type="gramStart"/>
      <w:r w:rsidR="007B5DA8">
        <w:rPr>
          <w:b w:val="0"/>
          <w:color w:val="auto"/>
        </w:rPr>
        <w:t xml:space="preserve"> ,</w:t>
      </w:r>
      <w:proofErr w:type="gramEnd"/>
      <w:r w:rsidR="007B5DA8">
        <w:rPr>
          <w:b w:val="0"/>
          <w:color w:val="auto"/>
        </w:rPr>
        <w:t xml:space="preserve"> будут прославлять на спортивных площадках наш город, область и страну. Станут достойными продолжателями добрых традиций своих отцов и дедов.</w:t>
      </w:r>
    </w:p>
    <w:sectPr w:rsidR="00430F6D" w:rsidRPr="005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53"/>
    <w:rsid w:val="0004203A"/>
    <w:rsid w:val="00546953"/>
    <w:rsid w:val="007B5DA8"/>
    <w:rsid w:val="008F3D44"/>
    <w:rsid w:val="0094520F"/>
    <w:rsid w:val="00992CF0"/>
    <w:rsid w:val="00A80671"/>
    <w:rsid w:val="00A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прироста физических качеств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0.3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сформированности компетентности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4"/>
              </a:solidFill>
            </c:spPr>
          </c:dPt>
          <c:cat>
            <c:strRef>
              <c:f>Лист1!$A$2:$A$6</c:f>
              <c:strCache>
                <c:ptCount val="5"/>
                <c:pt idx="0">
                  <c:v>социальная</c:v>
                </c:pt>
                <c:pt idx="1">
                  <c:v>информационная</c:v>
                </c:pt>
                <c:pt idx="2">
                  <c:v>здоровьесберегающая</c:v>
                </c:pt>
                <c:pt idx="3">
                  <c:v>коммуникативная</c:v>
                </c:pt>
                <c:pt idx="4">
                  <c:v>деятельная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</c:v>
                </c:pt>
                <c:pt idx="1">
                  <c:v>0.57999999999999996</c:v>
                </c:pt>
                <c:pt idx="2">
                  <c:v>0.65</c:v>
                </c:pt>
                <c:pt idx="3">
                  <c:v>0.63</c:v>
                </c:pt>
                <c:pt idx="4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329472"/>
        <c:axId val="132331008"/>
      </c:barChart>
      <c:catAx>
        <c:axId val="13232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2331008"/>
        <c:crosses val="autoZero"/>
        <c:auto val="1"/>
        <c:lblAlgn val="ctr"/>
        <c:lblOffset val="100"/>
        <c:noMultiLvlLbl val="0"/>
      </c:catAx>
      <c:valAx>
        <c:axId val="132331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32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сформированности компетентности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4"/>
              </a:solidFill>
            </c:spPr>
          </c:dPt>
          <c:cat>
            <c:strRef>
              <c:f>Лист1!$A$2:$A$6</c:f>
              <c:strCache>
                <c:ptCount val="5"/>
                <c:pt idx="0">
                  <c:v>социальная</c:v>
                </c:pt>
                <c:pt idx="1">
                  <c:v>информационная</c:v>
                </c:pt>
                <c:pt idx="2">
                  <c:v>здоровьесберегающая</c:v>
                </c:pt>
                <c:pt idx="3">
                  <c:v>коммуникативная</c:v>
                </c:pt>
                <c:pt idx="4">
                  <c:v>деятельная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</c:v>
                </c:pt>
                <c:pt idx="1">
                  <c:v>0.85</c:v>
                </c:pt>
                <c:pt idx="2">
                  <c:v>0.88</c:v>
                </c:pt>
                <c:pt idx="3">
                  <c:v>0.82</c:v>
                </c:pt>
                <c:pt idx="4">
                  <c:v>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353024"/>
        <c:axId val="132379392"/>
      </c:barChart>
      <c:catAx>
        <c:axId val="13235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379392"/>
        <c:crosses val="autoZero"/>
        <c:auto val="1"/>
        <c:lblAlgn val="ctr"/>
        <c:lblOffset val="100"/>
        <c:noMultiLvlLbl val="0"/>
      </c:catAx>
      <c:valAx>
        <c:axId val="132379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35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2013-05-21T00:43:00Z</dcterms:created>
  <dcterms:modified xsi:type="dcterms:W3CDTF">2013-11-30T08:43:00Z</dcterms:modified>
</cp:coreProperties>
</file>