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1B7A" w:rsidRPr="001A058E" w:rsidRDefault="00B81B7A" w:rsidP="001A058E">
      <w:pPr>
        <w:pStyle w:val="BodyText"/>
        <w:spacing w:line="36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 w:rsidRPr="001A058E">
        <w:rPr>
          <w:rFonts w:ascii="Times New Roman" w:hAnsi="Times New Roman" w:cs="Times New Roman"/>
          <w:sz w:val="48"/>
          <w:szCs w:val="48"/>
        </w:rPr>
        <w:t>Методическое пособие</w:t>
      </w:r>
    </w:p>
    <w:p w:rsidR="00B81B7A" w:rsidRPr="001A058E" w:rsidRDefault="00B81B7A" w:rsidP="001A058E">
      <w:pPr>
        <w:pStyle w:val="BodyText"/>
        <w:spacing w:line="360" w:lineRule="auto"/>
        <w:jc w:val="center"/>
        <w:outlineLvl w:val="0"/>
        <w:rPr>
          <w:rFonts w:ascii="Times New Roman" w:hAnsi="Times New Roman" w:cs="Times New Roman"/>
          <w:b/>
          <w:bCs/>
          <w:sz w:val="52"/>
          <w:szCs w:val="52"/>
        </w:rPr>
      </w:pPr>
      <w:r w:rsidRPr="001A058E">
        <w:rPr>
          <w:rFonts w:ascii="Times New Roman" w:hAnsi="Times New Roman" w:cs="Times New Roman"/>
          <w:b/>
          <w:bCs/>
          <w:sz w:val="52"/>
          <w:szCs w:val="52"/>
        </w:rPr>
        <w:t>«Хитрые картинки»</w:t>
      </w:r>
    </w:p>
    <w:p w:rsidR="00B81B7A" w:rsidRDefault="00B81B7A">
      <w:pPr>
        <w:spacing w:after="0" w:line="360" w:lineRule="auto"/>
        <w:jc w:val="center"/>
      </w:pPr>
    </w:p>
    <w:p w:rsidR="00B81B7A" w:rsidRPr="001A058E" w:rsidRDefault="00B81B7A" w:rsidP="001A058E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  <w:r w:rsidRPr="001A058E">
        <w:rPr>
          <w:rFonts w:ascii="Times New Roman" w:hAnsi="Times New Roman" w:cs="Times New Roman"/>
          <w:sz w:val="32"/>
          <w:szCs w:val="32"/>
          <w:lang w:eastAsia="ru-RU"/>
        </w:rPr>
        <w:t>Возраст детей: от 5 лет и старше.</w:t>
      </w:r>
    </w:p>
    <w:p w:rsidR="00B81B7A" w:rsidRDefault="00B81B7A">
      <w:pPr>
        <w:pStyle w:val="BodyText"/>
        <w:spacing w:line="360" w:lineRule="auto"/>
        <w:jc w:val="center"/>
        <w:rPr>
          <w:b/>
          <w:bCs/>
        </w:rPr>
      </w:pPr>
    </w:p>
    <w:p w:rsidR="00B81B7A" w:rsidRDefault="00B81B7A">
      <w:pPr>
        <w:pStyle w:val="BodyText"/>
        <w:spacing w:line="360" w:lineRule="auto"/>
        <w:jc w:val="center"/>
        <w:rPr>
          <w:b/>
          <w:bCs/>
        </w:rPr>
      </w:pPr>
    </w:p>
    <w:p w:rsidR="00B81B7A" w:rsidRDefault="00B81B7A">
      <w:pPr>
        <w:pStyle w:val="BodyText"/>
        <w:spacing w:line="360" w:lineRule="auto"/>
        <w:jc w:val="center"/>
        <w:rPr>
          <w:b/>
          <w:bCs/>
        </w:rPr>
      </w:pPr>
    </w:p>
    <w:p w:rsidR="00B81B7A" w:rsidRDefault="00B81B7A">
      <w:pPr>
        <w:pStyle w:val="BodyText"/>
        <w:spacing w:line="360" w:lineRule="auto"/>
        <w:jc w:val="center"/>
        <w:rPr>
          <w:b/>
          <w:bCs/>
        </w:rPr>
      </w:pPr>
    </w:p>
    <w:p w:rsidR="00B81B7A" w:rsidRDefault="00B81B7A">
      <w:pPr>
        <w:pStyle w:val="BodyText"/>
        <w:spacing w:line="360" w:lineRule="auto"/>
        <w:jc w:val="right"/>
        <w:rPr>
          <w:b/>
          <w:bCs/>
        </w:rPr>
      </w:pPr>
    </w:p>
    <w:p w:rsidR="00B81B7A" w:rsidRDefault="00B81B7A">
      <w:pPr>
        <w:pStyle w:val="BodyText"/>
        <w:spacing w:line="360" w:lineRule="auto"/>
        <w:jc w:val="right"/>
        <w:rPr>
          <w:b/>
          <w:bCs/>
        </w:rPr>
      </w:pPr>
    </w:p>
    <w:p w:rsidR="00B81B7A" w:rsidRDefault="00B81B7A">
      <w:pPr>
        <w:pStyle w:val="BodyText"/>
        <w:spacing w:line="360" w:lineRule="auto"/>
        <w:jc w:val="right"/>
      </w:pPr>
    </w:p>
    <w:p w:rsidR="00B81B7A" w:rsidRDefault="00B81B7A">
      <w:pPr>
        <w:pStyle w:val="BodyText"/>
        <w:spacing w:line="360" w:lineRule="auto"/>
        <w:jc w:val="right"/>
      </w:pPr>
    </w:p>
    <w:p w:rsidR="00B81B7A" w:rsidRDefault="00B81B7A">
      <w:pPr>
        <w:pStyle w:val="BodyText"/>
        <w:spacing w:line="360" w:lineRule="auto"/>
        <w:jc w:val="right"/>
      </w:pPr>
    </w:p>
    <w:p w:rsidR="00B81B7A" w:rsidRDefault="00B81B7A">
      <w:pPr>
        <w:pStyle w:val="BodyText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Зимина Жанна Витальевна,</w:t>
      </w:r>
    </w:p>
    <w:p w:rsidR="00B81B7A" w:rsidRDefault="00B81B7A">
      <w:pPr>
        <w:pStyle w:val="BodyText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</w:t>
      </w:r>
    </w:p>
    <w:p w:rsidR="00B81B7A" w:rsidRDefault="00B81B7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 ГБОУ СОШ п.г.т. Волжский </w:t>
      </w:r>
    </w:p>
    <w:p w:rsidR="00B81B7A" w:rsidRDefault="00B81B7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Красноярского района.</w:t>
      </w:r>
    </w:p>
    <w:p w:rsidR="00B81B7A" w:rsidRDefault="00B81B7A">
      <w:pPr>
        <w:pStyle w:val="BodyText"/>
        <w:spacing w:line="360" w:lineRule="auto"/>
        <w:jc w:val="center"/>
      </w:pPr>
    </w:p>
    <w:p w:rsidR="00B81B7A" w:rsidRDefault="00B81B7A">
      <w:pPr>
        <w:pStyle w:val="BodyTex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 w:cs="Times New Roman"/>
            <w:sz w:val="28"/>
            <w:szCs w:val="28"/>
          </w:rPr>
          <w:t>2014 г</w:t>
        </w:r>
      </w:smartTag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творческой активности детей через изобразительную деятельность.</w:t>
      </w:r>
    </w:p>
    <w:p w:rsidR="00B81B7A" w:rsidRDefault="00B81B7A" w:rsidP="001A058E">
      <w:pPr>
        <w:pStyle w:val="BodyText"/>
        <w:spacing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1B7A" w:rsidRDefault="00B81B7A">
      <w:pPr>
        <w:pStyle w:val="BodyTex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представления о жанре живописи натюрморт, предметном мире.</w:t>
      </w:r>
    </w:p>
    <w:p w:rsidR="00B81B7A" w:rsidRDefault="00B81B7A">
      <w:pPr>
        <w:pStyle w:val="BodyTex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позитивные установки к изобразительному искусству, эмоциональной отзывчивости к живописи.</w:t>
      </w:r>
    </w:p>
    <w:p w:rsidR="00B81B7A" w:rsidRDefault="00B81B7A">
      <w:pPr>
        <w:pStyle w:val="BodyTex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Развить связную речь, умение правильно выражать свои мысли. 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задача:</w:t>
      </w:r>
      <w:r>
        <w:rPr>
          <w:rFonts w:ascii="Times New Roman" w:hAnsi="Times New Roman" w:cs="Times New Roman"/>
          <w:sz w:val="28"/>
          <w:szCs w:val="28"/>
        </w:rPr>
        <w:t xml:space="preserve"> составить натюрморт «Чаепитие», «Дары осеннего леса».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фланелеграф; плоскостные предметы  из шерсти, в технике сухого валяния: чайник, чашка с блюдцем, чашка, ложечка, кусочек тортика на блюдце, булочка с маком, корзина с грибами, ветка рябины, шишка, осенний листочек; коробочка для хранения плоскостных предметов.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отбери нужные предметы.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1.</w:t>
      </w:r>
      <w:r>
        <w:rPr>
          <w:rFonts w:ascii="Times New Roman" w:hAnsi="Times New Roman" w:cs="Times New Roman"/>
          <w:sz w:val="28"/>
          <w:szCs w:val="28"/>
        </w:rPr>
        <w:t xml:space="preserve"> Перед одним ребенком (двумя) раскладываются все предметы, играющему предлагается составить натюрморт на тему «Чаепитие», («Дары осеннего леса»), выбрав нужные элементы будущего натюрморта. Составить картину в рамке.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  <w:r>
        <w:rPr>
          <w:rFonts w:ascii="Times New Roman" w:hAnsi="Times New Roman" w:cs="Times New Roman"/>
          <w:sz w:val="28"/>
          <w:szCs w:val="28"/>
        </w:rPr>
        <w:t>. Перед ребенком раскладываются все плоскостные предметы. Ребенку предлагается выбрать среди предметов те, которые созданы при помощи человека. Выложить их на фланелеграфе в любом порядке. Рассказать о предметах, как и для чего используются. Предложить сосчитать общее количество предметов.</w:t>
      </w:r>
    </w:p>
    <w:p w:rsidR="00B81B7A" w:rsidRDefault="00B81B7A" w:rsidP="00081D72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3. </w:t>
      </w:r>
      <w:r>
        <w:rPr>
          <w:rFonts w:ascii="Times New Roman" w:hAnsi="Times New Roman" w:cs="Times New Roman"/>
          <w:sz w:val="28"/>
          <w:szCs w:val="28"/>
        </w:rPr>
        <w:t>Перед ребенком раскладываются все плоскостные предметы. Ребенку предлагается выбрать среди предметов те, которые созданы природой. Выложить их на фланелеграфе в любом порядке. 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писать каждый предмет, рассказать, где растет. Предложить сосчитать общее количество предметов.</w:t>
      </w:r>
    </w:p>
    <w:p w:rsidR="00B81B7A" w:rsidRDefault="00B81B7A">
      <w:pPr>
        <w:pStyle w:val="BodyTex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B7A" w:rsidRDefault="00B81B7A" w:rsidP="00081D72">
      <w:pPr>
        <w:pStyle w:val="ListParagraph"/>
        <w:spacing w:after="0" w:line="360" w:lineRule="auto"/>
        <w:ind w:left="1080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1D72">
        <w:rPr>
          <w:rFonts w:ascii="Times New Roman" w:hAnsi="Times New Roman" w:cs="Times New Roman"/>
          <w:sz w:val="28"/>
          <w:szCs w:val="28"/>
          <w:lang w:eastAsia="ru-RU"/>
        </w:rPr>
        <w:t>Приложение.</w:t>
      </w:r>
    </w:p>
    <w:p w:rsidR="00B81B7A" w:rsidRDefault="00B81B7A" w:rsidP="001A058E">
      <w:pPr>
        <w:pStyle w:val="ListParagraph"/>
        <w:spacing w:after="0" w:line="360" w:lineRule="auto"/>
        <w:ind w:left="108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Дидактическое мультимедийное пособие.</w:t>
      </w:r>
    </w:p>
    <w:p w:rsidR="00B81B7A" w:rsidRDefault="00B81B7A">
      <w:pPr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lang w:eastAsia="ru-RU"/>
        </w:rPr>
        <w:t>Алгоритм работы со слайдами:</w:t>
      </w:r>
    </w:p>
    <w:p w:rsidR="00B81B7A" w:rsidRDefault="00B81B7A">
      <w:pPr>
        <w:spacing w:after="0" w:line="360" w:lineRule="auto"/>
        <w:ind w:left="1080"/>
        <w:jc w:val="both"/>
      </w:pPr>
    </w:p>
    <w:tbl>
      <w:tblPr>
        <w:tblW w:w="0" w:type="auto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A0"/>
      </w:tblPr>
      <w:tblGrid>
        <w:gridCol w:w="1212"/>
        <w:gridCol w:w="8356"/>
      </w:tblGrid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 слайда</w: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Действия и возможный вариант пояснений педагога</w:t>
            </w:r>
          </w:p>
        </w:tc>
      </w:tr>
      <w:tr w:rsidR="00B81B7A">
        <w:trPr>
          <w:trHeight w:val="1567"/>
        </w:trPr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№1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" o:spid="_x0000_i1025" type="#_x0000_t75" style="width:43.5pt;height:33pt;visibility:visible">
                  <v:imagedata r:id="rId5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Титульный лист.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№2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 id="_x0000_i1026" type="#_x0000_t75" style="width:39.75pt;height:30pt;visibility:visible">
                  <v:imagedata r:id="rId6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</w:pPr>
          </w:p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Из представленных картин выбери натюрморт. Нажми на картинку. При неправильном ответе картинка исчезнет, при правильном выделится. Ребенок нажимает на картинки.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№3</w:t>
            </w:r>
          </w:p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7B4A8B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pict>
                <v:shape id="_x0000_i1027" type="#_x0000_t75" style="width:41.25pt;height:30.75pt;visibility:visible">
                  <v:imagedata r:id="rId7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Посмотри внимательно на предметы. Выбери те, из которых можно составить натюрморт. Нажми на нужный предмет.</w:t>
            </w:r>
          </w:p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При правильном выборе предмет попадет в рамку, при неправильном ответе предмет исчезнет. Расскажи, какой натюрморт у тебя получился.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 4</w:t>
            </w:r>
          </w:p>
          <w:p w:rsidR="00B81B7A" w:rsidRDefault="00B81B7A">
            <w:pPr>
              <w:spacing w:after="0" w:line="360" w:lineRule="auto"/>
              <w:jc w:val="both"/>
            </w:pPr>
            <w:bookmarkStart w:id="1" w:name="_GoBack1"/>
            <w:bookmarkEnd w:id="1"/>
            <w:r>
              <w:rPr>
                <w:noProof/>
                <w:lang w:eastAsia="ru-RU"/>
              </w:rPr>
              <w:pict>
                <v:shape id="_x0000_i1028" type="#_x0000_t75" style="width:43.5pt;height:33pt;visibility:visible">
                  <v:imagedata r:id="rId8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Из двух натюрмортов выбери один в теплой гамме. Нажми на картинку. При правильном ответе появится солнышко. Если ответ неправильный, картинка останется на месте.</w:t>
            </w:r>
          </w:p>
        </w:tc>
      </w:tr>
      <w:tr w:rsidR="00B81B7A">
        <w:trPr>
          <w:trHeight w:val="1543"/>
        </w:trPr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 5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 id="_x0000_i1029" type="#_x0000_t75" style="width:45.75pt;height:34.5pt;visibility:visible">
                  <v:imagedata r:id="rId9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Анимированное солнышко появится при выборе натюрморта в теплой гамме.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 6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 id="_x0000_i1030" type="#_x0000_t75" style="width:43.5pt;height:33pt;visibility:visible">
                  <v:imagedata r:id="rId10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Помоги Незнайке выбрать правильный ответ.  Выбери рисунок, на котором кувшины изображены в перспективе. При нажатии на правильный ответ рисунок выделится. Если ответ неправильный, картинка исчезнет.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№7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 id="_x0000_i1031" type="#_x0000_t75" style="width:42pt;height:31.5pt;visibility:visible">
                  <v:imagedata r:id="rId11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Посмотри внимательно: в первом и во втором  рядах изображены стадии рисования натюрморта. Выбери правильную последовательность, нажми на нужный ряд. При правильном ответе картинка выделится, при неправильном исчезнет.</w:t>
            </w:r>
          </w:p>
        </w:tc>
      </w:tr>
      <w:tr w:rsidR="00B81B7A">
        <w:tc>
          <w:tcPr>
            <w:tcW w:w="1212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№8</w:t>
            </w:r>
          </w:p>
          <w:p w:rsidR="00B81B7A" w:rsidRDefault="00B81B7A">
            <w:pPr>
              <w:spacing w:after="0" w:line="360" w:lineRule="auto"/>
              <w:jc w:val="both"/>
            </w:pPr>
            <w:r>
              <w:rPr>
                <w:noProof/>
                <w:lang w:eastAsia="ru-RU"/>
              </w:rPr>
              <w:pict>
                <v:shape id="_x0000_i1032" type="#_x0000_t75" style="width:44.25pt;height:33.75pt;visibility:visible">
                  <v:imagedata r:id="rId12" o:title=""/>
                </v:shape>
              </w:pict>
            </w:r>
          </w:p>
        </w:tc>
        <w:tc>
          <w:tcPr>
            <w:tcW w:w="8356" w:type="dxa"/>
            <w:shd w:val="clear" w:color="auto" w:fill="FFFFFF"/>
            <w:tcMar>
              <w:left w:w="98" w:type="dxa"/>
            </w:tcMar>
          </w:tcPr>
          <w:p w:rsidR="00B81B7A" w:rsidRDefault="00B81B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Молодцы, ребята! Вы отлично справились с заданиями. </w:t>
            </w:r>
          </w:p>
        </w:tc>
      </w:tr>
    </w:tbl>
    <w:p w:rsidR="00B81B7A" w:rsidRDefault="00B81B7A" w:rsidP="00081D72">
      <w:pPr>
        <w:spacing w:after="0" w:line="360" w:lineRule="auto"/>
        <w:ind w:left="1080"/>
        <w:jc w:val="both"/>
      </w:pPr>
    </w:p>
    <w:sectPr w:rsidR="00B81B7A" w:rsidSect="00FE26F2">
      <w:pgSz w:w="11906" w:h="16838"/>
      <w:pgMar w:top="1134" w:right="839" w:bottom="1134" w:left="1206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53F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39944D8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6F2"/>
    <w:rsid w:val="00081D72"/>
    <w:rsid w:val="00132A23"/>
    <w:rsid w:val="001A058E"/>
    <w:rsid w:val="002A7C7A"/>
    <w:rsid w:val="004C789D"/>
    <w:rsid w:val="007508A1"/>
    <w:rsid w:val="007B4A8B"/>
    <w:rsid w:val="00930E80"/>
    <w:rsid w:val="00A139C2"/>
    <w:rsid w:val="00B81B7A"/>
    <w:rsid w:val="00C33AD1"/>
    <w:rsid w:val="00E05A4D"/>
    <w:rsid w:val="00E16AEB"/>
    <w:rsid w:val="00FE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6F2"/>
    <w:pPr>
      <w:suppressAutoHyphens/>
      <w:spacing w:after="160" w:line="259" w:lineRule="auto"/>
    </w:pPr>
    <w:rPr>
      <w:color w:val="00000A"/>
      <w:lang w:eastAsia="en-US"/>
    </w:rPr>
  </w:style>
  <w:style w:type="paragraph" w:styleId="Heading1">
    <w:name w:val="heading 1"/>
    <w:basedOn w:val="a"/>
    <w:link w:val="Heading1Char"/>
    <w:uiPriority w:val="99"/>
    <w:qFormat/>
    <w:rsid w:val="00FE26F2"/>
    <w:pPr>
      <w:outlineLvl w:val="0"/>
    </w:pPr>
  </w:style>
  <w:style w:type="paragraph" w:styleId="Heading2">
    <w:name w:val="heading 2"/>
    <w:basedOn w:val="a"/>
    <w:link w:val="Heading2Char"/>
    <w:uiPriority w:val="99"/>
    <w:qFormat/>
    <w:rsid w:val="00FE26F2"/>
    <w:pPr>
      <w:outlineLvl w:val="1"/>
    </w:pPr>
  </w:style>
  <w:style w:type="paragraph" w:styleId="Heading3">
    <w:name w:val="heading 3"/>
    <w:basedOn w:val="a"/>
    <w:link w:val="Heading3Char"/>
    <w:uiPriority w:val="99"/>
    <w:qFormat/>
    <w:rsid w:val="00FE26F2"/>
    <w:pPr>
      <w:outlineLvl w:val="2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4A8B"/>
    <w:rPr>
      <w:rFonts w:ascii="Cambria" w:hAnsi="Cambria" w:cs="Times New Roman"/>
      <w:b/>
      <w:bCs/>
      <w:color w:val="00000A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B4A8B"/>
    <w:rPr>
      <w:rFonts w:ascii="Cambria" w:hAnsi="Cambria" w:cs="Times New Roman"/>
      <w:b/>
      <w:bCs/>
      <w:i/>
      <w:iCs/>
      <w:color w:val="00000A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B4A8B"/>
    <w:rPr>
      <w:rFonts w:ascii="Cambria" w:hAnsi="Cambria" w:cs="Times New Roman"/>
      <w:b/>
      <w:bCs/>
      <w:color w:val="00000A"/>
      <w:sz w:val="26"/>
      <w:szCs w:val="26"/>
      <w:lang w:eastAsia="en-US"/>
    </w:rPr>
  </w:style>
  <w:style w:type="paragraph" w:customStyle="1" w:styleId="a">
    <w:name w:val="Заголовок"/>
    <w:basedOn w:val="Normal"/>
    <w:next w:val="BodyText"/>
    <w:uiPriority w:val="99"/>
    <w:rsid w:val="00FE26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E26F2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B4A8B"/>
    <w:rPr>
      <w:rFonts w:cs="Times New Roman"/>
      <w:color w:val="00000A"/>
      <w:lang w:eastAsia="en-US"/>
    </w:rPr>
  </w:style>
  <w:style w:type="paragraph" w:styleId="List">
    <w:name w:val="List"/>
    <w:basedOn w:val="BodyText"/>
    <w:uiPriority w:val="99"/>
    <w:rsid w:val="00FE26F2"/>
    <w:rPr>
      <w:rFonts w:cs="Mangal"/>
    </w:rPr>
  </w:style>
  <w:style w:type="paragraph" w:styleId="Title">
    <w:name w:val="Title"/>
    <w:basedOn w:val="Normal"/>
    <w:link w:val="TitleChar"/>
    <w:uiPriority w:val="99"/>
    <w:qFormat/>
    <w:rsid w:val="00FE26F2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7B4A8B"/>
    <w:rPr>
      <w:rFonts w:ascii="Cambria" w:hAnsi="Cambria" w:cs="Times New Roman"/>
      <w:b/>
      <w:bCs/>
      <w:color w:val="00000A"/>
      <w:kern w:val="28"/>
      <w:sz w:val="32"/>
      <w:szCs w:val="32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A139C2"/>
    <w:pPr>
      <w:ind w:left="220" w:hanging="220"/>
    </w:pPr>
  </w:style>
  <w:style w:type="paragraph" w:styleId="IndexHeading">
    <w:name w:val="index heading"/>
    <w:basedOn w:val="Normal"/>
    <w:uiPriority w:val="99"/>
    <w:rsid w:val="00FE26F2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99"/>
    <w:qFormat/>
    <w:rsid w:val="00A139C2"/>
    <w:pPr>
      <w:ind w:left="720"/>
      <w:contextualSpacing/>
    </w:pPr>
  </w:style>
  <w:style w:type="paragraph" w:styleId="BlockText">
    <w:name w:val="Block Text"/>
    <w:basedOn w:val="Normal"/>
    <w:uiPriority w:val="99"/>
    <w:rsid w:val="00FE26F2"/>
  </w:style>
  <w:style w:type="paragraph" w:customStyle="1" w:styleId="a0">
    <w:name w:val="Заглавие"/>
    <w:basedOn w:val="a"/>
    <w:uiPriority w:val="99"/>
    <w:rsid w:val="00FE26F2"/>
  </w:style>
  <w:style w:type="paragraph" w:styleId="Subtitle">
    <w:name w:val="Subtitle"/>
    <w:basedOn w:val="a"/>
    <w:link w:val="SubtitleChar"/>
    <w:uiPriority w:val="99"/>
    <w:qFormat/>
    <w:rsid w:val="00FE26F2"/>
  </w:style>
  <w:style w:type="character" w:customStyle="1" w:styleId="SubtitleChar">
    <w:name w:val="Subtitle Char"/>
    <w:basedOn w:val="DefaultParagraphFont"/>
    <w:link w:val="Subtitle"/>
    <w:uiPriority w:val="99"/>
    <w:locked/>
    <w:rsid w:val="007B4A8B"/>
    <w:rPr>
      <w:rFonts w:ascii="Cambria" w:hAnsi="Cambria" w:cs="Times New Roman"/>
      <w:color w:val="00000A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1A05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color w:val="00000A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124</TotalTime>
  <Pages>3</Pages>
  <Words>451</Words>
  <Characters>2576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Зимин</dc:creator>
  <cp:keywords/>
  <dc:description/>
  <cp:lastModifiedBy>пк</cp:lastModifiedBy>
  <cp:revision>7</cp:revision>
  <cp:lastPrinted>2014-11-18T06:03:00Z</cp:lastPrinted>
  <dcterms:created xsi:type="dcterms:W3CDTF">2014-11-10T08:55:00Z</dcterms:created>
  <dcterms:modified xsi:type="dcterms:W3CDTF">2014-11-19T06:44:00Z</dcterms:modified>
</cp:coreProperties>
</file>