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F9" w:rsidRPr="005B0DE2" w:rsidRDefault="00D71AF9" w:rsidP="005B0DE2">
      <w:pPr>
        <w:pStyle w:val="a7"/>
        <w:spacing w:before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DE2">
        <w:rPr>
          <w:rFonts w:ascii="Times New Roman" w:hAnsi="Times New Roman" w:cs="Times New Roman"/>
          <w:sz w:val="24"/>
          <w:szCs w:val="24"/>
          <w:lang w:eastAsia="ru-RU"/>
        </w:rPr>
        <w:t>Система работы по художественному творчеству в старшем дошкольном возрасте.</w:t>
      </w:r>
    </w:p>
    <w:p w:rsidR="00D71AF9" w:rsidRPr="005B0DE2" w:rsidRDefault="00D71AF9" w:rsidP="005B0DE2">
      <w:pPr>
        <w:pStyle w:val="a7"/>
        <w:spacing w:before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B0DE2">
        <w:rPr>
          <w:rFonts w:ascii="Times New Roman" w:hAnsi="Times New Roman" w:cs="Times New Roman"/>
          <w:sz w:val="24"/>
          <w:szCs w:val="24"/>
          <w:lang w:eastAsia="ru-RU"/>
        </w:rPr>
        <w:t>Митюнина</w:t>
      </w:r>
      <w:proofErr w:type="spellEnd"/>
      <w:r w:rsidRPr="005B0DE2">
        <w:rPr>
          <w:rFonts w:ascii="Times New Roman" w:hAnsi="Times New Roman" w:cs="Times New Roman"/>
          <w:sz w:val="24"/>
          <w:szCs w:val="24"/>
          <w:lang w:eastAsia="ru-RU"/>
        </w:rPr>
        <w:t xml:space="preserve"> Елена Ивановна</w:t>
      </w:r>
    </w:p>
    <w:p w:rsidR="00D71AF9" w:rsidRPr="005B0DE2" w:rsidRDefault="00D71AF9" w:rsidP="005B0DE2">
      <w:pPr>
        <w:pStyle w:val="a7"/>
        <w:spacing w:before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DE2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</w:t>
      </w:r>
    </w:p>
    <w:p w:rsidR="00D71AF9" w:rsidRPr="005B0DE2" w:rsidRDefault="00D71AF9" w:rsidP="005B0DE2">
      <w:pPr>
        <w:pStyle w:val="a7"/>
        <w:spacing w:before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DE2">
        <w:rPr>
          <w:rFonts w:ascii="Times New Roman" w:hAnsi="Times New Roman" w:cs="Times New Roman"/>
          <w:sz w:val="24"/>
          <w:szCs w:val="24"/>
          <w:lang w:eastAsia="ru-RU"/>
        </w:rPr>
        <w:t>АНО ДО «Планета детства «Лада», детский сад №188</w:t>
      </w:r>
    </w:p>
    <w:p w:rsidR="00D71AF9" w:rsidRPr="005B0DE2" w:rsidRDefault="00D71AF9" w:rsidP="005B0DE2">
      <w:pPr>
        <w:pStyle w:val="a7"/>
        <w:spacing w:before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DE2">
        <w:rPr>
          <w:rFonts w:ascii="Times New Roman" w:eastAsia="Times New Roman" w:hAnsi="Times New Roman" w:cs="Times New Roman"/>
          <w:sz w:val="24"/>
          <w:szCs w:val="24"/>
          <w:lang w:eastAsia="ru-RU"/>
        </w:rPr>
        <w:t>445051, Самарская область, город Тольятти, проспект Степана Разина, 53.</w:t>
      </w:r>
    </w:p>
    <w:p w:rsidR="00753A46" w:rsidRPr="005B0DE2" w:rsidRDefault="00753A46" w:rsidP="005B0DE2">
      <w:pPr>
        <w:pStyle w:val="a7"/>
        <w:spacing w:before="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2252" w:rsidRPr="005D451D" w:rsidRDefault="00942252" w:rsidP="005B0DE2">
      <w:pPr>
        <w:pStyle w:val="a7"/>
        <w:spacing w:before="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Незаменимым средством формирования духовного мира детей является искусство: литература, скульптура, народное творчество, живопись. Оно пробуждает у детей дошкольного возраста эмоционально-творческое начало. Оно также тесно связано с нравственным воспитанием, так как красота выступает своеобразным регулятором человеческих взаимоотношений. </w:t>
      </w:r>
    </w:p>
    <w:p w:rsidR="00942252" w:rsidRPr="005D451D" w:rsidRDefault="00942252" w:rsidP="005B0DE2">
      <w:pPr>
        <w:pStyle w:val="a7"/>
        <w:spacing w:before="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Действенность эстетического воспитания прямо зависит от соблюдения принципа художественно-творческой деятельности и самодеятельности детей. Хоровое пение, народные танцы, игра на инструментах, сочинение песен, стихов, рассказов, театральные постановки знакомят детей с </w:t>
      </w:r>
      <w:r w:rsidR="00CE1C57">
        <w:rPr>
          <w:rFonts w:ascii="Times New Roman" w:hAnsi="Times New Roman" w:cs="Times New Roman"/>
          <w:sz w:val="24"/>
          <w:szCs w:val="24"/>
          <w:lang w:eastAsia="ru-RU"/>
        </w:rPr>
        <w:t>произведениями искусства, шлифую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CE1C57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исполнительские навыки, становя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тся содержанием духовной жизни, средством художественного развития, индивидуального и коллективного творчества, самовыражения детей.</w:t>
      </w:r>
    </w:p>
    <w:p w:rsidR="00D7719E" w:rsidRPr="005D451D" w:rsidRDefault="00D7719E" w:rsidP="005B0DE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Особую роль в эстетическом воспитании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играет изобразительная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="00980AB1" w:rsidRPr="005D451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53EDF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6B28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Она оказывает специфическое влияние на развитие детей, </w:t>
      </w:r>
      <w:r w:rsidR="000B5E04" w:rsidRPr="005D451D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="00A55831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5E04" w:rsidRPr="005D451D">
        <w:rPr>
          <w:rFonts w:ascii="Times New Roman" w:hAnsi="Times New Roman" w:cs="Times New Roman"/>
          <w:sz w:val="24"/>
          <w:szCs w:val="24"/>
          <w:lang w:eastAsia="ru-RU"/>
        </w:rPr>
        <w:t>вариантом познания действительности и имеет</w:t>
      </w:r>
      <w:r w:rsidR="00393852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большое значение</w:t>
      </w:r>
      <w:r w:rsidR="000B5E04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во всестороннем развитии ребёнка. В процессе изобразительной деятельности происходит совершенствование мелкой моторики</w:t>
      </w:r>
      <w:r w:rsidR="00C36679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рук, кожного, двигательного восприятия, обеспечивает</w:t>
      </w:r>
      <w:r w:rsidR="00380F57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="00C36679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эмоциональной сферы,</w:t>
      </w:r>
      <w:r w:rsidR="007D1FF0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гармоничное развитие личности ребёнка,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его воображения</w:t>
      </w:r>
      <w:r w:rsidR="007D1FF0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и творческих способностей.</w:t>
      </w:r>
    </w:p>
    <w:p w:rsidR="002157FC" w:rsidRPr="005D451D" w:rsidRDefault="00942252" w:rsidP="005B0DE2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Основная цель</w:t>
      </w:r>
      <w:r w:rsidR="00A702AA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7B63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нашей работы</w:t>
      </w:r>
      <w:r w:rsidR="00823B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1FAF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развитие творческого потенциала ребенка, создание</w:t>
      </w:r>
      <w:r w:rsidR="00456D81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условий для его самореализации,</w:t>
      </w:r>
      <w:r w:rsidR="0004592D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формирование умения и </w:t>
      </w:r>
      <w:r w:rsidR="00E87B63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навыков работать</w:t>
      </w:r>
      <w:r w:rsidR="0004592D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вместе, строить общение, подготовить почву для проявления и формирования общественно ценных мотивов.</w:t>
      </w:r>
    </w:p>
    <w:p w:rsidR="00AE33F2" w:rsidRPr="005D451D" w:rsidRDefault="00AE33F2" w:rsidP="005B0DE2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Нами были поставлены следующие задачи:</w:t>
      </w:r>
    </w:p>
    <w:p w:rsidR="00AE33F2" w:rsidRPr="005D451D" w:rsidRDefault="00AE33F2" w:rsidP="005B0DE2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- развивать эстетическое восприятие мира, природы, художественн</w:t>
      </w:r>
      <w:r w:rsidR="00CA73F3">
        <w:rPr>
          <w:rFonts w:ascii="Times New Roman" w:hAnsi="Times New Roman" w:cs="Times New Roman"/>
          <w:bCs/>
          <w:sz w:val="24"/>
          <w:szCs w:val="24"/>
          <w:lang w:eastAsia="ru-RU"/>
        </w:rPr>
        <w:t>ого творчества взрослых и детей</w:t>
      </w:r>
      <w:r w:rsidR="000617AA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AE33F2" w:rsidRPr="005D451D" w:rsidRDefault="00AE33F2" w:rsidP="005B0DE2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="000617A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развивать художественно-творческие сп</w:t>
      </w:r>
      <w:r w:rsidR="00AC25E7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особности, технические умения и  </w:t>
      </w:r>
      <w:r w:rsidR="00446B0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навыки детей</w:t>
      </w:r>
      <w:r w:rsidR="000617AA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882C7F" w:rsidRPr="005D451D" w:rsidRDefault="00AE33F2" w:rsidP="005B0DE2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="000617A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воспитывать устойчивы</w:t>
      </w:r>
      <w:r w:rsidR="00823B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й интерес у старших дошкольников </w:t>
      </w: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к созданию</w:t>
      </w:r>
      <w:r w:rsidR="008631C6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оригинальных</w:t>
      </w:r>
      <w:r w:rsidR="00446B0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AE11E4" w:rsidRPr="005D451D" w:rsidRDefault="00882C7F" w:rsidP="005B0DE2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E87B63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начале учебного</w:t>
      </w:r>
      <w:r w:rsidR="0004592D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="00E87B63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нами был</w:t>
      </w: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проведён мониторинг, с целью </w:t>
      </w:r>
      <w:r w:rsidR="00E87B63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выявл</w:t>
      </w:r>
      <w:r w:rsidR="00E87B63">
        <w:rPr>
          <w:rFonts w:ascii="Times New Roman" w:hAnsi="Times New Roman" w:cs="Times New Roman"/>
          <w:bCs/>
          <w:sz w:val="24"/>
          <w:szCs w:val="24"/>
          <w:lang w:eastAsia="ru-RU"/>
        </w:rPr>
        <w:t>ения навыков</w:t>
      </w:r>
      <w:r w:rsidR="000D040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умений детей по</w:t>
      </w: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образовательной области </w:t>
      </w:r>
      <w:r w:rsidR="00E87B63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«Художественное</w:t>
      </w: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творчество»</w:t>
      </w:r>
      <w:r w:rsidR="0004592D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87B63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формирования интегративных</w:t>
      </w:r>
      <w:r w:rsidR="00546526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качеств.</w:t>
      </w:r>
      <w:r w:rsidR="00473D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Выявлено: м</w:t>
      </w:r>
      <w:r w:rsidR="00AE11E4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ногие дети не уме</w:t>
      </w: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ют</w:t>
      </w:r>
      <w:r w:rsidR="00AE11E4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смешивать краски для получения нового цвета, иногда рис</w:t>
      </w: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уют</w:t>
      </w:r>
      <w:r w:rsidR="00AE11E4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небрежно</w:t>
      </w:r>
      <w:r w:rsidR="00093E71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, как бы наспех</w:t>
      </w:r>
      <w:r w:rsidR="00A916F2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, заход</w:t>
      </w: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ят</w:t>
      </w:r>
      <w:r w:rsidR="00A916F2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 контур при раскрашивании.</w:t>
      </w:r>
      <w:r w:rsidR="00DC7618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Дети счита</w:t>
      </w: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ют</w:t>
      </w:r>
      <w:r w:rsidR="00DC7618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свой рисунок законченным, хотя над ним ещё надо поработать: придать выразительность, сделать деталировку</w:t>
      </w: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DC7618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закрасить фон</w:t>
      </w:r>
      <w:r w:rsidR="000D040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0D0405" w:rsidRPr="000D040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40AD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Многие з</w:t>
      </w:r>
      <w:r w:rsidR="0061263D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атрудня</w:t>
      </w: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ются</w:t>
      </w:r>
      <w:r w:rsidR="0061263D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создании композиции и размещении на листе.</w:t>
      </w:r>
    </w:p>
    <w:p w:rsidR="00942252" w:rsidRPr="005D451D" w:rsidRDefault="00272639" w:rsidP="00100F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Для получения результатов</w:t>
      </w:r>
      <w:r w:rsidR="00882C7F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ОО «Художественное </w:t>
      </w:r>
      <w:r w:rsidR="00E87B63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творчество» в</w:t>
      </w: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5092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группе была</w:t>
      </w: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создана</w:t>
      </w:r>
      <w:r w:rsidR="00A8486F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система работы по </w:t>
      </w:r>
      <w:r w:rsidR="0045111F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художественно – эстетическому воспитанию.</w:t>
      </w:r>
      <w:r w:rsidR="0050431D" w:rsidRPr="005043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1FAF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Пересмотрено и </w:t>
      </w:r>
      <w:r w:rsidR="00942252" w:rsidRPr="005D451D">
        <w:rPr>
          <w:rFonts w:ascii="Times New Roman" w:hAnsi="Times New Roman" w:cs="Times New Roman"/>
          <w:sz w:val="24"/>
          <w:szCs w:val="24"/>
          <w:lang w:eastAsia="ru-RU"/>
        </w:rPr>
        <w:t>обновлен</w:t>
      </w:r>
      <w:r w:rsidR="00241FAF" w:rsidRPr="005D451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C1916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образова</w:t>
      </w:r>
      <w:r w:rsidR="00767532" w:rsidRPr="005D451D">
        <w:rPr>
          <w:rFonts w:ascii="Times New Roman" w:hAnsi="Times New Roman" w:cs="Times New Roman"/>
          <w:sz w:val="24"/>
          <w:szCs w:val="24"/>
          <w:lang w:eastAsia="ru-RU"/>
        </w:rPr>
        <w:t>тельного процесса по художественно-продуктивной деятельности</w:t>
      </w:r>
      <w:r w:rsidR="00EA1392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882C7F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пересмотрено перспективно-тематическое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планирование, использование таких технологий</w:t>
      </w:r>
      <w:r w:rsidR="00882C7F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, как </w:t>
      </w:r>
      <w:r w:rsidR="00241FAF" w:rsidRPr="005D451D">
        <w:rPr>
          <w:rFonts w:ascii="Times New Roman" w:hAnsi="Times New Roman" w:cs="Times New Roman"/>
          <w:sz w:val="24"/>
          <w:szCs w:val="24"/>
          <w:lang w:eastAsia="ru-RU"/>
        </w:rPr>
        <w:t>ТРИЗ, «Незаконченный рисунок» и т.д.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, которые</w:t>
      </w:r>
      <w:r w:rsidR="00882C7F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1FAF" w:rsidRPr="005D451D">
        <w:rPr>
          <w:rFonts w:ascii="Times New Roman" w:hAnsi="Times New Roman" w:cs="Times New Roman"/>
          <w:sz w:val="24"/>
          <w:szCs w:val="24"/>
          <w:lang w:eastAsia="ru-RU"/>
        </w:rPr>
        <w:t>направлены на развитие мышления, воображения и внимания детей</w:t>
      </w:r>
      <w:r w:rsidR="007A518E" w:rsidRPr="005D451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4592D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2C7F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592D" w:rsidRPr="005D451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42252" w:rsidRPr="005D451D">
        <w:rPr>
          <w:rFonts w:ascii="Times New Roman" w:hAnsi="Times New Roman" w:cs="Times New Roman"/>
          <w:sz w:val="24"/>
          <w:szCs w:val="24"/>
          <w:lang w:eastAsia="ru-RU"/>
        </w:rPr>
        <w:t>оздан</w:t>
      </w:r>
      <w:r w:rsidR="00767532" w:rsidRPr="005D451D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942252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услови</w:t>
      </w:r>
      <w:r w:rsidR="00767532" w:rsidRPr="005D451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42252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r w:rsidR="00575092" w:rsidRPr="005D451D">
        <w:rPr>
          <w:rFonts w:ascii="Times New Roman" w:hAnsi="Times New Roman" w:cs="Times New Roman"/>
          <w:sz w:val="24"/>
          <w:szCs w:val="24"/>
          <w:lang w:eastAsia="ru-RU"/>
        </w:rPr>
        <w:t>художественно-</w:t>
      </w:r>
      <w:r w:rsidR="00942252" w:rsidRPr="005D451D">
        <w:rPr>
          <w:rFonts w:ascii="Times New Roman" w:hAnsi="Times New Roman" w:cs="Times New Roman"/>
          <w:sz w:val="24"/>
          <w:szCs w:val="24"/>
          <w:lang w:eastAsia="ru-RU"/>
        </w:rPr>
        <w:t>эстетического в</w:t>
      </w:r>
      <w:r w:rsidR="00292FB0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оспитания </w:t>
      </w:r>
      <w:r w:rsidR="00882C7F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через использование </w:t>
      </w:r>
      <w:r w:rsidR="00942252" w:rsidRPr="005D451D">
        <w:rPr>
          <w:rFonts w:ascii="Times New Roman" w:hAnsi="Times New Roman" w:cs="Times New Roman"/>
          <w:sz w:val="24"/>
          <w:szCs w:val="24"/>
          <w:lang w:eastAsia="ru-RU"/>
        </w:rPr>
        <w:t>учебно-методическ</w:t>
      </w:r>
      <w:r w:rsidR="00882C7F" w:rsidRPr="005D451D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942252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пособий, д</w:t>
      </w:r>
      <w:r w:rsidR="00241FAF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/игр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«Подбери</w:t>
      </w:r>
      <w:r w:rsidR="009C389F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палитру»,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«Найди</w:t>
      </w:r>
      <w:r w:rsidR="009C389F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пару», «Преврати фигуру», «Выложи узор»</w:t>
      </w:r>
      <w:r w:rsidR="00C924D2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1FAF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и т.д. </w:t>
      </w:r>
      <w:r w:rsidR="00C50025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Важную роль играет интегративный подход</w:t>
      </w:r>
      <w:r w:rsidR="00882C7F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с другими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образовательными областями</w:t>
      </w:r>
      <w:r w:rsidR="00E93DDD" w:rsidRPr="005D451D">
        <w:rPr>
          <w:rFonts w:ascii="Times New Roman" w:hAnsi="Times New Roman" w:cs="Times New Roman"/>
          <w:sz w:val="24"/>
          <w:szCs w:val="24"/>
          <w:lang w:eastAsia="ru-RU"/>
        </w:rPr>
        <w:t>, как «Познание», «Коммуникация», «Труд», «Чтение х/литературы»,</w:t>
      </w:r>
      <w:r w:rsidR="00EE4F5C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«Социализация»,</w:t>
      </w:r>
      <w:r w:rsidR="00E93DDD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«Музыка»</w:t>
      </w:r>
      <w:r w:rsidR="00241FAF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BD7855" w:rsidRPr="005D451D">
        <w:rPr>
          <w:rFonts w:ascii="Times New Roman" w:hAnsi="Times New Roman" w:cs="Times New Roman"/>
          <w:sz w:val="24"/>
          <w:szCs w:val="24"/>
          <w:lang w:eastAsia="ru-RU"/>
        </w:rPr>
        <w:t>работа с родителями</w:t>
      </w:r>
      <w:r w:rsidR="00951343" w:rsidRPr="005D45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5B3A" w:rsidRPr="005D451D" w:rsidRDefault="00985B3A" w:rsidP="005B0DE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Система педагогического взаимодействия педагога и детей строится в 3 направлениях:</w:t>
      </w:r>
    </w:p>
    <w:p w:rsidR="00985B3A" w:rsidRPr="005D451D" w:rsidRDefault="00985B3A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35E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НОД</w:t>
      </w:r>
      <w:r w:rsidR="0043483C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по ОО «Художественное творчество»</w:t>
      </w:r>
      <w:r w:rsidR="0058580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85B3A" w:rsidRPr="005D451D" w:rsidRDefault="00985B3A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335E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совместная деятельность воспитателя и детей</w:t>
      </w:r>
      <w:r w:rsidR="0058580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85B3A" w:rsidRPr="005D451D" w:rsidRDefault="00985B3A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35E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самостоятельная деятельность детей.</w:t>
      </w:r>
    </w:p>
    <w:p w:rsidR="00135AF9" w:rsidRPr="005D451D" w:rsidRDefault="00135AF9" w:rsidP="000D040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В совместной деятельности воспитателя и детей используются разнообразные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формы и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методы работы:</w:t>
      </w:r>
    </w:p>
    <w:p w:rsidR="00AF4077" w:rsidRPr="005D451D" w:rsidRDefault="00AF4077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 развлечения</w:t>
      </w:r>
      <w:r w:rsidR="00107FA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F4077" w:rsidRPr="005D451D" w:rsidRDefault="00AF4077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35E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дидактические игры</w:t>
      </w:r>
      <w:r w:rsidR="00107FA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F4077" w:rsidRPr="005D451D" w:rsidRDefault="00AF4077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35E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выставки рисунков и поделок</w:t>
      </w:r>
      <w:r w:rsidR="00107FA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483C" w:rsidRPr="005D451D" w:rsidRDefault="00AF4077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35E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создание книг</w:t>
      </w:r>
      <w:r w:rsidR="00107FA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F4077" w:rsidRPr="005D451D" w:rsidRDefault="00AF4077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 самоделок, подарков.</w:t>
      </w:r>
    </w:p>
    <w:p w:rsidR="0043483C" w:rsidRPr="005D451D" w:rsidRDefault="0043483C" w:rsidP="000D040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В формировании художественно - творческих способностей детей важную роль способен играть процесс интеграции разных видов искусств и художественно - творчес</w:t>
      </w:r>
      <w:r w:rsidR="0050431D">
        <w:rPr>
          <w:rFonts w:ascii="Times New Roman" w:hAnsi="Times New Roman" w:cs="Times New Roman"/>
          <w:sz w:val="24"/>
          <w:szCs w:val="24"/>
          <w:lang w:eastAsia="ru-RU"/>
        </w:rPr>
        <w:t>ких видов деятельности. Поэтому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мы старались любой вид творческой работы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детей подкреплять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другими видами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деятельности (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словом, жестом, песней, прослушиванием музыки, игрой-драматизацией).</w:t>
      </w:r>
      <w:r w:rsidR="000D0405" w:rsidRPr="002E0831">
        <w:rPr>
          <w:rFonts w:ascii="Times New Roman" w:hAnsi="Times New Roman" w:cs="Times New Roman"/>
          <w:sz w:val="24"/>
          <w:szCs w:val="24"/>
        </w:rPr>
        <w:t xml:space="preserve"> 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Такая система работы предполагает тесное сотрудничество воспитателей, всех специалистов (музыкального руководителя, психолога, руководителя к</w:t>
      </w:r>
      <w:r w:rsidR="00FA2721">
        <w:rPr>
          <w:rFonts w:ascii="Times New Roman" w:hAnsi="Times New Roman" w:cs="Times New Roman"/>
          <w:sz w:val="24"/>
          <w:szCs w:val="24"/>
          <w:lang w:eastAsia="ru-RU"/>
        </w:rPr>
        <w:t xml:space="preserve">ружка </w:t>
      </w:r>
      <w:r w:rsidR="00E87B63">
        <w:rPr>
          <w:rFonts w:ascii="Times New Roman" w:hAnsi="Times New Roman" w:cs="Times New Roman"/>
          <w:sz w:val="24"/>
          <w:szCs w:val="24"/>
          <w:lang w:eastAsia="ru-RU"/>
        </w:rPr>
        <w:t>«Ступеньки</w:t>
      </w:r>
      <w:r w:rsidR="00FA2721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творчества»).</w:t>
      </w:r>
    </w:p>
    <w:p w:rsidR="006E72B3" w:rsidRPr="005D451D" w:rsidRDefault="00E93DDD" w:rsidP="005B0DE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51D">
        <w:rPr>
          <w:rFonts w:ascii="Times New Roman" w:hAnsi="Times New Roman" w:cs="Times New Roman"/>
          <w:sz w:val="24"/>
          <w:szCs w:val="24"/>
        </w:rPr>
        <w:t xml:space="preserve">Но особое значение для решения данного вопроса, мы уделяли центру продуктивной деятельности. </w:t>
      </w:r>
      <w:r w:rsidR="006E72B3" w:rsidRPr="005D451D">
        <w:rPr>
          <w:rFonts w:ascii="Times New Roman" w:hAnsi="Times New Roman" w:cs="Times New Roman"/>
          <w:sz w:val="24"/>
          <w:szCs w:val="24"/>
        </w:rPr>
        <w:t>Предметно</w:t>
      </w:r>
      <w:r w:rsidR="00295051" w:rsidRPr="005D451D">
        <w:rPr>
          <w:rFonts w:ascii="Times New Roman" w:hAnsi="Times New Roman" w:cs="Times New Roman"/>
          <w:sz w:val="24"/>
          <w:szCs w:val="24"/>
        </w:rPr>
        <w:t xml:space="preserve"> </w:t>
      </w:r>
      <w:r w:rsidR="006E72B3" w:rsidRPr="005D451D">
        <w:rPr>
          <w:rFonts w:ascii="Times New Roman" w:hAnsi="Times New Roman" w:cs="Times New Roman"/>
          <w:sz w:val="24"/>
          <w:szCs w:val="24"/>
        </w:rPr>
        <w:t>- развивающая среда в нём помогает детям проявить творчество,</w:t>
      </w:r>
      <w:r w:rsidR="003D15D7" w:rsidRPr="005D451D">
        <w:rPr>
          <w:rFonts w:ascii="Times New Roman" w:hAnsi="Times New Roman" w:cs="Times New Roman"/>
          <w:sz w:val="24"/>
          <w:szCs w:val="24"/>
        </w:rPr>
        <w:t xml:space="preserve"> </w:t>
      </w:r>
      <w:r w:rsidR="00E87B63" w:rsidRPr="005D451D">
        <w:rPr>
          <w:rFonts w:ascii="Times New Roman" w:hAnsi="Times New Roman" w:cs="Times New Roman"/>
          <w:sz w:val="24"/>
          <w:szCs w:val="24"/>
        </w:rPr>
        <w:t>самостоятельность, даёт</w:t>
      </w:r>
      <w:r w:rsidR="006E72B3" w:rsidRPr="005D451D">
        <w:rPr>
          <w:rFonts w:ascii="Times New Roman" w:hAnsi="Times New Roman" w:cs="Times New Roman"/>
          <w:sz w:val="24"/>
          <w:szCs w:val="24"/>
        </w:rPr>
        <w:t xml:space="preserve"> возможность испытать удовольствие от знакомства с новыми материалами, даёт возможность увидеть определённый</w:t>
      </w:r>
      <w:r w:rsidR="001357BF">
        <w:rPr>
          <w:rFonts w:ascii="Times New Roman" w:hAnsi="Times New Roman" w:cs="Times New Roman"/>
          <w:sz w:val="24"/>
          <w:szCs w:val="24"/>
        </w:rPr>
        <w:t xml:space="preserve"> предмет с разных точек зрения.</w:t>
      </w:r>
    </w:p>
    <w:p w:rsidR="00AA2DC1" w:rsidRPr="005D451D" w:rsidRDefault="00AA2DC1" w:rsidP="005B0DE2">
      <w:pPr>
        <w:pStyle w:val="a7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451D">
        <w:rPr>
          <w:rFonts w:ascii="Times New Roman" w:hAnsi="Times New Roman" w:cs="Times New Roman"/>
          <w:color w:val="000000" w:themeColor="text1"/>
          <w:sz w:val="24"/>
          <w:szCs w:val="24"/>
        </w:rPr>
        <w:t>В художественно-эстетиче</w:t>
      </w:r>
      <w:r w:rsidR="009B6239">
        <w:rPr>
          <w:rFonts w:ascii="Times New Roman" w:hAnsi="Times New Roman" w:cs="Times New Roman"/>
          <w:color w:val="000000" w:themeColor="text1"/>
          <w:sz w:val="24"/>
          <w:szCs w:val="24"/>
        </w:rPr>
        <w:t>ском центре группы представлена</w:t>
      </w:r>
      <w:r w:rsidR="00E93DDD" w:rsidRPr="005D4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6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традиционная среда. Это </w:t>
      </w:r>
      <w:r w:rsidRPr="005D4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разнообразные краски, бумага, ножницы, клей, мелки, цветные карандаши, фломастеры, цветная и белая бумага, кисточки разного размера и назначения, салфетки, восковые мелки и многое другое. </w:t>
      </w:r>
      <w:r w:rsidR="00E93DDD" w:rsidRPr="005D4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Pr="005D451D">
        <w:rPr>
          <w:rFonts w:ascii="Times New Roman" w:hAnsi="Times New Roman" w:cs="Times New Roman"/>
          <w:color w:val="000000" w:themeColor="text1"/>
          <w:sz w:val="24"/>
          <w:szCs w:val="24"/>
        </w:rPr>
        <w:t>радиционная среда помогает сформировать у детей основные навыки и умения</w:t>
      </w:r>
      <w:r w:rsidR="00575092" w:rsidRPr="005D45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4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предусмотренные программой: умение держать карандаш, пользоваться кистью, ножницами; набирать краску и т. д. и способствует реализации задач, предусмотренных образовательной областью «Художественное творчество».</w:t>
      </w:r>
    </w:p>
    <w:p w:rsidR="002A2D79" w:rsidRPr="005D451D" w:rsidRDefault="00AA2DC1" w:rsidP="005B0DE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51D">
        <w:rPr>
          <w:rFonts w:ascii="Times New Roman" w:hAnsi="Times New Roman" w:cs="Times New Roman"/>
          <w:sz w:val="24"/>
          <w:szCs w:val="24"/>
        </w:rPr>
        <w:t xml:space="preserve">В центре представлена и нетрадиционная среда: фантики, нитки, </w:t>
      </w:r>
      <w:r w:rsidR="00A83ED2" w:rsidRPr="005D451D">
        <w:rPr>
          <w:rFonts w:ascii="Times New Roman" w:hAnsi="Times New Roman" w:cs="Times New Roman"/>
          <w:sz w:val="24"/>
          <w:szCs w:val="24"/>
        </w:rPr>
        <w:t xml:space="preserve">цветные стёклышки, свечи, ватные палочки, природный материал, </w:t>
      </w:r>
      <w:r w:rsidRPr="005D451D">
        <w:rPr>
          <w:rFonts w:ascii="Times New Roman" w:hAnsi="Times New Roman" w:cs="Times New Roman"/>
          <w:sz w:val="24"/>
          <w:szCs w:val="24"/>
        </w:rPr>
        <w:t xml:space="preserve">всевозможные обрезки для вырезания и </w:t>
      </w:r>
      <w:r w:rsidR="00AC42EC" w:rsidRPr="005D451D">
        <w:rPr>
          <w:rFonts w:ascii="Times New Roman" w:hAnsi="Times New Roman" w:cs="Times New Roman"/>
          <w:sz w:val="24"/>
          <w:szCs w:val="24"/>
        </w:rPr>
        <w:t>наклеивания. Имеются</w:t>
      </w:r>
      <w:r w:rsidRPr="005D451D">
        <w:rPr>
          <w:rFonts w:ascii="Times New Roman" w:hAnsi="Times New Roman" w:cs="Times New Roman"/>
          <w:sz w:val="24"/>
          <w:szCs w:val="24"/>
        </w:rPr>
        <w:t xml:space="preserve"> материалы для приобретения опыта использования нетрадиционных способов в изобразительно</w:t>
      </w:r>
      <w:r w:rsidR="00AA3BF1" w:rsidRPr="005D451D">
        <w:rPr>
          <w:rFonts w:ascii="Times New Roman" w:hAnsi="Times New Roman" w:cs="Times New Roman"/>
          <w:sz w:val="24"/>
          <w:szCs w:val="24"/>
        </w:rPr>
        <w:t>й деятельности (рисование песком</w:t>
      </w:r>
      <w:r w:rsidRPr="005D451D">
        <w:rPr>
          <w:rFonts w:ascii="Times New Roman" w:hAnsi="Times New Roman" w:cs="Times New Roman"/>
          <w:sz w:val="24"/>
          <w:szCs w:val="24"/>
        </w:rPr>
        <w:t xml:space="preserve">, мыльными пузырями, мятой бумагой, на мятой бумаге, рисование без кисточки и карандаша, </w:t>
      </w:r>
      <w:proofErr w:type="spellStart"/>
      <w:r w:rsidRPr="005D451D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5D451D">
        <w:rPr>
          <w:rFonts w:ascii="Times New Roman" w:hAnsi="Times New Roman" w:cs="Times New Roman"/>
          <w:sz w:val="24"/>
          <w:szCs w:val="24"/>
        </w:rPr>
        <w:t xml:space="preserve"> с трубочкой, м</w:t>
      </w:r>
      <w:r w:rsidR="00100B0F" w:rsidRPr="005D451D">
        <w:rPr>
          <w:rFonts w:ascii="Times New Roman" w:hAnsi="Times New Roman" w:cs="Times New Roman"/>
          <w:sz w:val="24"/>
          <w:szCs w:val="24"/>
        </w:rPr>
        <w:t xml:space="preserve">онотипия предметная и </w:t>
      </w:r>
      <w:r w:rsidR="00E87B63" w:rsidRPr="005D451D">
        <w:rPr>
          <w:rFonts w:ascii="Times New Roman" w:hAnsi="Times New Roman" w:cs="Times New Roman"/>
          <w:sz w:val="24"/>
          <w:szCs w:val="24"/>
        </w:rPr>
        <w:t>пейзажная, печать</w:t>
      </w:r>
      <w:r w:rsidRPr="005D451D">
        <w:rPr>
          <w:rFonts w:ascii="Times New Roman" w:hAnsi="Times New Roman" w:cs="Times New Roman"/>
          <w:sz w:val="24"/>
          <w:szCs w:val="24"/>
        </w:rPr>
        <w:t xml:space="preserve"> по трафарету</w:t>
      </w:r>
      <w:r w:rsidR="00AA3BF1" w:rsidRPr="005D451D">
        <w:rPr>
          <w:rFonts w:ascii="Times New Roman" w:hAnsi="Times New Roman" w:cs="Times New Roman"/>
          <w:sz w:val="24"/>
          <w:szCs w:val="24"/>
        </w:rPr>
        <w:t xml:space="preserve">, </w:t>
      </w:r>
      <w:r w:rsidR="00E87B63" w:rsidRPr="005D451D">
        <w:rPr>
          <w:rFonts w:ascii="Times New Roman" w:hAnsi="Times New Roman" w:cs="Times New Roman"/>
          <w:sz w:val="24"/>
          <w:szCs w:val="24"/>
        </w:rPr>
        <w:t xml:space="preserve">поролоном, </w:t>
      </w:r>
      <w:proofErr w:type="spellStart"/>
      <w:r w:rsidR="00E87B63" w:rsidRPr="005D451D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AC42EC" w:rsidRPr="005D451D">
        <w:rPr>
          <w:rFonts w:ascii="Times New Roman" w:hAnsi="Times New Roman" w:cs="Times New Roman"/>
          <w:sz w:val="24"/>
          <w:szCs w:val="24"/>
        </w:rPr>
        <w:t>)</w:t>
      </w:r>
      <w:r w:rsidRPr="005D451D">
        <w:rPr>
          <w:rFonts w:ascii="Times New Roman" w:hAnsi="Times New Roman" w:cs="Times New Roman"/>
          <w:sz w:val="24"/>
          <w:szCs w:val="24"/>
        </w:rPr>
        <w:t xml:space="preserve">, которые постоянно дополняются. </w:t>
      </w:r>
      <w:r w:rsidR="002A2D79" w:rsidRPr="005D451D">
        <w:rPr>
          <w:rFonts w:ascii="Times New Roman" w:hAnsi="Times New Roman" w:cs="Times New Roman"/>
          <w:sz w:val="24"/>
          <w:szCs w:val="24"/>
        </w:rPr>
        <w:t>Необычные материалы и оригинальные техники привлекают детей тем, чт</w:t>
      </w:r>
      <w:r w:rsidR="00DF550A" w:rsidRPr="005D451D">
        <w:rPr>
          <w:rFonts w:ascii="Times New Roman" w:hAnsi="Times New Roman" w:cs="Times New Roman"/>
          <w:sz w:val="24"/>
          <w:szCs w:val="24"/>
        </w:rPr>
        <w:t>о здесь не присутствует слово «н</w:t>
      </w:r>
      <w:r w:rsidR="002A2D79" w:rsidRPr="005D451D">
        <w:rPr>
          <w:rFonts w:ascii="Times New Roman" w:hAnsi="Times New Roman" w:cs="Times New Roman"/>
          <w:sz w:val="24"/>
          <w:szCs w:val="24"/>
        </w:rPr>
        <w:t xml:space="preserve">ельзя», можно рисовать, чем хочешь и </w:t>
      </w:r>
      <w:r w:rsidR="00E87B63" w:rsidRPr="005D451D">
        <w:rPr>
          <w:rFonts w:ascii="Times New Roman" w:hAnsi="Times New Roman" w:cs="Times New Roman"/>
          <w:sz w:val="24"/>
          <w:szCs w:val="24"/>
        </w:rPr>
        <w:t>как хочешь,</w:t>
      </w:r>
      <w:r w:rsidR="002A2D79" w:rsidRPr="005D451D">
        <w:rPr>
          <w:rFonts w:ascii="Times New Roman" w:hAnsi="Times New Roman" w:cs="Times New Roman"/>
          <w:sz w:val="24"/>
          <w:szCs w:val="24"/>
        </w:rPr>
        <w:t xml:space="preserve">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 </w:t>
      </w:r>
      <w:r w:rsidR="007A518E" w:rsidRPr="005D451D">
        <w:rPr>
          <w:rFonts w:ascii="Times New Roman" w:hAnsi="Times New Roman" w:cs="Times New Roman"/>
          <w:sz w:val="24"/>
          <w:szCs w:val="24"/>
        </w:rPr>
        <w:t xml:space="preserve">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дети учатся думать, самостоятельно </w:t>
      </w:r>
      <w:r w:rsidR="00E13BC8" w:rsidRPr="005D451D">
        <w:rPr>
          <w:rFonts w:ascii="Times New Roman" w:hAnsi="Times New Roman" w:cs="Times New Roman"/>
          <w:sz w:val="24"/>
          <w:szCs w:val="24"/>
        </w:rPr>
        <w:t>решать, какую техни</w:t>
      </w:r>
      <w:r w:rsidR="00AC42EC" w:rsidRPr="005D451D">
        <w:rPr>
          <w:rFonts w:ascii="Times New Roman" w:hAnsi="Times New Roman" w:cs="Times New Roman"/>
          <w:sz w:val="24"/>
          <w:szCs w:val="24"/>
        </w:rPr>
        <w:t xml:space="preserve">ку использовать. </w:t>
      </w:r>
      <w:r w:rsidR="00E87B63" w:rsidRPr="005D451D">
        <w:rPr>
          <w:rFonts w:ascii="Times New Roman" w:hAnsi="Times New Roman" w:cs="Times New Roman"/>
          <w:sz w:val="24"/>
          <w:szCs w:val="24"/>
        </w:rPr>
        <w:t>Создаётся среда</w:t>
      </w:r>
      <w:r w:rsidR="00E13BC8" w:rsidRPr="005D451D">
        <w:rPr>
          <w:rFonts w:ascii="Times New Roman" w:hAnsi="Times New Roman" w:cs="Times New Roman"/>
          <w:sz w:val="24"/>
          <w:szCs w:val="24"/>
        </w:rPr>
        <w:t>, способствующая развитию ребёнка, где он ощущает себя защищённым и свободным в своих суждениях.</w:t>
      </w:r>
    </w:p>
    <w:p w:rsidR="00942252" w:rsidRPr="005D451D" w:rsidRDefault="00942252" w:rsidP="005B0DE2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Для успешного освоения </w:t>
      </w:r>
      <w:r w:rsidR="001E3B50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материала с детьми проводится предварительная работа</w:t>
      </w:r>
      <w:r w:rsidR="00575092" w:rsidRPr="005D451D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1E3B50" w:rsidRPr="005D451D" w:rsidRDefault="001E3B50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 беседа</w:t>
      </w:r>
      <w:r w:rsidR="00ED08F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E3B50" w:rsidRPr="0037205E" w:rsidRDefault="001E3B50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010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наблюдения за сезонными изменениями в природе,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за живыми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объектами</w:t>
      </w:r>
      <w:r w:rsidR="003720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E3B50" w:rsidRPr="005D451D" w:rsidRDefault="001E3B50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114AB" w:rsidRPr="00E87B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  <w:r w:rsidR="00ED08F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20BD" w:rsidRPr="005D451D" w:rsidRDefault="003C3C05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010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слушание музыкальных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произведений на дисках</w:t>
      </w:r>
      <w:r w:rsidR="00ED08F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20BD" w:rsidRPr="005D451D" w:rsidRDefault="00C920BD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010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лепка, аппликация</w:t>
      </w:r>
      <w:r w:rsidR="00ED08F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E3B50" w:rsidRPr="005D451D" w:rsidRDefault="00C920BD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010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652A6" w:rsidRPr="005D451D">
        <w:rPr>
          <w:rFonts w:ascii="Times New Roman" w:hAnsi="Times New Roman" w:cs="Times New Roman"/>
          <w:sz w:val="24"/>
          <w:szCs w:val="24"/>
          <w:lang w:eastAsia="ru-RU"/>
        </w:rPr>
        <w:t>оставление рассказов по картине</w:t>
      </w:r>
      <w:r w:rsidR="00ED08F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52A6" w:rsidRPr="005D451D" w:rsidRDefault="009652A6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010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рассматривание иллюстраций, репродукций картин, игрушек народных промыслов</w:t>
      </w:r>
      <w:r w:rsidR="00ED08F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189" w:rsidRPr="005D451D" w:rsidRDefault="009652A6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 экскурсии по территории детского сада.</w:t>
      </w:r>
    </w:p>
    <w:p w:rsidR="00AE5319" w:rsidRPr="005D451D" w:rsidRDefault="0043483C" w:rsidP="005B0DE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режиме дня п</w:t>
      </w:r>
      <w:r w:rsidR="00AE5319" w:rsidRPr="005D451D">
        <w:rPr>
          <w:rFonts w:ascii="Times New Roman" w:hAnsi="Times New Roman" w:cs="Times New Roman"/>
          <w:sz w:val="24"/>
          <w:szCs w:val="24"/>
          <w:lang w:eastAsia="ru-RU"/>
        </w:rPr>
        <w:t>омогают решать поставленные задачи коллективн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="00AE5319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работ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E5319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детей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, которую мы планируем во второй половине дня</w:t>
      </w:r>
      <w:r w:rsidR="00AE5319" w:rsidRPr="005D451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D6276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Коллективная форма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работы формирует</w:t>
      </w:r>
      <w:r w:rsidR="009C3B5E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и навыки р</w:t>
      </w:r>
      <w:r w:rsidR="000F014F">
        <w:rPr>
          <w:rFonts w:ascii="Times New Roman" w:hAnsi="Times New Roman" w:cs="Times New Roman"/>
          <w:sz w:val="24"/>
          <w:szCs w:val="24"/>
          <w:lang w:eastAsia="ru-RU"/>
        </w:rPr>
        <w:t>аботать вместе,</w:t>
      </w:r>
      <w:r w:rsidR="009C3B5E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6276" w:rsidRPr="005D451D">
        <w:rPr>
          <w:rFonts w:ascii="Times New Roman" w:hAnsi="Times New Roman" w:cs="Times New Roman"/>
          <w:sz w:val="24"/>
          <w:szCs w:val="24"/>
          <w:lang w:eastAsia="ru-RU"/>
        </w:rPr>
        <w:t>даёт возможность каждому ребёнку проявить себя, развивает привычку взаимопомощи. Дети самостоятельно распределяют работу,</w:t>
      </w:r>
      <w:r w:rsidR="00110A1D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6276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стремятся к согласованным действиям, </w:t>
      </w:r>
      <w:r w:rsidR="003106CA" w:rsidRPr="005D451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E93D86" w:rsidRPr="005D451D">
        <w:rPr>
          <w:rFonts w:ascii="Times New Roman" w:hAnsi="Times New Roman" w:cs="Times New Roman"/>
          <w:sz w:val="24"/>
          <w:szCs w:val="24"/>
          <w:lang w:eastAsia="ru-RU"/>
        </w:rPr>
        <w:t>чатся выслушивать мнение друга</w:t>
      </w:r>
      <w:r w:rsidR="003106CA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2748" w:rsidRPr="005D451D">
        <w:rPr>
          <w:rFonts w:ascii="Times New Roman" w:hAnsi="Times New Roman" w:cs="Times New Roman"/>
          <w:sz w:val="24"/>
          <w:szCs w:val="24"/>
          <w:lang w:eastAsia="ru-RU"/>
        </w:rPr>
        <w:t>аргументировать своё, творчески общаться и сотрудничать. У</w:t>
      </w:r>
      <w:r w:rsidR="009D6276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них появляются дополнительные трудност</w:t>
      </w:r>
      <w:r w:rsidR="001357BF">
        <w:rPr>
          <w:rFonts w:ascii="Times New Roman" w:hAnsi="Times New Roman" w:cs="Times New Roman"/>
          <w:sz w:val="24"/>
          <w:szCs w:val="24"/>
          <w:lang w:eastAsia="ru-RU"/>
        </w:rPr>
        <w:t xml:space="preserve">и, которые </w:t>
      </w:r>
      <w:r w:rsidR="00E87B63">
        <w:rPr>
          <w:rFonts w:ascii="Times New Roman" w:hAnsi="Times New Roman" w:cs="Times New Roman"/>
          <w:sz w:val="24"/>
          <w:szCs w:val="24"/>
          <w:lang w:eastAsia="ru-RU"/>
        </w:rPr>
        <w:t>решаются совместно</w:t>
      </w:r>
      <w:r w:rsidR="001357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0675" w:rsidRPr="005D451D" w:rsidRDefault="006D1A60" w:rsidP="005B0DE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Вместе с детьми сделано</w:t>
      </w:r>
      <w:r w:rsidR="006D714A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коллективное панно «</w:t>
      </w:r>
      <w:r w:rsidR="00A91ABB" w:rsidRPr="005D451D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6D714A" w:rsidRPr="005D451D">
        <w:rPr>
          <w:rFonts w:ascii="Times New Roman" w:hAnsi="Times New Roman" w:cs="Times New Roman"/>
          <w:sz w:val="24"/>
          <w:szCs w:val="24"/>
          <w:lang w:eastAsia="ru-RU"/>
        </w:rPr>
        <w:t>олотая осень»</w:t>
      </w:r>
      <w:r w:rsidR="00575092" w:rsidRPr="005D45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D714A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17D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10A1D" w:rsidRPr="005D451D">
        <w:rPr>
          <w:rFonts w:ascii="Times New Roman" w:hAnsi="Times New Roman" w:cs="Times New Roman"/>
          <w:sz w:val="24"/>
          <w:szCs w:val="24"/>
          <w:lang w:eastAsia="ru-RU"/>
        </w:rPr>
        <w:t>Улицы нашего города», поздравительные открытки ко дню рождения детей</w:t>
      </w:r>
      <w:r w:rsidR="009A0BD6" w:rsidRPr="005D451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A3196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0A1D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группе были</w:t>
      </w:r>
      <w:r w:rsidR="000F014F">
        <w:rPr>
          <w:rFonts w:ascii="Times New Roman" w:hAnsi="Times New Roman" w:cs="Times New Roman"/>
          <w:sz w:val="24"/>
          <w:szCs w:val="24"/>
          <w:lang w:eastAsia="ru-RU"/>
        </w:rPr>
        <w:t xml:space="preserve"> оформлены выставки</w:t>
      </w:r>
      <w:r w:rsidR="00823B31">
        <w:rPr>
          <w:rFonts w:ascii="Times New Roman" w:hAnsi="Times New Roman" w:cs="Times New Roman"/>
          <w:sz w:val="24"/>
          <w:szCs w:val="24"/>
          <w:lang w:eastAsia="ru-RU"/>
        </w:rPr>
        <w:t xml:space="preserve"> детских рисунков под названием «Что </w:t>
      </w:r>
      <w:r w:rsidR="00110A1D" w:rsidRPr="005D451D">
        <w:rPr>
          <w:rFonts w:ascii="Times New Roman" w:hAnsi="Times New Roman" w:cs="Times New Roman"/>
          <w:sz w:val="24"/>
          <w:szCs w:val="24"/>
          <w:lang w:eastAsia="ru-RU"/>
        </w:rPr>
        <w:t>полезно для здоровья»,</w:t>
      </w:r>
      <w:r w:rsidR="006D714A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«Спортом занимайся!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», альбом</w:t>
      </w:r>
      <w:r w:rsidR="00000470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«Витамины растут на ветке»</w:t>
      </w:r>
      <w:r w:rsidR="000A3196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, индивидуальная выставка работ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Арины </w:t>
      </w:r>
      <w:proofErr w:type="spellStart"/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Пятаевой</w:t>
      </w:r>
      <w:proofErr w:type="spellEnd"/>
      <w:r w:rsidR="004C5A5B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8A345F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од названием «Красивые цветы». Нами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была организована</w:t>
      </w:r>
      <w:r w:rsidR="004C5A5B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выставка детского творчества «</w:t>
      </w:r>
      <w:r w:rsidR="00BD53C1" w:rsidRPr="005D451D">
        <w:rPr>
          <w:rFonts w:ascii="Times New Roman" w:hAnsi="Times New Roman" w:cs="Times New Roman"/>
          <w:sz w:val="24"/>
          <w:szCs w:val="24"/>
          <w:lang w:eastAsia="ru-RU"/>
        </w:rPr>
        <w:t>Зимний пейзаж», «Скоро Н</w:t>
      </w:r>
      <w:r w:rsidR="0007545F" w:rsidRPr="005D451D">
        <w:rPr>
          <w:rFonts w:ascii="Times New Roman" w:hAnsi="Times New Roman" w:cs="Times New Roman"/>
          <w:sz w:val="24"/>
          <w:szCs w:val="24"/>
          <w:lang w:eastAsia="ru-RU"/>
        </w:rPr>
        <w:t>овый год».</w:t>
      </w:r>
      <w:r w:rsidR="00757D08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Так же детские работы использовались для украшения</w:t>
      </w:r>
      <w:r w:rsidR="002A514F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группы и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раздевалки к</w:t>
      </w:r>
      <w:r w:rsidR="00757D08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празднику «Здравствуй, Осень! В гости просим!»</w:t>
      </w:r>
      <w:r w:rsidR="004C2832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и к новогоднему утреннику.</w:t>
      </w:r>
    </w:p>
    <w:p w:rsidR="00F465BD" w:rsidRPr="005D451D" w:rsidRDefault="00F465BD" w:rsidP="005B0DE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Для осуществления полноценного развития и воспитания ребёнка н</w:t>
      </w:r>
      <w:r w:rsidR="00AC321E" w:rsidRPr="005D451D">
        <w:rPr>
          <w:rFonts w:ascii="Times New Roman" w:hAnsi="Times New Roman" w:cs="Times New Roman"/>
          <w:sz w:val="24"/>
          <w:szCs w:val="24"/>
          <w:lang w:eastAsia="ru-RU"/>
        </w:rPr>
        <w:t>еобходимо согласование усилий д/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с и семьи. Повышение психолого</w:t>
      </w:r>
      <w:r w:rsidR="00CA73F3">
        <w:rPr>
          <w:rFonts w:ascii="Times New Roman" w:hAnsi="Times New Roman" w:cs="Times New Roman"/>
          <w:sz w:val="24"/>
          <w:szCs w:val="24"/>
          <w:lang w:eastAsia="ru-RU"/>
        </w:rPr>
        <w:softHyphen/>
        <w:t>-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педагогической культуры</w:t>
      </w:r>
      <w:r w:rsidR="00CF47D9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7B63">
        <w:rPr>
          <w:rFonts w:ascii="Times New Roman" w:hAnsi="Times New Roman" w:cs="Times New Roman"/>
          <w:sz w:val="24"/>
          <w:szCs w:val="24"/>
          <w:lang w:eastAsia="ru-RU"/>
        </w:rPr>
        <w:t>родителей осуществляется</w:t>
      </w:r>
      <w:r w:rsidR="00857DDA">
        <w:rPr>
          <w:rFonts w:ascii="Times New Roman" w:hAnsi="Times New Roman" w:cs="Times New Roman"/>
          <w:sz w:val="24"/>
          <w:szCs w:val="24"/>
          <w:lang w:eastAsia="ru-RU"/>
        </w:rPr>
        <w:t xml:space="preserve"> через</w:t>
      </w:r>
      <w:r w:rsidR="00F80034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«Дни открытых дверей», 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родительские собрания</w:t>
      </w:r>
      <w:r w:rsidR="0043483C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3621C" w:rsidRPr="005D451D">
        <w:rPr>
          <w:rFonts w:ascii="Times New Roman" w:hAnsi="Times New Roman" w:cs="Times New Roman"/>
          <w:sz w:val="24"/>
          <w:szCs w:val="24"/>
          <w:lang w:eastAsia="ru-RU"/>
        </w:rPr>
        <w:t>Игра, как средство эмоционального раскрепощения»</w:t>
      </w:r>
      <w:r w:rsidR="00823B3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47D9" w:rsidRPr="005D451D">
        <w:rPr>
          <w:rFonts w:ascii="Times New Roman" w:hAnsi="Times New Roman" w:cs="Times New Roman"/>
          <w:sz w:val="24"/>
          <w:szCs w:val="24"/>
          <w:lang w:eastAsia="ru-RU"/>
        </w:rPr>
        <w:t>консультации</w:t>
      </w:r>
      <w:r w:rsidR="0063621C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«Использование нетрадиционных техник рисования для развития</w:t>
      </w:r>
      <w:r w:rsidR="00FA0001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творческих способностей детей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», оформление</w:t>
      </w:r>
      <w:r w:rsidR="00CF47D9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статей</w:t>
      </w:r>
      <w:r w:rsidR="0063621C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«Мы рисуем»</w:t>
      </w:r>
      <w:r w:rsidR="00CF47D9" w:rsidRPr="005D451D">
        <w:rPr>
          <w:rFonts w:ascii="Times New Roman" w:hAnsi="Times New Roman" w:cs="Times New Roman"/>
          <w:sz w:val="24"/>
          <w:szCs w:val="24"/>
          <w:lang w:eastAsia="ru-RU"/>
        </w:rPr>
        <w:t>, папок – передвижек</w:t>
      </w:r>
      <w:r w:rsidR="0063621C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«Развитие творческих способностей детей»</w:t>
      </w:r>
      <w:r w:rsidR="00CF47D9" w:rsidRPr="005D451D">
        <w:rPr>
          <w:rFonts w:ascii="Times New Roman" w:hAnsi="Times New Roman" w:cs="Times New Roman"/>
          <w:sz w:val="24"/>
          <w:szCs w:val="24"/>
          <w:lang w:eastAsia="ru-RU"/>
        </w:rPr>
        <w:t>, стенгазет.</w:t>
      </w:r>
      <w:r w:rsidR="00F80034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Так же организовывали</w:t>
      </w:r>
      <w:r w:rsidR="00D33A1E" w:rsidRPr="005D451D">
        <w:rPr>
          <w:rFonts w:ascii="Times New Roman" w:hAnsi="Times New Roman" w:cs="Times New Roman"/>
          <w:sz w:val="24"/>
          <w:szCs w:val="24"/>
          <w:lang w:eastAsia="ru-RU"/>
        </w:rPr>
        <w:t>сь</w:t>
      </w:r>
      <w:r w:rsidR="00F80034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выставки совместного творчества родителей и детей «Осенние поделки»</w:t>
      </w:r>
      <w:r w:rsidR="0049406B" w:rsidRPr="005D45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044F6">
        <w:rPr>
          <w:rFonts w:ascii="Times New Roman" w:hAnsi="Times New Roman" w:cs="Times New Roman"/>
          <w:sz w:val="24"/>
          <w:szCs w:val="24"/>
          <w:lang w:eastAsia="ru-RU"/>
        </w:rPr>
        <w:t xml:space="preserve"> «Новогодние украшения».</w:t>
      </w:r>
      <w:r w:rsidR="00F80034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Семьи привлекались к</w:t>
      </w:r>
      <w:r w:rsidR="00D55F52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изго</w:t>
      </w:r>
      <w:r w:rsidR="001E0438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товлению костюмов к праздникам, </w:t>
      </w:r>
      <w:r w:rsidR="00F80034" w:rsidRPr="005D451D">
        <w:rPr>
          <w:rFonts w:ascii="Times New Roman" w:hAnsi="Times New Roman" w:cs="Times New Roman"/>
          <w:sz w:val="24"/>
          <w:szCs w:val="24"/>
          <w:lang w:eastAsia="ru-RU"/>
        </w:rPr>
        <w:t>участию в городских конкурсах</w:t>
      </w:r>
      <w:r w:rsidR="00A25988">
        <w:rPr>
          <w:rFonts w:ascii="Times New Roman" w:hAnsi="Times New Roman" w:cs="Times New Roman"/>
          <w:sz w:val="24"/>
          <w:szCs w:val="24"/>
          <w:lang w:eastAsia="ru-RU"/>
        </w:rPr>
        <w:t xml:space="preserve"> «Снеговики, которые не тают» (</w:t>
      </w:r>
      <w:proofErr w:type="spellStart"/>
      <w:r w:rsidR="00F80034" w:rsidRPr="005D451D">
        <w:rPr>
          <w:rFonts w:ascii="Times New Roman" w:hAnsi="Times New Roman" w:cs="Times New Roman"/>
          <w:sz w:val="24"/>
          <w:szCs w:val="24"/>
          <w:lang w:eastAsia="ru-RU"/>
        </w:rPr>
        <w:t>Темновы</w:t>
      </w:r>
      <w:proofErr w:type="spellEnd"/>
      <w:r w:rsidR="00F80034" w:rsidRPr="005D451D">
        <w:rPr>
          <w:rFonts w:ascii="Times New Roman" w:hAnsi="Times New Roman" w:cs="Times New Roman"/>
          <w:sz w:val="24"/>
          <w:szCs w:val="24"/>
          <w:lang w:eastAsia="ru-RU"/>
        </w:rPr>
        <w:t>, Гусевы, Воронцовы, З</w:t>
      </w:r>
      <w:r w:rsidR="00823B31">
        <w:rPr>
          <w:rFonts w:ascii="Times New Roman" w:hAnsi="Times New Roman" w:cs="Times New Roman"/>
          <w:sz w:val="24"/>
          <w:szCs w:val="24"/>
          <w:lang w:eastAsia="ru-RU"/>
        </w:rPr>
        <w:t xml:space="preserve">емсковы, </w:t>
      </w:r>
      <w:proofErr w:type="spellStart"/>
      <w:r w:rsidR="00823B31">
        <w:rPr>
          <w:rFonts w:ascii="Times New Roman" w:hAnsi="Times New Roman" w:cs="Times New Roman"/>
          <w:sz w:val="24"/>
          <w:szCs w:val="24"/>
          <w:lang w:eastAsia="ru-RU"/>
        </w:rPr>
        <w:t>Бондарцевы</w:t>
      </w:r>
      <w:proofErr w:type="spellEnd"/>
      <w:r w:rsidR="00823B31">
        <w:rPr>
          <w:rFonts w:ascii="Times New Roman" w:hAnsi="Times New Roman" w:cs="Times New Roman"/>
          <w:sz w:val="24"/>
          <w:szCs w:val="24"/>
          <w:lang w:eastAsia="ru-RU"/>
        </w:rPr>
        <w:t xml:space="preserve">), «Ёлочка - </w:t>
      </w:r>
      <w:r w:rsidR="00F80034" w:rsidRPr="005D451D">
        <w:rPr>
          <w:rFonts w:ascii="Times New Roman" w:hAnsi="Times New Roman" w:cs="Times New Roman"/>
          <w:sz w:val="24"/>
          <w:szCs w:val="24"/>
          <w:lang w:eastAsia="ru-RU"/>
        </w:rPr>
        <w:t>гори!» (Горловы, Воронцовы)</w:t>
      </w:r>
      <w:r w:rsidR="00FA0001" w:rsidRPr="005D451D">
        <w:rPr>
          <w:rFonts w:ascii="Times New Roman" w:hAnsi="Times New Roman" w:cs="Times New Roman"/>
          <w:sz w:val="24"/>
          <w:szCs w:val="24"/>
          <w:lang w:eastAsia="ru-RU"/>
        </w:rPr>
        <w:t>, в которых были награждены грамотами и памятными призами.</w:t>
      </w:r>
    </w:p>
    <w:p w:rsidR="00B8449A" w:rsidRPr="005D451D" w:rsidRDefault="00C61456" w:rsidP="005B0DE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На данном этапе работы по развитию творческих способностей</w:t>
      </w:r>
      <w:r w:rsidR="00B8449A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детей мы добились следующих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результатов: </w:t>
      </w:r>
      <w:r w:rsidR="00B8449A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дети научились изображать предметы и сюжеты необычными способами и </w:t>
      </w:r>
      <w:r w:rsidR="00E87B63" w:rsidRPr="005D451D">
        <w:rPr>
          <w:rFonts w:ascii="Times New Roman" w:hAnsi="Times New Roman" w:cs="Times New Roman"/>
          <w:sz w:val="24"/>
          <w:szCs w:val="24"/>
          <w:lang w:eastAsia="ru-RU"/>
        </w:rPr>
        <w:t>приёмами, применять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разноо</w:t>
      </w:r>
      <w:r w:rsidR="00C40C2E" w:rsidRPr="005D451D">
        <w:rPr>
          <w:rFonts w:ascii="Times New Roman" w:hAnsi="Times New Roman" w:cs="Times New Roman"/>
          <w:sz w:val="24"/>
          <w:szCs w:val="24"/>
          <w:lang w:eastAsia="ru-RU"/>
        </w:rPr>
        <w:t>бразные материалы и инструменты,</w:t>
      </w:r>
      <w:r w:rsidR="00D424DF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элементы декора в своих рисунках,</w:t>
      </w:r>
      <w:r w:rsidR="000E53AE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стали более смелыми в реализации собственных замыслов</w:t>
      </w:r>
      <w:r w:rsidR="00296EE5" w:rsidRPr="005D45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E53AE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самостоятельными в организации рабочего места</w:t>
      </w:r>
      <w:r w:rsidR="00D424DF" w:rsidRPr="005D451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00B1D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Но многие нуждаются в руководстве взрослого, в самостоятельной деятельности повторяют рисунок так, как рисовали в НОД.</w:t>
      </w:r>
      <w:r w:rsidR="005A735E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Некоторые не могут удержаться от штампов (как общих –</w:t>
      </w:r>
      <w:r w:rsidR="00262AF2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735E" w:rsidRPr="005D451D">
        <w:rPr>
          <w:rFonts w:ascii="Times New Roman" w:hAnsi="Times New Roman" w:cs="Times New Roman"/>
          <w:sz w:val="24"/>
          <w:szCs w:val="24"/>
          <w:lang w:eastAsia="ru-RU"/>
        </w:rPr>
        <w:t>солнышко с лицом и лучиками – палочками, рисование деревьев по одной и той же схеме, не обращая внимания на характерные особенности конкретного дерева).</w:t>
      </w:r>
      <w:r w:rsidR="002065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2AF2" w:rsidRPr="005D451D">
        <w:rPr>
          <w:rFonts w:ascii="Times New Roman" w:hAnsi="Times New Roman" w:cs="Times New Roman"/>
          <w:sz w:val="24"/>
          <w:szCs w:val="24"/>
          <w:lang w:eastAsia="ru-RU"/>
        </w:rPr>
        <w:t>Поэтому следует особое внимание уделять анализу детских работ, достижения ребёнка оценивать с его личными возможностями и в сравнении с его же прежними рисунками.</w:t>
      </w:r>
      <w:r w:rsidR="00E9269E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продолжать работу: способствовать развитию изобразительных навыков и умений; развивать внимание и усидчивость; учить свободно выражать свой замысел; побуждать к творческим поискам и решениям.</w:t>
      </w:r>
    </w:p>
    <w:p w:rsidR="00CA73F3" w:rsidRPr="005D451D" w:rsidRDefault="00296EE5" w:rsidP="001044F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В результате нашей работы мы сделали вывод, что д</w:t>
      </w:r>
      <w:r w:rsidR="00067AC2" w:rsidRPr="005D451D">
        <w:rPr>
          <w:rFonts w:ascii="Times New Roman" w:hAnsi="Times New Roman" w:cs="Times New Roman"/>
          <w:sz w:val="24"/>
          <w:szCs w:val="24"/>
          <w:lang w:eastAsia="ru-RU"/>
        </w:rPr>
        <w:t>ля успешного получения результатов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</w:t>
      </w:r>
      <w:r w:rsidR="001949FD" w:rsidRPr="005D451D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условия:</w:t>
      </w:r>
    </w:p>
    <w:p w:rsidR="001949FD" w:rsidRPr="001044F6" w:rsidRDefault="00BE0F49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A7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1949FD" w:rsidRPr="005D451D">
        <w:rPr>
          <w:rFonts w:ascii="Times New Roman" w:hAnsi="Times New Roman" w:cs="Times New Roman"/>
          <w:sz w:val="24"/>
          <w:szCs w:val="24"/>
          <w:lang w:eastAsia="ru-RU"/>
        </w:rPr>
        <w:t>ичностно-ориентированный подход, который выражен в отборе действий, по</w:t>
      </w:r>
      <w:r w:rsidR="003E65E0">
        <w:rPr>
          <w:rFonts w:ascii="Times New Roman" w:hAnsi="Times New Roman" w:cs="Times New Roman"/>
          <w:sz w:val="24"/>
          <w:szCs w:val="24"/>
          <w:lang w:eastAsia="ru-RU"/>
        </w:rPr>
        <w:t>могающий оформить эффект успеха</w:t>
      </w:r>
      <w:r w:rsidR="001044F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B6241" w:rsidRDefault="001949FD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A7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активность воспитанн</w:t>
      </w:r>
      <w:r w:rsidR="003E65E0">
        <w:rPr>
          <w:rFonts w:ascii="Times New Roman" w:hAnsi="Times New Roman" w:cs="Times New Roman"/>
          <w:sz w:val="24"/>
          <w:szCs w:val="24"/>
          <w:lang w:eastAsia="ru-RU"/>
        </w:rPr>
        <w:t>ика в выбранной им деятельности</w:t>
      </w:r>
      <w:r w:rsidR="001044F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B6241" w:rsidRDefault="001949FD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51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A7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451D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творческим попыткам воспитанника, к его успехам и неудачам, создание психологического комфорта, поддерживание атмосферы взаимной радости от достижений воспитанника.</w:t>
      </w:r>
    </w:p>
    <w:p w:rsidR="00E87B63" w:rsidRDefault="00E87B63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7B63" w:rsidRDefault="00E87B63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7B63" w:rsidRDefault="00E87B63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C17D4" w:rsidRDefault="00EC17D4" w:rsidP="005B0D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0BCF" w:rsidRDefault="003B6B5A" w:rsidP="005B0D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D451D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  <w:r w:rsidR="00800BCF">
        <w:rPr>
          <w:rFonts w:ascii="Times New Roman" w:hAnsi="Times New Roman" w:cs="Times New Roman"/>
          <w:sz w:val="24"/>
          <w:szCs w:val="24"/>
        </w:rPr>
        <w:t>:</w:t>
      </w:r>
    </w:p>
    <w:p w:rsidR="0047090B" w:rsidRPr="005D451D" w:rsidRDefault="0047090B" w:rsidP="005B0DE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51D">
        <w:rPr>
          <w:rFonts w:ascii="Times New Roman" w:hAnsi="Times New Roman" w:cs="Times New Roman"/>
          <w:sz w:val="24"/>
          <w:szCs w:val="24"/>
        </w:rPr>
        <w:t>Больгерт</w:t>
      </w:r>
      <w:proofErr w:type="spellEnd"/>
      <w:r w:rsidRPr="005D451D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5D451D">
        <w:rPr>
          <w:rFonts w:ascii="Times New Roman" w:hAnsi="Times New Roman" w:cs="Times New Roman"/>
          <w:sz w:val="24"/>
          <w:szCs w:val="24"/>
        </w:rPr>
        <w:t>Больгерт</w:t>
      </w:r>
      <w:proofErr w:type="spellEnd"/>
      <w:r w:rsidRPr="005D451D">
        <w:rPr>
          <w:rFonts w:ascii="Times New Roman" w:hAnsi="Times New Roman" w:cs="Times New Roman"/>
          <w:sz w:val="24"/>
          <w:szCs w:val="24"/>
        </w:rPr>
        <w:t xml:space="preserve"> С.Г. </w:t>
      </w:r>
      <w:proofErr w:type="spellStart"/>
      <w:r w:rsidRPr="005D451D">
        <w:rPr>
          <w:rFonts w:ascii="Times New Roman" w:hAnsi="Times New Roman" w:cs="Times New Roman"/>
          <w:sz w:val="24"/>
          <w:szCs w:val="24"/>
        </w:rPr>
        <w:t>Мультстудия</w:t>
      </w:r>
      <w:proofErr w:type="spellEnd"/>
      <w:r w:rsidRPr="005D451D">
        <w:rPr>
          <w:rFonts w:ascii="Times New Roman" w:hAnsi="Times New Roman" w:cs="Times New Roman"/>
          <w:sz w:val="24"/>
          <w:szCs w:val="24"/>
        </w:rPr>
        <w:t xml:space="preserve"> Пластилин – Москва: </w:t>
      </w:r>
      <w:proofErr w:type="spellStart"/>
      <w:r w:rsidRPr="005D451D">
        <w:rPr>
          <w:rFonts w:ascii="Times New Roman" w:hAnsi="Times New Roman" w:cs="Times New Roman"/>
          <w:sz w:val="24"/>
          <w:szCs w:val="24"/>
        </w:rPr>
        <w:t>Робинс</w:t>
      </w:r>
      <w:proofErr w:type="spellEnd"/>
      <w:r w:rsidRPr="005D451D">
        <w:rPr>
          <w:rFonts w:ascii="Times New Roman" w:hAnsi="Times New Roman" w:cs="Times New Roman"/>
          <w:sz w:val="24"/>
          <w:szCs w:val="24"/>
        </w:rPr>
        <w:t>, 2012</w:t>
      </w:r>
    </w:p>
    <w:p w:rsidR="000F5A7B" w:rsidRPr="005D451D" w:rsidRDefault="000F5A7B" w:rsidP="005B0DE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51D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Pr="005D451D">
        <w:rPr>
          <w:rFonts w:ascii="Times New Roman" w:hAnsi="Times New Roman" w:cs="Times New Roman"/>
          <w:sz w:val="24"/>
          <w:szCs w:val="24"/>
        </w:rPr>
        <w:t xml:space="preserve"> Д.Н. Игровые занятия с детьми </w:t>
      </w:r>
      <w:r w:rsidR="00D27D00">
        <w:rPr>
          <w:rFonts w:ascii="Times New Roman" w:hAnsi="Times New Roman" w:cs="Times New Roman"/>
          <w:sz w:val="24"/>
          <w:szCs w:val="24"/>
        </w:rPr>
        <w:t>–</w:t>
      </w:r>
      <w:r w:rsidR="00AC5D79" w:rsidRPr="005D451D">
        <w:rPr>
          <w:rFonts w:ascii="Times New Roman" w:hAnsi="Times New Roman" w:cs="Times New Roman"/>
          <w:sz w:val="24"/>
          <w:szCs w:val="24"/>
        </w:rPr>
        <w:t xml:space="preserve"> </w:t>
      </w:r>
      <w:r w:rsidRPr="005D451D">
        <w:rPr>
          <w:rFonts w:ascii="Times New Roman" w:hAnsi="Times New Roman" w:cs="Times New Roman"/>
          <w:sz w:val="24"/>
          <w:szCs w:val="24"/>
        </w:rPr>
        <w:t>Москва</w:t>
      </w:r>
      <w:r w:rsidR="00D27D00">
        <w:rPr>
          <w:rFonts w:ascii="Times New Roman" w:hAnsi="Times New Roman" w:cs="Times New Roman"/>
          <w:sz w:val="24"/>
          <w:szCs w:val="24"/>
        </w:rPr>
        <w:t>: ТЦ Сфера,</w:t>
      </w:r>
      <w:r w:rsidRPr="005D451D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0F5A7B" w:rsidRDefault="000F5A7B" w:rsidP="005B0DE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51D">
        <w:rPr>
          <w:rFonts w:ascii="Times New Roman" w:hAnsi="Times New Roman" w:cs="Times New Roman"/>
          <w:sz w:val="24"/>
          <w:szCs w:val="24"/>
        </w:rPr>
        <w:t>Королёва С.Г. Развитие творческих способностей детей 5-7 лет – Волгоград: Учитель, 2010</w:t>
      </w:r>
    </w:p>
    <w:p w:rsidR="00743CB0" w:rsidRPr="005D451D" w:rsidRDefault="00743CB0" w:rsidP="005B0DE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Творим и мастерим. Ручной труд в детском саду и дома. Для занятий с детьми 4-7 лет – Москва; Мозаика-синтез, 2010</w:t>
      </w:r>
    </w:p>
    <w:p w:rsidR="00D20C01" w:rsidRPr="005D451D" w:rsidRDefault="008543DF" w:rsidP="005B0DE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51D">
        <w:rPr>
          <w:rFonts w:ascii="Times New Roman" w:hAnsi="Times New Roman" w:cs="Times New Roman"/>
          <w:sz w:val="24"/>
          <w:szCs w:val="24"/>
        </w:rPr>
        <w:t xml:space="preserve">Лыкова И.А. Развитие ребёнка в изобразительной деятельности; Справочное пособие </w:t>
      </w:r>
      <w:r w:rsidR="00AC5D79" w:rsidRPr="005D451D">
        <w:rPr>
          <w:rFonts w:ascii="Times New Roman" w:hAnsi="Times New Roman" w:cs="Times New Roman"/>
          <w:sz w:val="24"/>
          <w:szCs w:val="24"/>
        </w:rPr>
        <w:t>– Москва:</w:t>
      </w:r>
      <w:r w:rsidRPr="005D451D">
        <w:rPr>
          <w:rFonts w:ascii="Times New Roman" w:hAnsi="Times New Roman" w:cs="Times New Roman"/>
          <w:sz w:val="24"/>
          <w:szCs w:val="24"/>
        </w:rPr>
        <w:t xml:space="preserve"> ТЦ </w:t>
      </w:r>
      <w:r w:rsidR="00E87B63" w:rsidRPr="005D451D">
        <w:rPr>
          <w:rFonts w:ascii="Times New Roman" w:hAnsi="Times New Roman" w:cs="Times New Roman"/>
          <w:sz w:val="24"/>
          <w:szCs w:val="24"/>
        </w:rPr>
        <w:t>Сфера, 2011</w:t>
      </w:r>
    </w:p>
    <w:p w:rsidR="00921CA1" w:rsidRPr="005D451D" w:rsidRDefault="00921CA1" w:rsidP="005B0DE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51D">
        <w:rPr>
          <w:rFonts w:ascii="Times New Roman" w:hAnsi="Times New Roman" w:cs="Times New Roman"/>
          <w:sz w:val="24"/>
          <w:szCs w:val="24"/>
        </w:rPr>
        <w:t>Цквитария</w:t>
      </w:r>
      <w:proofErr w:type="spellEnd"/>
      <w:r w:rsidRPr="005D451D">
        <w:rPr>
          <w:rFonts w:ascii="Times New Roman" w:hAnsi="Times New Roman" w:cs="Times New Roman"/>
          <w:sz w:val="24"/>
          <w:szCs w:val="24"/>
        </w:rPr>
        <w:t xml:space="preserve"> Т.А. Нетрадиционные техники рисования. Интегративные занятия в ДОУ – Москва: ТЦ Сфера, 2011</w:t>
      </w:r>
    </w:p>
    <w:sectPr w:rsidR="00921CA1" w:rsidRPr="005D451D" w:rsidSect="00CA73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96B40"/>
    <w:multiLevelType w:val="multilevel"/>
    <w:tmpl w:val="8BC4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F6569"/>
    <w:multiLevelType w:val="multilevel"/>
    <w:tmpl w:val="5450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26737"/>
    <w:multiLevelType w:val="multilevel"/>
    <w:tmpl w:val="E558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3651"/>
    <w:multiLevelType w:val="hybridMultilevel"/>
    <w:tmpl w:val="B552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F10F5"/>
    <w:multiLevelType w:val="multilevel"/>
    <w:tmpl w:val="87EE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00980"/>
    <w:multiLevelType w:val="multilevel"/>
    <w:tmpl w:val="4946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855BB2"/>
    <w:multiLevelType w:val="multilevel"/>
    <w:tmpl w:val="F4F4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8D5BD6"/>
    <w:multiLevelType w:val="multilevel"/>
    <w:tmpl w:val="EE56090A"/>
    <w:lvl w:ilvl="0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07"/>
        </w:tabs>
        <w:ind w:left="790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27"/>
        </w:tabs>
        <w:ind w:left="862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47"/>
        </w:tabs>
        <w:ind w:left="934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67"/>
        </w:tabs>
        <w:ind w:left="1006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787"/>
        </w:tabs>
        <w:ind w:left="1078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07"/>
        </w:tabs>
        <w:ind w:left="11507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252"/>
    <w:rsid w:val="00000470"/>
    <w:rsid w:val="0003139D"/>
    <w:rsid w:val="0004592D"/>
    <w:rsid w:val="000617AA"/>
    <w:rsid w:val="00067AC2"/>
    <w:rsid w:val="0007545F"/>
    <w:rsid w:val="00093E71"/>
    <w:rsid w:val="000A3196"/>
    <w:rsid w:val="000A705A"/>
    <w:rsid w:val="000B5E04"/>
    <w:rsid w:val="000D0405"/>
    <w:rsid w:val="000E53AE"/>
    <w:rsid w:val="000F014F"/>
    <w:rsid w:val="000F5A7B"/>
    <w:rsid w:val="00100B0F"/>
    <w:rsid w:val="00100FD4"/>
    <w:rsid w:val="001044F6"/>
    <w:rsid w:val="00107FA7"/>
    <w:rsid w:val="00110A1D"/>
    <w:rsid w:val="00120675"/>
    <w:rsid w:val="00120DF8"/>
    <w:rsid w:val="001357BF"/>
    <w:rsid w:val="00135AF9"/>
    <w:rsid w:val="001949FD"/>
    <w:rsid w:val="001C7A1A"/>
    <w:rsid w:val="001E0438"/>
    <w:rsid w:val="001E3B50"/>
    <w:rsid w:val="00200D24"/>
    <w:rsid w:val="002065C8"/>
    <w:rsid w:val="002157FC"/>
    <w:rsid w:val="00241FAF"/>
    <w:rsid w:val="002436CC"/>
    <w:rsid w:val="00247C67"/>
    <w:rsid w:val="00262AF2"/>
    <w:rsid w:val="00272639"/>
    <w:rsid w:val="00292FB0"/>
    <w:rsid w:val="00295051"/>
    <w:rsid w:val="00296EE5"/>
    <w:rsid w:val="002A2D79"/>
    <w:rsid w:val="002A514F"/>
    <w:rsid w:val="002E0831"/>
    <w:rsid w:val="002F6CE5"/>
    <w:rsid w:val="003010EF"/>
    <w:rsid w:val="003039E5"/>
    <w:rsid w:val="003106CA"/>
    <w:rsid w:val="00335EE1"/>
    <w:rsid w:val="00337FA9"/>
    <w:rsid w:val="0034766D"/>
    <w:rsid w:val="00356189"/>
    <w:rsid w:val="0037205E"/>
    <w:rsid w:val="00380F57"/>
    <w:rsid w:val="003840AD"/>
    <w:rsid w:val="00393852"/>
    <w:rsid w:val="003B6B5A"/>
    <w:rsid w:val="003C3C05"/>
    <w:rsid w:val="003D15D7"/>
    <w:rsid w:val="003E65E0"/>
    <w:rsid w:val="0043483C"/>
    <w:rsid w:val="00446167"/>
    <w:rsid w:val="00446B09"/>
    <w:rsid w:val="0045111F"/>
    <w:rsid w:val="00456D81"/>
    <w:rsid w:val="00464810"/>
    <w:rsid w:val="0047090B"/>
    <w:rsid w:val="00473D79"/>
    <w:rsid w:val="00486C36"/>
    <w:rsid w:val="0049406B"/>
    <w:rsid w:val="004A2183"/>
    <w:rsid w:val="004B6241"/>
    <w:rsid w:val="004C2832"/>
    <w:rsid w:val="004C5A5B"/>
    <w:rsid w:val="004D0E30"/>
    <w:rsid w:val="0050431D"/>
    <w:rsid w:val="00546526"/>
    <w:rsid w:val="005512CF"/>
    <w:rsid w:val="005545B4"/>
    <w:rsid w:val="00564B78"/>
    <w:rsid w:val="00575092"/>
    <w:rsid w:val="00585807"/>
    <w:rsid w:val="005A735E"/>
    <w:rsid w:val="005B0DE2"/>
    <w:rsid w:val="005D451D"/>
    <w:rsid w:val="0061263D"/>
    <w:rsid w:val="0063621C"/>
    <w:rsid w:val="0064373E"/>
    <w:rsid w:val="006A35D1"/>
    <w:rsid w:val="006D1A60"/>
    <w:rsid w:val="006D714A"/>
    <w:rsid w:val="006E72B3"/>
    <w:rsid w:val="00743CB0"/>
    <w:rsid w:val="00753A46"/>
    <w:rsid w:val="00757D08"/>
    <w:rsid w:val="007651E8"/>
    <w:rsid w:val="00767532"/>
    <w:rsid w:val="007A518E"/>
    <w:rsid w:val="007D13D5"/>
    <w:rsid w:val="007D1FF0"/>
    <w:rsid w:val="00800B1D"/>
    <w:rsid w:val="00800BCF"/>
    <w:rsid w:val="00823B31"/>
    <w:rsid w:val="0084041D"/>
    <w:rsid w:val="008543DF"/>
    <w:rsid w:val="00857DDA"/>
    <w:rsid w:val="008631C6"/>
    <w:rsid w:val="00867D1C"/>
    <w:rsid w:val="00882C7F"/>
    <w:rsid w:val="008A345F"/>
    <w:rsid w:val="008B0037"/>
    <w:rsid w:val="008C1916"/>
    <w:rsid w:val="008E3E6A"/>
    <w:rsid w:val="00921CA1"/>
    <w:rsid w:val="00942252"/>
    <w:rsid w:val="00951343"/>
    <w:rsid w:val="00953EDF"/>
    <w:rsid w:val="009652A6"/>
    <w:rsid w:val="00980AB1"/>
    <w:rsid w:val="00982509"/>
    <w:rsid w:val="00985B3A"/>
    <w:rsid w:val="009A0BD6"/>
    <w:rsid w:val="009B6239"/>
    <w:rsid w:val="009C389F"/>
    <w:rsid w:val="009C3B5E"/>
    <w:rsid w:val="009D6276"/>
    <w:rsid w:val="00A114AB"/>
    <w:rsid w:val="00A25988"/>
    <w:rsid w:val="00A4277E"/>
    <w:rsid w:val="00A55831"/>
    <w:rsid w:val="00A702AA"/>
    <w:rsid w:val="00A75565"/>
    <w:rsid w:val="00A83ED2"/>
    <w:rsid w:val="00A8486F"/>
    <w:rsid w:val="00A9046B"/>
    <w:rsid w:val="00A916F2"/>
    <w:rsid w:val="00A91ABB"/>
    <w:rsid w:val="00AA2DC1"/>
    <w:rsid w:val="00AA3BF1"/>
    <w:rsid w:val="00AC25E7"/>
    <w:rsid w:val="00AC321E"/>
    <w:rsid w:val="00AC42EC"/>
    <w:rsid w:val="00AC5D79"/>
    <w:rsid w:val="00AE11E4"/>
    <w:rsid w:val="00AE33F2"/>
    <w:rsid w:val="00AE5319"/>
    <w:rsid w:val="00AF1B76"/>
    <w:rsid w:val="00AF4077"/>
    <w:rsid w:val="00B331BE"/>
    <w:rsid w:val="00B83DF7"/>
    <w:rsid w:val="00B8449A"/>
    <w:rsid w:val="00B90578"/>
    <w:rsid w:val="00B96189"/>
    <w:rsid w:val="00BC0B21"/>
    <w:rsid w:val="00BD53C1"/>
    <w:rsid w:val="00BD7855"/>
    <w:rsid w:val="00BE0F49"/>
    <w:rsid w:val="00C36679"/>
    <w:rsid w:val="00C40C2E"/>
    <w:rsid w:val="00C50025"/>
    <w:rsid w:val="00C61456"/>
    <w:rsid w:val="00C920BD"/>
    <w:rsid w:val="00C924D2"/>
    <w:rsid w:val="00C9733A"/>
    <w:rsid w:val="00CA73F3"/>
    <w:rsid w:val="00CE1C57"/>
    <w:rsid w:val="00CF17AD"/>
    <w:rsid w:val="00CF2748"/>
    <w:rsid w:val="00CF47D9"/>
    <w:rsid w:val="00CF78B7"/>
    <w:rsid w:val="00D20C01"/>
    <w:rsid w:val="00D27D00"/>
    <w:rsid w:val="00D33A1E"/>
    <w:rsid w:val="00D356EF"/>
    <w:rsid w:val="00D424DF"/>
    <w:rsid w:val="00D54192"/>
    <w:rsid w:val="00D55F52"/>
    <w:rsid w:val="00D63D02"/>
    <w:rsid w:val="00D70950"/>
    <w:rsid w:val="00D71AF9"/>
    <w:rsid w:val="00D7719E"/>
    <w:rsid w:val="00DC7618"/>
    <w:rsid w:val="00DE5AEC"/>
    <w:rsid w:val="00DF45AC"/>
    <w:rsid w:val="00DF550A"/>
    <w:rsid w:val="00E06B28"/>
    <w:rsid w:val="00E13561"/>
    <w:rsid w:val="00E13BC8"/>
    <w:rsid w:val="00E42773"/>
    <w:rsid w:val="00E87B63"/>
    <w:rsid w:val="00E9269E"/>
    <w:rsid w:val="00E93D86"/>
    <w:rsid w:val="00E93DDD"/>
    <w:rsid w:val="00E96378"/>
    <w:rsid w:val="00EA1392"/>
    <w:rsid w:val="00EC17D4"/>
    <w:rsid w:val="00ED08F4"/>
    <w:rsid w:val="00ED39D1"/>
    <w:rsid w:val="00EE4F5C"/>
    <w:rsid w:val="00F20F79"/>
    <w:rsid w:val="00F271A5"/>
    <w:rsid w:val="00F465BD"/>
    <w:rsid w:val="00F80034"/>
    <w:rsid w:val="00FA0001"/>
    <w:rsid w:val="00FA2721"/>
    <w:rsid w:val="00FA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7BFEC-C96B-401B-BCD6-9A4874FB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675"/>
  </w:style>
  <w:style w:type="paragraph" w:styleId="1">
    <w:name w:val="heading 1"/>
    <w:basedOn w:val="a"/>
    <w:link w:val="10"/>
    <w:uiPriority w:val="9"/>
    <w:qFormat/>
    <w:rsid w:val="00942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422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42252"/>
    <w:rPr>
      <w:i/>
      <w:iCs/>
    </w:rPr>
  </w:style>
  <w:style w:type="character" w:styleId="a6">
    <w:name w:val="Strong"/>
    <w:basedOn w:val="a0"/>
    <w:uiPriority w:val="22"/>
    <w:qFormat/>
    <w:rsid w:val="00942252"/>
    <w:rPr>
      <w:b/>
      <w:bCs/>
    </w:rPr>
  </w:style>
  <w:style w:type="paragraph" w:styleId="a7">
    <w:name w:val="No Spacing"/>
    <w:uiPriority w:val="1"/>
    <w:qFormat/>
    <w:rsid w:val="00575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1B1B-2BB7-4C54-AAA7-0E735460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ДО "Планета детства "Лада"</Company>
  <LinksUpToDate>false</LinksUpToDate>
  <CharactersWithSpaces>10983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229</cp:revision>
  <dcterms:created xsi:type="dcterms:W3CDTF">2012-12-07T04:57:00Z</dcterms:created>
  <dcterms:modified xsi:type="dcterms:W3CDTF">2015-01-27T17:40:00Z</dcterms:modified>
</cp:coreProperties>
</file>