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08" w:rsidRPr="00A24792" w:rsidRDefault="00700BE1" w:rsidP="00A247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700BE1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00BE1" w:rsidRPr="00A24792" w:rsidRDefault="00700BE1">
      <w:pPr>
        <w:rPr>
          <w:rFonts w:asciiTheme="majorHAnsi" w:hAnsiTheme="majorHAnsi"/>
          <w:b/>
          <w:sz w:val="48"/>
          <w:szCs w:val="48"/>
        </w:rPr>
      </w:pPr>
      <w:r w:rsidRPr="00A24792">
        <w:rPr>
          <w:rFonts w:ascii="Berlin Sans FB" w:hAnsi="Berlin Sans FB"/>
        </w:rPr>
        <w:t xml:space="preserve">             </w:t>
      </w:r>
      <w:r w:rsidRPr="00A24792">
        <w:rPr>
          <w:rFonts w:asciiTheme="majorHAnsi" w:hAnsiTheme="majorHAnsi"/>
          <w:b/>
          <w:sz w:val="48"/>
          <w:szCs w:val="48"/>
        </w:rPr>
        <w:t xml:space="preserve">Консультация для родителей          </w:t>
      </w:r>
    </w:p>
    <w:p w:rsidR="008F0508" w:rsidRPr="00A24792" w:rsidRDefault="00700BE1">
      <w:pPr>
        <w:rPr>
          <w:rFonts w:asciiTheme="majorHAnsi" w:hAnsiTheme="majorHAnsi"/>
          <w:b/>
          <w:sz w:val="48"/>
          <w:szCs w:val="48"/>
        </w:rPr>
      </w:pPr>
      <w:r w:rsidRPr="00A24792">
        <w:rPr>
          <w:rFonts w:asciiTheme="majorHAnsi" w:hAnsiTheme="majorHAnsi"/>
          <w:b/>
          <w:sz w:val="48"/>
          <w:szCs w:val="48"/>
        </w:rPr>
        <w:t xml:space="preserve">     «  Гимнастика       вдвоем»</w:t>
      </w:r>
    </w:p>
    <w:p w:rsidR="00DA17F3" w:rsidRPr="00A24792" w:rsidRDefault="00DA17F3" w:rsidP="00DA17F3">
      <w:pPr>
        <w:spacing w:before="75" w:after="75" w:line="270" w:lineRule="atLeast"/>
        <w:ind w:firstLine="150"/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</w:rPr>
      </w:pPr>
    </w:p>
    <w:p w:rsidR="00700BE1" w:rsidRPr="00A24792" w:rsidRDefault="00700BE1" w:rsidP="00700BE1">
      <w:pPr>
        <w:pStyle w:val="c4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24792">
        <w:rPr>
          <w:rStyle w:val="c5"/>
          <w:rFonts w:asciiTheme="majorHAnsi" w:hAnsiTheme="majorHAnsi" w:cs="Arial"/>
          <w:color w:val="000000"/>
          <w:sz w:val="28"/>
          <w:szCs w:val="28"/>
        </w:rPr>
        <w:t>В современных условиях состояния экономики страны дети мало видят своих родителей.  Сегодня, очевидно, что наиболее успешно ребенок развивается в двух институтах – семье и дошкольном учреждении.</w:t>
      </w:r>
    </w:p>
    <w:p w:rsidR="00700BE1" w:rsidRPr="00A24792" w:rsidRDefault="00700BE1" w:rsidP="00700BE1">
      <w:pPr>
        <w:pStyle w:val="c4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24792">
        <w:rPr>
          <w:rStyle w:val="c5"/>
          <w:rFonts w:asciiTheme="majorHAnsi" w:hAnsiTheme="majorHAnsi" w:cs="Arial"/>
          <w:color w:val="000000"/>
          <w:sz w:val="28"/>
          <w:szCs w:val="28"/>
        </w:rPr>
        <w:t>        </w:t>
      </w:r>
    </w:p>
    <w:p w:rsidR="00700BE1" w:rsidRPr="00A24792" w:rsidRDefault="00700BE1" w:rsidP="00700BE1">
      <w:pPr>
        <w:pStyle w:val="c4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24792">
        <w:rPr>
          <w:rStyle w:val="c5"/>
          <w:rFonts w:asciiTheme="majorHAnsi" w:hAnsiTheme="majorHAnsi" w:cs="Arial"/>
          <w:color w:val="000000"/>
          <w:sz w:val="28"/>
          <w:szCs w:val="28"/>
        </w:rPr>
        <w:t>        Занятия детей совместно с родителями значительно повышает как уровень развития физических качеств, так и скорость формирования жизненно важных двигательных навыков детей.</w:t>
      </w:r>
    </w:p>
    <w:p w:rsidR="00700BE1" w:rsidRPr="00A24792" w:rsidRDefault="00700BE1" w:rsidP="00700BE1">
      <w:pPr>
        <w:pStyle w:val="c4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24792">
        <w:rPr>
          <w:rStyle w:val="c5"/>
          <w:rFonts w:asciiTheme="majorHAnsi" w:hAnsiTheme="majorHAnsi" w:cs="Arial"/>
          <w:color w:val="000000"/>
          <w:sz w:val="28"/>
          <w:szCs w:val="28"/>
        </w:rPr>
        <w:t>        Возникновение радостных эмоций на занятиях активизирует как двигательную, так и умственную деятельность детей.</w:t>
      </w:r>
    </w:p>
    <w:p w:rsidR="00700BE1" w:rsidRPr="00A24792" w:rsidRDefault="00700BE1" w:rsidP="00700BE1">
      <w:pPr>
        <w:pStyle w:val="c4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/>
          <w:sz w:val="22"/>
          <w:szCs w:val="22"/>
        </w:rPr>
      </w:pPr>
      <w:bookmarkStart w:id="0" w:name="h.gjdgxs"/>
      <w:bookmarkEnd w:id="0"/>
      <w:r w:rsidRPr="00A24792">
        <w:rPr>
          <w:rStyle w:val="c5"/>
          <w:rFonts w:asciiTheme="majorHAnsi" w:hAnsiTheme="majorHAnsi" w:cs="Arial"/>
          <w:color w:val="000000"/>
          <w:sz w:val="28"/>
          <w:szCs w:val="28"/>
        </w:rPr>
        <w:t>         Совместные занятия детей и родителей существенно влияет на создание и поддержание благоприятного климата в семье. Двигательная активность раскрепощает родителей, они ведут себя более естественно, в результате чего становится явными часто скрываемые ими проблемы в отношениях с ребенком: непонимание его, неумение с ним договориться.</w:t>
      </w:r>
    </w:p>
    <w:p w:rsidR="00700BE1" w:rsidRPr="00A24792" w:rsidRDefault="00700BE1" w:rsidP="00700BE1">
      <w:pPr>
        <w:pStyle w:val="c4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24792">
        <w:rPr>
          <w:rStyle w:val="c5"/>
          <w:rFonts w:asciiTheme="majorHAnsi" w:hAnsiTheme="majorHAnsi" w:cs="Arial"/>
          <w:color w:val="000000"/>
          <w:sz w:val="28"/>
          <w:szCs w:val="28"/>
        </w:rPr>
        <w:t>       Цель физкультурных занятий – это помочь родителям и детям ощутить радость от совместной двигательной деятельности; развивать межличностное общение ребенка с взрослым; содействовать взрослым в установлении эмоционально-тактильного контакта с детьми.</w:t>
      </w:r>
    </w:p>
    <w:p w:rsidR="00700BE1" w:rsidRPr="00A24792" w:rsidRDefault="00700BE1" w:rsidP="00700BE1">
      <w:pPr>
        <w:pStyle w:val="c4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24792">
        <w:rPr>
          <w:rStyle w:val="c5"/>
          <w:rFonts w:asciiTheme="majorHAnsi" w:hAnsiTheme="majorHAnsi" w:cs="Arial"/>
          <w:color w:val="000000"/>
          <w:sz w:val="28"/>
          <w:szCs w:val="28"/>
        </w:rPr>
        <w:t>        </w:t>
      </w:r>
    </w:p>
    <w:p w:rsidR="00700BE1" w:rsidRPr="00A24792" w:rsidRDefault="00700BE1" w:rsidP="00700BE1">
      <w:pPr>
        <w:pStyle w:val="c4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24792">
        <w:rPr>
          <w:rStyle w:val="c9"/>
          <w:rFonts w:asciiTheme="majorHAnsi" w:hAnsiTheme="majorHAnsi" w:cs="Arial"/>
          <w:color w:val="000000"/>
          <w:sz w:val="22"/>
          <w:szCs w:val="22"/>
        </w:rPr>
        <w:t>        </w:t>
      </w:r>
    </w:p>
    <w:p w:rsidR="00DA17F3" w:rsidRPr="00A24792" w:rsidRDefault="00DA17F3" w:rsidP="00DA17F3">
      <w:pPr>
        <w:spacing w:before="75" w:after="75" w:line="270" w:lineRule="atLeast"/>
        <w:ind w:firstLine="150"/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</w:rPr>
      </w:pP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Упражнение "Высокие деревья"</w:t>
      </w:r>
    </w:p>
    <w:p w:rsidR="00700BE1" w:rsidRPr="00700BE1" w:rsidRDefault="00700BE1" w:rsidP="00A24792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Ребенок и взрослый стоят лицом друг к другу, взявшись за руки, ноги на ширине плеч. Поднимают руки через стороны вверх, встают на носки (взрослый потягивает руки ребенка вверх). Упражнение выполняется четыре раза.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 </w:t>
      </w:r>
    </w:p>
    <w:p w:rsidR="00A24792" w:rsidRPr="00A24792" w:rsidRDefault="00A24792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</w:pPr>
    </w:p>
    <w:p w:rsidR="00A24792" w:rsidRPr="00A24792" w:rsidRDefault="00A24792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</w:pPr>
    </w:p>
    <w:p w:rsidR="00A24792" w:rsidRPr="00A24792" w:rsidRDefault="00A24792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</w:pP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lastRenderedPageBreak/>
        <w:t>Упражнение "Мы сильные!"</w:t>
      </w:r>
    </w:p>
    <w:p w:rsidR="00700BE1" w:rsidRPr="00700BE1" w:rsidRDefault="00700BE1" w:rsidP="00A24792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Ребенок и взрослый стоят лицом друг к другу, выставив одну ногу вперед, руки согнуты в локтях перед грудью, опора на ладони. Ребенок выпрямляет руки в локтях, взрослый прижимает к груди и наоборот.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 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Упражнение</w:t>
      </w:r>
      <w:r w:rsidRPr="00A24792">
        <w:rPr>
          <w:rFonts w:asciiTheme="majorHAnsi" w:eastAsia="Times New Roman" w:hAnsiTheme="majorHAnsi" w:cs="Arial"/>
          <w:color w:val="555555"/>
          <w:sz w:val="32"/>
          <w:szCs w:val="32"/>
        </w:rPr>
        <w:t> </w:t>
      </w: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"Рыбки"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Взрослый стоит, расставив ноги в стороны, ребенок лежит на животе между его ног, вытянув руки вперед. Взрослый наклоняется вперед, берет ребенка за кисти рук, приподнимает его и возвращается в исходное положение.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Упражнение</w:t>
      </w:r>
      <w:r w:rsidRPr="00A24792">
        <w:rPr>
          <w:rFonts w:asciiTheme="majorHAnsi" w:eastAsia="Times New Roman" w:hAnsiTheme="majorHAnsi" w:cs="Arial"/>
          <w:color w:val="555555"/>
          <w:sz w:val="32"/>
          <w:szCs w:val="32"/>
        </w:rPr>
        <w:t> </w:t>
      </w: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"Мы гибкие!"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 xml:space="preserve">Взрослый и ребенок сидят на полу, ноги в стороны, ребенок спиной к взрослому. Поднять руки вверх, наклон </w:t>
      </w:r>
      <w:proofErr w:type="spellStart"/>
      <w:proofErr w:type="gramStart"/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клевой</w:t>
      </w:r>
      <w:proofErr w:type="spellEnd"/>
      <w:proofErr w:type="gramEnd"/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 xml:space="preserve"> (правой) ноге.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 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Упражнение</w:t>
      </w:r>
      <w:r w:rsidRPr="00A24792">
        <w:rPr>
          <w:rFonts w:asciiTheme="majorHAnsi" w:eastAsia="Times New Roman" w:hAnsiTheme="majorHAnsi" w:cs="Arial"/>
          <w:color w:val="555555"/>
          <w:sz w:val="32"/>
          <w:szCs w:val="32"/>
        </w:rPr>
        <w:t> </w:t>
      </w: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"Мы играем!"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Взрослый и ребенок стоят лицом друг к другу, взявшись за руки, ноги на ширине плеч. Ребенок приседает, взрослый стоит и затем наоборот.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 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Упражнение</w:t>
      </w:r>
      <w:r w:rsidRPr="00A24792">
        <w:rPr>
          <w:rFonts w:asciiTheme="majorHAnsi" w:eastAsia="Times New Roman" w:hAnsiTheme="majorHAnsi" w:cs="Arial"/>
          <w:color w:val="555555"/>
          <w:sz w:val="32"/>
          <w:szCs w:val="32"/>
        </w:rPr>
        <w:t> </w:t>
      </w: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"Мы веселимся"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Взрослый сидит на полу, вытянув вперед разведенные в стороны ноги. Ребенок стоит между ног родителя и держит его за руки. Затем ребенок подпрыгивает, а родитель в это время соединяет свои ноги.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 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lastRenderedPageBreak/>
        <w:t>Упражнение "Высокие и низкие деревья"</w:t>
      </w:r>
    </w:p>
    <w:p w:rsidR="00700BE1" w:rsidRPr="00700BE1" w:rsidRDefault="00700BE1" w:rsidP="00A24792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Дошкольники идут на носках, руки вверх, а взрослые, встав позади, берут их за вытянутые руки. Затем дети идут "гуськом", родители держат их за талию.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 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Упражнение "Препятствие"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Взрослый в роли помощника помогает сделать упражнение: наклоняется, касаясь руками пола, а ребенок проползает на четвереньках под "мостиком". Затем взрослый ложится на живот, а ребенок перешагивает через не</w:t>
      </w:r>
      <w:r w:rsidR="00A24792" w:rsidRPr="00A24792">
        <w:rPr>
          <w:rFonts w:asciiTheme="majorHAnsi" w:eastAsia="Times New Roman" w:hAnsiTheme="majorHAnsi" w:cs="Arial"/>
          <w:color w:val="555555"/>
          <w:sz w:val="32"/>
          <w:szCs w:val="32"/>
        </w:rPr>
        <w:t xml:space="preserve">го. 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 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Упражнение "Собираем шишки"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Взрослый и ребенок держатся за руки. На полу разбросаны шишки. Ребенок пальчиками стопы захватывает шишку, поднимает согнутую ногу вверх и отдает ее взрослому, который кладет шишку в корзину.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20"/>
          <w:szCs w:val="20"/>
        </w:rPr>
      </w:pPr>
      <w:r w:rsidRPr="00700BE1">
        <w:rPr>
          <w:rFonts w:asciiTheme="majorHAnsi" w:eastAsia="Times New Roman" w:hAnsiTheme="majorHAnsi" w:cs="Arial"/>
          <w:color w:val="555555"/>
          <w:sz w:val="20"/>
          <w:szCs w:val="20"/>
        </w:rPr>
        <w:t> 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Игра "Птички в гнездах"</w:t>
      </w:r>
    </w:p>
    <w:p w:rsidR="00700BE1" w:rsidRPr="00700BE1" w:rsidRDefault="00700BE1" w:rsidP="00700BE1">
      <w:pPr>
        <w:shd w:val="clear" w:color="auto" w:fill="FFFFFF"/>
        <w:spacing w:after="30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700BE1">
        <w:rPr>
          <w:rFonts w:asciiTheme="majorHAnsi" w:eastAsia="Times New Roman" w:hAnsiTheme="majorHAnsi" w:cs="Arial"/>
          <w:color w:val="555555"/>
          <w:sz w:val="32"/>
          <w:szCs w:val="32"/>
        </w:rPr>
        <w:t>Мамы (папы) – это "гнездышки". Они сидят на полу, обняв колени руками. Ребята – "птички". Под музыку "птички" летают; как только музыка заканчивается, они летят в свои гнездышки. Папы (мамы) обнимают своих птенцов. Выполняется два раза.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32"/>
          <w:szCs w:val="32"/>
        </w:rPr>
      </w:pPr>
      <w:r w:rsidRPr="00A24792">
        <w:rPr>
          <w:rFonts w:asciiTheme="majorHAnsi" w:eastAsia="Times New Roman" w:hAnsiTheme="majorHAnsi" w:cs="Arial"/>
          <w:b/>
          <w:bCs/>
          <w:color w:val="555555"/>
          <w:sz w:val="32"/>
          <w:szCs w:val="32"/>
        </w:rPr>
        <w:t> </w:t>
      </w: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20"/>
          <w:szCs w:val="20"/>
        </w:rPr>
      </w:pPr>
    </w:p>
    <w:p w:rsidR="00700BE1" w:rsidRPr="00700BE1" w:rsidRDefault="00700BE1" w:rsidP="00700BE1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555555"/>
          <w:sz w:val="20"/>
          <w:szCs w:val="20"/>
        </w:rPr>
      </w:pPr>
      <w:r w:rsidRPr="00700BE1">
        <w:rPr>
          <w:rFonts w:asciiTheme="majorHAnsi" w:eastAsia="Times New Roman" w:hAnsiTheme="majorHAnsi" w:cs="Arial"/>
          <w:color w:val="555555"/>
          <w:sz w:val="20"/>
          <w:szCs w:val="20"/>
        </w:rPr>
        <w:t> </w:t>
      </w:r>
    </w:p>
    <w:p w:rsidR="00700BE1" w:rsidRPr="00A24792" w:rsidRDefault="00700BE1" w:rsidP="00700BE1">
      <w:pPr>
        <w:rPr>
          <w:rFonts w:asciiTheme="majorHAnsi" w:hAnsiTheme="majorHAnsi"/>
        </w:rPr>
      </w:pPr>
    </w:p>
    <w:p w:rsidR="00EC48ED" w:rsidRPr="00A24792" w:rsidRDefault="00EC48ED">
      <w:pPr>
        <w:rPr>
          <w:rFonts w:asciiTheme="majorHAnsi" w:hAnsiTheme="majorHAnsi"/>
        </w:rPr>
      </w:pPr>
    </w:p>
    <w:p w:rsidR="00EC48ED" w:rsidRPr="00A24792" w:rsidRDefault="00EC48ED">
      <w:pPr>
        <w:rPr>
          <w:rFonts w:asciiTheme="majorHAnsi" w:hAnsiTheme="majorHAnsi"/>
        </w:rPr>
      </w:pPr>
    </w:p>
    <w:p w:rsidR="00EC48ED" w:rsidRPr="00A24792" w:rsidRDefault="00EC48ED">
      <w:pPr>
        <w:rPr>
          <w:rFonts w:asciiTheme="majorHAnsi" w:hAnsiTheme="majorHAnsi"/>
        </w:rPr>
      </w:pPr>
    </w:p>
    <w:p w:rsidR="00EC48ED" w:rsidRPr="00A24792" w:rsidRDefault="00EC48ED">
      <w:pPr>
        <w:rPr>
          <w:rFonts w:asciiTheme="majorHAnsi" w:hAnsiTheme="majorHAnsi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p w:rsidR="00EC48ED" w:rsidRPr="00A24792" w:rsidRDefault="00EC48ED">
      <w:pPr>
        <w:rPr>
          <w:rFonts w:ascii="Berlin Sans FB" w:hAnsi="Berlin Sans FB"/>
        </w:rPr>
      </w:pPr>
    </w:p>
    <w:sectPr w:rsidR="00EC48ED" w:rsidRPr="00A24792" w:rsidSect="0083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1BD"/>
    <w:multiLevelType w:val="multilevel"/>
    <w:tmpl w:val="F7B4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70D00"/>
    <w:multiLevelType w:val="multilevel"/>
    <w:tmpl w:val="8E72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134E0"/>
    <w:multiLevelType w:val="multilevel"/>
    <w:tmpl w:val="6C24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D71FC"/>
    <w:multiLevelType w:val="multilevel"/>
    <w:tmpl w:val="2EAE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07F41"/>
    <w:multiLevelType w:val="multilevel"/>
    <w:tmpl w:val="60DE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B78A7"/>
    <w:multiLevelType w:val="multilevel"/>
    <w:tmpl w:val="D838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6273D"/>
    <w:multiLevelType w:val="multilevel"/>
    <w:tmpl w:val="3670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A48FC"/>
    <w:multiLevelType w:val="multilevel"/>
    <w:tmpl w:val="76CA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F5134"/>
    <w:multiLevelType w:val="multilevel"/>
    <w:tmpl w:val="DBBE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505B1"/>
    <w:multiLevelType w:val="multilevel"/>
    <w:tmpl w:val="14A2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429CC"/>
    <w:multiLevelType w:val="multilevel"/>
    <w:tmpl w:val="4B02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508"/>
    <w:rsid w:val="00234A76"/>
    <w:rsid w:val="006779EE"/>
    <w:rsid w:val="0069368C"/>
    <w:rsid w:val="00700BE1"/>
    <w:rsid w:val="00837A14"/>
    <w:rsid w:val="008F0508"/>
    <w:rsid w:val="00A24792"/>
    <w:rsid w:val="00A84E58"/>
    <w:rsid w:val="00D75A9E"/>
    <w:rsid w:val="00DA17F3"/>
    <w:rsid w:val="00EC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14"/>
  </w:style>
  <w:style w:type="paragraph" w:styleId="1">
    <w:name w:val="heading 1"/>
    <w:basedOn w:val="a"/>
    <w:next w:val="a"/>
    <w:link w:val="10"/>
    <w:uiPriority w:val="9"/>
    <w:qFormat/>
    <w:rsid w:val="0067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1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1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A1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5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17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A17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A17F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DA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A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7F3"/>
  </w:style>
  <w:style w:type="paragraph" w:customStyle="1" w:styleId="dlg">
    <w:name w:val="dlg"/>
    <w:basedOn w:val="a"/>
    <w:rsid w:val="00DA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DA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6779EE"/>
    <w:rPr>
      <w:color w:val="0000FF"/>
      <w:u w:val="single"/>
    </w:rPr>
  </w:style>
  <w:style w:type="character" w:styleId="a7">
    <w:name w:val="Strong"/>
    <w:basedOn w:val="a0"/>
    <w:uiPriority w:val="22"/>
    <w:qFormat/>
    <w:rsid w:val="006779EE"/>
    <w:rPr>
      <w:b/>
      <w:bCs/>
    </w:rPr>
  </w:style>
  <w:style w:type="character" w:styleId="a8">
    <w:name w:val="Emphasis"/>
    <w:basedOn w:val="a0"/>
    <w:uiPriority w:val="20"/>
    <w:qFormat/>
    <w:rsid w:val="006779EE"/>
    <w:rPr>
      <w:i/>
      <w:iCs/>
    </w:rPr>
  </w:style>
  <w:style w:type="character" w:customStyle="1" w:styleId="file">
    <w:name w:val="file"/>
    <w:basedOn w:val="a0"/>
    <w:rsid w:val="006779EE"/>
  </w:style>
  <w:style w:type="paragraph" w:customStyle="1" w:styleId="c4">
    <w:name w:val="c4"/>
    <w:basedOn w:val="a"/>
    <w:rsid w:val="0070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00BE1"/>
  </w:style>
  <w:style w:type="character" w:customStyle="1" w:styleId="c9">
    <w:name w:val="c9"/>
    <w:basedOn w:val="a0"/>
    <w:rsid w:val="00700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1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49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8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6903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0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7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1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78668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96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375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718699221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9</cp:revision>
  <cp:lastPrinted>2013-12-16T21:28:00Z</cp:lastPrinted>
  <dcterms:created xsi:type="dcterms:W3CDTF">2013-12-13T19:51:00Z</dcterms:created>
  <dcterms:modified xsi:type="dcterms:W3CDTF">2013-12-16T21:29:00Z</dcterms:modified>
</cp:coreProperties>
</file>