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A56" w:rsidRDefault="00704A56" w:rsidP="00704A56">
      <w:pPr>
        <w:spacing w:after="0" w:line="360" w:lineRule="auto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Конспект художественно-образовательной деятельности в подготовительной к школе группе</w:t>
      </w:r>
    </w:p>
    <w:p w:rsidR="00704A56" w:rsidRPr="00D61771" w:rsidRDefault="00704A56" w:rsidP="00704A56">
      <w:pPr>
        <w:spacing w:after="0" w:line="360" w:lineRule="auto"/>
        <w:rPr>
          <w:rFonts w:ascii="Arial" w:eastAsia="Calibri" w:hAnsi="Arial" w:cs="Arial"/>
          <w:b/>
          <w:i/>
          <w:color w:val="943634"/>
          <w:sz w:val="36"/>
          <w:szCs w:val="36"/>
        </w:rPr>
      </w:pPr>
      <w:bookmarkStart w:id="0" w:name="_GoBack"/>
      <w:bookmarkEnd w:id="0"/>
      <w:r w:rsidRPr="00D61771">
        <w:rPr>
          <w:rFonts w:ascii="Arial" w:eastAsia="Calibri" w:hAnsi="Arial" w:cs="Arial"/>
          <w:b/>
          <w:sz w:val="28"/>
          <w:szCs w:val="28"/>
        </w:rPr>
        <w:t>Тема:</w:t>
      </w:r>
      <w:r w:rsidRPr="00D61771">
        <w:rPr>
          <w:rFonts w:ascii="Arial" w:eastAsia="Calibri" w:hAnsi="Arial" w:cs="Arial"/>
          <w:sz w:val="28"/>
          <w:szCs w:val="28"/>
        </w:rPr>
        <w:t xml:space="preserve"> </w:t>
      </w:r>
      <w:r w:rsidRPr="00D61771">
        <w:rPr>
          <w:rFonts w:ascii="Arial" w:eastAsia="Calibri" w:hAnsi="Arial" w:cs="Arial"/>
          <w:b/>
          <w:i/>
          <w:color w:val="943634"/>
          <w:sz w:val="32"/>
          <w:szCs w:val="32"/>
        </w:rPr>
        <w:t>«Образ русского богатыря»</w:t>
      </w:r>
    </w:p>
    <w:p w:rsidR="00704A56" w:rsidRPr="00D61771" w:rsidRDefault="00704A56" w:rsidP="00704A56">
      <w:pPr>
        <w:spacing w:after="0" w:line="360" w:lineRule="auto"/>
        <w:rPr>
          <w:rFonts w:ascii="Arial" w:eastAsia="Calibri" w:hAnsi="Arial" w:cs="Arial"/>
          <w:b/>
          <w:sz w:val="24"/>
          <w:szCs w:val="24"/>
        </w:rPr>
      </w:pPr>
      <w:r w:rsidRPr="00D61771">
        <w:rPr>
          <w:rFonts w:ascii="Arial" w:eastAsia="Calibri" w:hAnsi="Arial" w:cs="Arial"/>
          <w:b/>
          <w:sz w:val="24"/>
          <w:szCs w:val="24"/>
        </w:rPr>
        <w:t xml:space="preserve">Цели: 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  <w:b/>
        </w:rPr>
        <w:t>1</w:t>
      </w:r>
      <w:r w:rsidRPr="00D61771">
        <w:rPr>
          <w:rFonts w:ascii="Arial" w:eastAsia="Calibri" w:hAnsi="Arial" w:cs="Arial"/>
        </w:rPr>
        <w:t>.Продолжить формирование у детей знаний о былине, как жанра художественной литературы; знаний о роде деятельности русских богатырей, об особенностях их жизни.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  <w:b/>
        </w:rPr>
        <w:t>2</w:t>
      </w:r>
      <w:r w:rsidRPr="00D61771">
        <w:rPr>
          <w:rFonts w:ascii="Arial" w:eastAsia="Calibri" w:hAnsi="Arial" w:cs="Arial"/>
        </w:rPr>
        <w:t>.Продолжить развивать навыки изображения человека  (богатыря).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  <w:b/>
        </w:rPr>
        <w:t>3</w:t>
      </w:r>
      <w:r w:rsidRPr="00D61771">
        <w:rPr>
          <w:rFonts w:ascii="Arial" w:eastAsia="Calibri" w:hAnsi="Arial" w:cs="Arial"/>
        </w:rPr>
        <w:t>.Воспитывать в детях чувство патриотизма, любовь к Родине.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proofErr w:type="gramStart"/>
      <w:r w:rsidRPr="00D61771">
        <w:rPr>
          <w:rFonts w:ascii="Arial" w:eastAsia="Calibri" w:hAnsi="Arial" w:cs="Arial"/>
          <w:b/>
        </w:rPr>
        <w:t>Оборудование:</w:t>
      </w:r>
      <w:r w:rsidRPr="00D61771">
        <w:rPr>
          <w:rFonts w:ascii="Arial" w:eastAsia="Calibri" w:hAnsi="Arial" w:cs="Arial"/>
        </w:rPr>
        <w:t xml:space="preserve"> краски гуашевые; кисти; наборы игр «Одень богатыря»; записи мелодий, песен сказочно-былинного жанра; мультимедийный материал;</w:t>
      </w:r>
      <w:proofErr w:type="gramEnd"/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  <w:b/>
        </w:rPr>
      </w:pP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  <w:b/>
        </w:rPr>
      </w:pPr>
      <w:r w:rsidRPr="00D61771">
        <w:rPr>
          <w:rFonts w:ascii="Arial" w:eastAsia="Calibri" w:hAnsi="Arial" w:cs="Arial"/>
          <w:b/>
        </w:rPr>
        <w:t>Ход занятия: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  <w:b/>
        </w:rPr>
      </w:pPr>
      <w:r w:rsidRPr="00D61771">
        <w:rPr>
          <w:rFonts w:ascii="Arial" w:eastAsia="Calibri" w:hAnsi="Arial" w:cs="Arial"/>
          <w:b/>
          <w:lang w:val="en-US"/>
        </w:rPr>
        <w:t>I</w:t>
      </w:r>
      <w:r w:rsidRPr="00D61771">
        <w:rPr>
          <w:rFonts w:ascii="Arial" w:eastAsia="Calibri" w:hAnsi="Arial" w:cs="Arial"/>
          <w:b/>
        </w:rPr>
        <w:t>.Организационный момент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В изостудии  звучит музыка (запись игры на гуслях).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Дети заходят под музыку, где их встречает «сказитель былин».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«…А случилось это очень давно. Жили на Руси великие воины, славные, мужественные. Охраняли они землю русскую. И шли они служить за веру христианскую и за землю российскую, да и за стольный Киев-град, за вдов, за сирот, за бедных людей….»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( дети садятся на ковер)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-Как вы думаете, о ком сегодня пойдет речь?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( о богатырях</w:t>
      </w:r>
      <w:proofErr w:type="gramStart"/>
      <w:r w:rsidRPr="00D61771">
        <w:rPr>
          <w:rFonts w:ascii="Arial" w:eastAsia="Calibri" w:hAnsi="Arial" w:cs="Arial"/>
        </w:rPr>
        <w:t xml:space="preserve"> )</w:t>
      </w:r>
      <w:proofErr w:type="gramEnd"/>
      <w:r w:rsidRPr="00D61771">
        <w:rPr>
          <w:rFonts w:ascii="Arial" w:eastAsia="Calibri" w:hAnsi="Arial" w:cs="Arial"/>
        </w:rPr>
        <w:t xml:space="preserve"> (на экране включается заставка репродукции Васнецова «Богатыри»)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  <w:noProof/>
          <w:lang w:eastAsia="ru-RU"/>
        </w:rPr>
        <w:t xml:space="preserve"> </w:t>
      </w:r>
      <w:r w:rsidRPr="00D61771">
        <w:rPr>
          <w:rFonts w:ascii="Arial" w:eastAsia="Calibri" w:hAnsi="Arial" w:cs="Arial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45062A9" wp14:editId="3AE5A48B">
            <wp:simplePos x="0" y="0"/>
            <wp:positionH relativeFrom="column">
              <wp:posOffset>60960</wp:posOffset>
            </wp:positionH>
            <wp:positionV relativeFrom="paragraph">
              <wp:posOffset>1905</wp:posOffset>
            </wp:positionV>
            <wp:extent cx="2050415" cy="1019175"/>
            <wp:effectExtent l="19050" t="0" r="6985" b="0"/>
            <wp:wrapSquare wrapText="bothSides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672" t="20513" r="18386" b="2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Pr="00D61771">
        <w:rPr>
          <w:rFonts w:ascii="Arial" w:eastAsia="Calibri" w:hAnsi="Arial" w:cs="Arial"/>
          <w:b/>
          <w:lang w:val="en-US"/>
        </w:rPr>
        <w:t>II</w:t>
      </w:r>
      <w:r w:rsidRPr="00D61771">
        <w:rPr>
          <w:rFonts w:ascii="Arial" w:eastAsia="Calibri" w:hAnsi="Arial" w:cs="Arial"/>
          <w:b/>
        </w:rPr>
        <w:t>.Вступительная беседа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-А кто такие богатыри?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(Это сильные, смелые, воины, которые жили давно на Руси и охраняли нашу землю от врагов).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-Можно прослушать с детьми начало «Богатырской симфонии» Бородина. Обратить внимание детей, какая сила в этой музыке.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-Богатыри, как мы уже сказали, были очень сильные, мужественные, справедливые, а что им помогало в бою еще кроме этих качеств</w:t>
      </w:r>
      <w:proofErr w:type="gramStart"/>
      <w:r w:rsidRPr="00D61771">
        <w:rPr>
          <w:rFonts w:ascii="Arial" w:eastAsia="Calibri" w:hAnsi="Arial" w:cs="Arial"/>
        </w:rPr>
        <w:t>?(</w:t>
      </w:r>
      <w:proofErr w:type="gramEnd"/>
      <w:r w:rsidRPr="00D61771">
        <w:rPr>
          <w:rFonts w:ascii="Arial" w:eastAsia="Calibri" w:hAnsi="Arial" w:cs="Arial"/>
        </w:rPr>
        <w:t>на экране появляется заставка «Святогор»)</w:t>
      </w:r>
      <w:r w:rsidRPr="00D61771">
        <w:rPr>
          <w:rFonts w:ascii="Arial" w:eastAsia="Calibri" w:hAnsi="Arial" w:cs="Arial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6E63659" wp14:editId="18BFC39C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647825" cy="1181100"/>
            <wp:effectExtent l="19050" t="0" r="9525" b="0"/>
            <wp:wrapSquare wrapText="bothSides"/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360" t="17179" r="27822" b="4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Pr="00D61771">
        <w:rPr>
          <w:rFonts w:ascii="Arial" w:eastAsia="Calibri" w:hAnsi="Arial" w:cs="Arial"/>
        </w:rPr>
        <w:t>(богатырские доспехи)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 xml:space="preserve">-Сейчас мы с вами поиграем в игру « Одень богатыря в доспехи» </w:t>
      </w:r>
      <w:proofErr w:type="gramStart"/>
      <w:r w:rsidRPr="00D61771">
        <w:rPr>
          <w:rFonts w:ascii="Arial" w:eastAsia="Calibri" w:hAnsi="Arial" w:cs="Arial"/>
        </w:rPr>
        <w:t xml:space="preserve">( </w:t>
      </w:r>
      <w:proofErr w:type="gramEnd"/>
      <w:r w:rsidRPr="00D61771">
        <w:rPr>
          <w:rFonts w:ascii="Arial" w:eastAsia="Calibri" w:hAnsi="Arial" w:cs="Arial"/>
        </w:rPr>
        <w:t xml:space="preserve">дети делятся на 2 группы и одевают нарисованного богатыря в доспехи, итог: какая команда справится быстрее и без ошибок. </w:t>
      </w:r>
      <w:proofErr w:type="gramStart"/>
      <w:r w:rsidRPr="00D61771">
        <w:rPr>
          <w:rFonts w:ascii="Arial" w:eastAsia="Calibri" w:hAnsi="Arial" w:cs="Arial"/>
        </w:rPr>
        <w:t>В конце подводится итог по знаниям детей элементов снаряжения богатыря).</w:t>
      </w:r>
      <w:proofErr w:type="gramEnd"/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(на экране появляется следующая заставка)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6215"/>
      </w:tblGrid>
      <w:tr w:rsidR="00704A56" w:rsidRPr="00D61771" w:rsidTr="003D77C8">
        <w:tc>
          <w:tcPr>
            <w:tcW w:w="3369" w:type="dxa"/>
          </w:tcPr>
          <w:p w:rsidR="00704A56" w:rsidRPr="00D61771" w:rsidRDefault="00704A56" w:rsidP="003D77C8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D61771">
              <w:rPr>
                <w:rFonts w:ascii="Arial" w:eastAsia="Calibri" w:hAnsi="Arial" w:cs="Arial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0FBFF1E5" wp14:editId="51AF96D6">
                  <wp:simplePos x="0" y="0"/>
                  <wp:positionH relativeFrom="column">
                    <wp:posOffset>-120015</wp:posOffset>
                  </wp:positionH>
                  <wp:positionV relativeFrom="paragraph">
                    <wp:posOffset>-1905</wp:posOffset>
                  </wp:positionV>
                  <wp:extent cx="1857375" cy="857250"/>
                  <wp:effectExtent l="19050" t="0" r="9525" b="0"/>
                  <wp:wrapSquare wrapText="bothSides"/>
                  <wp:docPr id="3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0523" t="41538" r="22753" b="17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93" w:type="dxa"/>
          </w:tcPr>
          <w:p w:rsidR="00704A56" w:rsidRPr="00D61771" w:rsidRDefault="00704A56" w:rsidP="003D77C8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D61771">
              <w:rPr>
                <w:rFonts w:ascii="Arial" w:eastAsia="Calibri" w:hAnsi="Arial" w:cs="Arial"/>
              </w:rPr>
              <w:t>-А каких богатырей вы знаете?</w:t>
            </w:r>
          </w:p>
          <w:p w:rsidR="00704A56" w:rsidRPr="00D61771" w:rsidRDefault="00704A56" w:rsidP="003D77C8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D61771">
              <w:rPr>
                <w:rFonts w:ascii="Arial" w:eastAsia="Calibri" w:hAnsi="Arial" w:cs="Arial"/>
              </w:rPr>
              <w:t>(Илью Муромца, Добрыню Никитича, Алешу Поповича)</w:t>
            </w:r>
          </w:p>
          <w:p w:rsidR="00704A56" w:rsidRPr="00D61771" w:rsidRDefault="00704A56" w:rsidP="003D77C8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D61771">
              <w:rPr>
                <w:rFonts w:ascii="Arial" w:eastAsia="Calibri" w:hAnsi="Arial" w:cs="Arial"/>
              </w:rPr>
              <w:t>-А почему их так звали?</w:t>
            </w:r>
          </w:p>
          <w:p w:rsidR="00704A56" w:rsidRPr="00D61771" w:rsidRDefault="00704A56" w:rsidP="003D77C8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</w:p>
        </w:tc>
      </w:tr>
    </w:tbl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 xml:space="preserve"> (Илья из города Мурома, Алеша был сын попа, у Добрыни отчество).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83A75DE" wp14:editId="55C8B597">
            <wp:simplePos x="0" y="0"/>
            <wp:positionH relativeFrom="column">
              <wp:posOffset>22860</wp:posOffset>
            </wp:positionH>
            <wp:positionV relativeFrom="paragraph">
              <wp:posOffset>-1905</wp:posOffset>
            </wp:positionV>
            <wp:extent cx="1647825" cy="1104900"/>
            <wp:effectExtent l="19050" t="0" r="9525" b="0"/>
            <wp:wrapSquare wrapText="bothSides"/>
            <wp:docPr id="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672" t="20513" r="18386" b="2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Pr="00D61771">
        <w:rPr>
          <w:rFonts w:ascii="Arial" w:eastAsia="Calibri" w:hAnsi="Arial" w:cs="Arial"/>
        </w:rPr>
        <w:t>(снова меняется заставка)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-А какой художник написал картину «Богатыри»?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(Виктор Васнецов).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(появляется новая заставка на экране)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 xml:space="preserve"> </w:t>
      </w:r>
      <w:r w:rsidRPr="00D61771">
        <w:rPr>
          <w:rFonts w:ascii="Arial" w:eastAsia="Calibri" w:hAnsi="Arial" w:cs="Arial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FEB49EF" wp14:editId="508014C3">
            <wp:simplePos x="0" y="0"/>
            <wp:positionH relativeFrom="column">
              <wp:posOffset>60960</wp:posOffset>
            </wp:positionH>
            <wp:positionV relativeFrom="paragraph">
              <wp:posOffset>-1270</wp:posOffset>
            </wp:positionV>
            <wp:extent cx="1314450" cy="1390650"/>
            <wp:effectExtent l="19050" t="0" r="0" b="0"/>
            <wp:wrapSquare wrapText="bothSides"/>
            <wp:docPr id="5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167" t="20589" r="48706" b="7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Pr="00D61771">
        <w:rPr>
          <w:rFonts w:ascii="Arial" w:eastAsia="Calibri" w:hAnsi="Arial" w:cs="Arial"/>
        </w:rPr>
        <w:t xml:space="preserve">-Действительно, картину «Богатыри» написал </w:t>
      </w:r>
      <w:proofErr w:type="spellStart"/>
      <w:r w:rsidRPr="00D61771">
        <w:rPr>
          <w:rFonts w:ascii="Arial" w:eastAsia="Calibri" w:hAnsi="Arial" w:cs="Arial"/>
        </w:rPr>
        <w:t>В.М.Васнецов</w:t>
      </w:r>
      <w:proofErr w:type="spellEnd"/>
      <w:r w:rsidRPr="00D61771">
        <w:rPr>
          <w:rFonts w:ascii="Arial" w:eastAsia="Calibri" w:hAnsi="Arial" w:cs="Arial"/>
        </w:rPr>
        <w:t>. На этой картине художник изобразил трех русских богатырей — Добрыню Никитича, Илью Муромца и Алешу Поповича. Долгие годы они, как повествуется в былинах, охраняли рубежи Руси от нашествий кочевников. Эту картину Виктор Михайлович писал 17 лет.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Вообще этот художник  очень любил изображать богатырей, воинов Древней Руси  (появляется новая заставка на экране «Витязь на распутье»).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CA96CDB" wp14:editId="6AC1FC9A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1647825" cy="1162050"/>
            <wp:effectExtent l="19050" t="0" r="9525" b="0"/>
            <wp:wrapSquare wrapText="bothSides"/>
            <wp:docPr id="6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208" t="50513" r="25418" b="1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63500" dist="50800" dir="162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  <w:r w:rsidRPr="00D61771">
        <w:rPr>
          <w:rFonts w:ascii="Arial" w:eastAsia="Calibri" w:hAnsi="Arial" w:cs="Arial"/>
        </w:rPr>
        <w:t>-А кто знает, как называется эта картина Васнецова?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 xml:space="preserve"> (дети отвечают).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-Верно. А что значит «на распутье»?</w:t>
      </w:r>
    </w:p>
    <w:p w:rsidR="00704A56" w:rsidRPr="00D61771" w:rsidRDefault="00704A56" w:rsidP="00704A56">
      <w:pPr>
        <w:spacing w:after="0" w:line="360" w:lineRule="auto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(выбирает себе дорогу).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-В былинах часто встречается момент, когда богатырь на своем пути сталкивается с «указательным камнем» на котором высечены примерно такие слова: ««Направо поедешь — коня потеряешь, налево поедешь — сам убит будешь, прямо поедешь — в голоде и холоде будешь». И богатырям приходилось делать трудный выбор...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-А как называется жанр живописи, в котором художники изображали богатырей?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(сказочно-былинный жанр).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-На прошлых занятиях мы с вами тоже начали работу над картиной, на которой будет изображен богатырь на коне. А какой должен быть богатырский конь?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(сильный, могучий, верный).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 xml:space="preserve">-Т.е. он должен быть богатырю </w:t>
      </w:r>
      <w:proofErr w:type="gramStart"/>
      <w:r w:rsidRPr="00D61771">
        <w:rPr>
          <w:rFonts w:ascii="Arial" w:eastAsia="Calibri" w:hAnsi="Arial" w:cs="Arial"/>
        </w:rPr>
        <w:t>подмогой</w:t>
      </w:r>
      <w:proofErr w:type="gramEnd"/>
      <w:r w:rsidRPr="00D61771">
        <w:rPr>
          <w:rFonts w:ascii="Arial" w:eastAsia="Calibri" w:hAnsi="Arial" w:cs="Arial"/>
        </w:rPr>
        <w:t xml:space="preserve"> в любой сложной ситуации.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  <w:b/>
        </w:rPr>
      </w:pPr>
      <w:r w:rsidRPr="00D61771">
        <w:rPr>
          <w:rFonts w:ascii="Arial" w:eastAsia="Calibri" w:hAnsi="Arial" w:cs="Arial"/>
          <w:b/>
          <w:lang w:val="en-US"/>
        </w:rPr>
        <w:t>III</w:t>
      </w:r>
      <w:r w:rsidRPr="00D61771">
        <w:rPr>
          <w:rFonts w:ascii="Arial" w:eastAsia="Calibri" w:hAnsi="Arial" w:cs="Arial"/>
          <w:b/>
        </w:rPr>
        <w:t>.Подготовка к практической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(на экране появляется новая заставка)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F048121" wp14:editId="5ADA9904">
            <wp:simplePos x="0" y="0"/>
            <wp:positionH relativeFrom="column">
              <wp:posOffset>70485</wp:posOffset>
            </wp:positionH>
            <wp:positionV relativeFrom="paragraph">
              <wp:posOffset>0</wp:posOffset>
            </wp:positionV>
            <wp:extent cx="1600200" cy="1733550"/>
            <wp:effectExtent l="19050" t="0" r="0" b="0"/>
            <wp:wrapSquare wrapText="bothSides"/>
            <wp:docPr id="7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646" t="11795" r="22219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Pr="00D61771">
        <w:rPr>
          <w:rFonts w:ascii="Arial" w:eastAsia="Calibri" w:hAnsi="Arial" w:cs="Arial"/>
        </w:rPr>
        <w:t xml:space="preserve">-Коня мы с вами и фон нарисовали на прошлых занятиях, сегодня нам нужно изобразить богатыря, сидящего верхом на </w:t>
      </w:r>
      <w:r w:rsidRPr="00D61771">
        <w:rPr>
          <w:rFonts w:ascii="Arial" w:eastAsia="Calibri" w:hAnsi="Arial" w:cs="Arial"/>
        </w:rPr>
        <w:lastRenderedPageBreak/>
        <w:t>коне, для этого что нам нужно помнить: что богатыр</w:t>
      </w:r>
      <w:proofErr w:type="gramStart"/>
      <w:r w:rsidRPr="00D61771">
        <w:rPr>
          <w:rFonts w:ascii="Arial" w:eastAsia="Calibri" w:hAnsi="Arial" w:cs="Arial"/>
        </w:rPr>
        <w:t>ь-</w:t>
      </w:r>
      <w:proofErr w:type="gramEnd"/>
      <w:r w:rsidRPr="00D61771">
        <w:rPr>
          <w:rFonts w:ascii="Arial" w:eastAsia="Calibri" w:hAnsi="Arial" w:cs="Arial"/>
        </w:rPr>
        <w:t xml:space="preserve"> это воин, который имеет при себе всегда оружие, а оружие богатыря- это прежде всего копье, меч, щит; так же одежда богатыря- это кольчуга и шлем, который треугольной формы; копье богатырь держит всегда в руке, поэтому она у него согнута в локте; а так же, что богатырь – это могучий воин и поэтому мы должны изобразить его большим и сильным.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-Скажите, а богатырь все-таки больше или меньше коня?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(меньше).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-При рисовании вы должны об этом помнить тоже.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-А какого цвета богатырские доспехи?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(серого).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-Как мы получим серый цвет?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(смешаем черную и белую краски).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-А лицо у богатыря, какого цвета?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(</w:t>
      </w:r>
      <w:proofErr w:type="gramStart"/>
      <w:r w:rsidRPr="00D61771">
        <w:rPr>
          <w:rFonts w:ascii="Arial" w:eastAsia="Calibri" w:hAnsi="Arial" w:cs="Arial"/>
        </w:rPr>
        <w:t>розового</w:t>
      </w:r>
      <w:proofErr w:type="gramEnd"/>
      <w:r w:rsidRPr="00D61771">
        <w:rPr>
          <w:rFonts w:ascii="Arial" w:eastAsia="Calibri" w:hAnsi="Arial" w:cs="Arial"/>
        </w:rPr>
        <w:t>, нужно смешать белую и красную краски).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-Рисовать мы с вами будем сразу кистью, сначала контур, силуэт богатыря, затем закрасим его.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  <w:b/>
        </w:rPr>
      </w:pPr>
      <w:r w:rsidRPr="00D61771">
        <w:rPr>
          <w:rFonts w:ascii="Arial" w:eastAsia="Calibri" w:hAnsi="Arial" w:cs="Arial"/>
          <w:b/>
          <w:lang w:val="en-US"/>
        </w:rPr>
        <w:t>IV</w:t>
      </w:r>
      <w:r w:rsidRPr="00D61771">
        <w:rPr>
          <w:rFonts w:ascii="Arial" w:eastAsia="Calibri" w:hAnsi="Arial" w:cs="Arial"/>
          <w:b/>
        </w:rPr>
        <w:t>.Практическая работа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-Берем краски, палитры и начинаем работать.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(работа под патриотическую музыку).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  <w:b/>
        </w:rPr>
      </w:pPr>
      <w:r w:rsidRPr="00D61771">
        <w:rPr>
          <w:rFonts w:ascii="Arial" w:eastAsia="Calibri" w:hAnsi="Arial" w:cs="Arial"/>
          <w:b/>
          <w:lang w:val="en-US"/>
        </w:rPr>
        <w:t>V</w:t>
      </w:r>
      <w:r w:rsidRPr="00D61771">
        <w:rPr>
          <w:rFonts w:ascii="Arial" w:eastAsia="Calibri" w:hAnsi="Arial" w:cs="Arial"/>
          <w:b/>
        </w:rPr>
        <w:t>.Итог занятия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(звучит вновь начало «Богатырской симфонии» Бородина).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-Итак, о ком шла речь сегодня на занятии? (о богатырях).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-А как в живописи называется жанр, в  котором изображены богатыри, витязи?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(сказочн</w:t>
      </w:r>
      <w:proofErr w:type="gramStart"/>
      <w:r w:rsidRPr="00D61771">
        <w:rPr>
          <w:rFonts w:ascii="Arial" w:eastAsia="Calibri" w:hAnsi="Arial" w:cs="Arial"/>
        </w:rPr>
        <w:t>о-</w:t>
      </w:r>
      <w:proofErr w:type="gramEnd"/>
      <w:r w:rsidRPr="00D61771">
        <w:rPr>
          <w:rFonts w:ascii="Arial" w:eastAsia="Calibri" w:hAnsi="Arial" w:cs="Arial"/>
        </w:rPr>
        <w:t xml:space="preserve"> былинный).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-Что такое былина? (рассказ о героических событиях, т.е. от слова «Быль»).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-Мы сегодня с вами тоже в некотором роде работали над созданием картины в сказочно-былинном жанре, и вот что у нас получилось (демонстрация работ).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-А какого художника вы знаете, работающего в этом жанре?</w:t>
      </w:r>
    </w:p>
    <w:p w:rsidR="00704A56" w:rsidRPr="00D61771" w:rsidRDefault="00704A56" w:rsidP="00704A56">
      <w:pPr>
        <w:autoSpaceDE w:val="0"/>
        <w:autoSpaceDN w:val="0"/>
        <w:adjustRightInd w:val="0"/>
        <w:spacing w:after="0" w:line="360" w:lineRule="auto"/>
        <w:ind w:left="80" w:right="80"/>
        <w:jc w:val="both"/>
        <w:rPr>
          <w:rFonts w:ascii="Arial" w:eastAsia="Calibri" w:hAnsi="Arial" w:cs="Arial"/>
        </w:rPr>
      </w:pPr>
      <w:r w:rsidRPr="00D61771">
        <w:rPr>
          <w:rFonts w:ascii="Arial" w:eastAsia="Calibri" w:hAnsi="Arial" w:cs="Arial"/>
        </w:rPr>
        <w:t>(</w:t>
      </w:r>
      <w:proofErr w:type="spellStart"/>
      <w:r w:rsidRPr="00D61771">
        <w:rPr>
          <w:rFonts w:ascii="Arial" w:eastAsia="Calibri" w:hAnsi="Arial" w:cs="Arial"/>
        </w:rPr>
        <w:t>В.Васнецова</w:t>
      </w:r>
      <w:proofErr w:type="spellEnd"/>
      <w:r w:rsidRPr="00D61771">
        <w:rPr>
          <w:rFonts w:ascii="Arial" w:eastAsia="Calibri" w:hAnsi="Arial" w:cs="Arial"/>
        </w:rPr>
        <w:t>).</w:t>
      </w:r>
    </w:p>
    <w:p w:rsidR="0009211D" w:rsidRDefault="0009211D"/>
    <w:sectPr w:rsidR="00092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A56"/>
    <w:rsid w:val="0009211D"/>
    <w:rsid w:val="00704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704A5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0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704A5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0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739</Words>
  <Characters>4214</Characters>
  <Application>Microsoft Office Word</Application>
  <DocSecurity>0</DocSecurity>
  <Lines>35</Lines>
  <Paragraphs>9</Paragraphs>
  <ScaleCrop>false</ScaleCrop>
  <Company>Krokoz™</Company>
  <LinksUpToDate>false</LinksUpToDate>
  <CharactersWithSpaces>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Пользователь3</dc:creator>
  <cp:lastModifiedBy>Пользователь3</cp:lastModifiedBy>
  <cp:revision>1</cp:revision>
  <dcterms:created xsi:type="dcterms:W3CDTF">2015-01-28T08:20:00Z</dcterms:created>
  <dcterms:modified xsi:type="dcterms:W3CDTF">2015-01-28T08:21:00Z</dcterms:modified>
</cp:coreProperties>
</file>