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D" w:rsidRPr="003E30CB" w:rsidRDefault="00A124AD" w:rsidP="00A124AD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3E30CB">
        <w:rPr>
          <w:rStyle w:val="c6"/>
          <w:rFonts w:ascii="Times New Roman" w:hAnsi="Times New Roman" w:cs="Times New Roman"/>
          <w:sz w:val="28"/>
          <w:szCs w:val="28"/>
        </w:rPr>
        <w:t>Конспект проведения занятия по</w:t>
      </w:r>
      <w:r w:rsidRPr="003E30CB">
        <w:rPr>
          <w:rFonts w:ascii="Times New Roman" w:hAnsi="Times New Roman" w:cs="Times New Roman"/>
          <w:sz w:val="28"/>
          <w:szCs w:val="28"/>
        </w:rPr>
        <w:t xml:space="preserve"> </w:t>
      </w:r>
      <w:r w:rsidRPr="003E30CB">
        <w:rPr>
          <w:rStyle w:val="c6"/>
          <w:rFonts w:ascii="Times New Roman" w:hAnsi="Times New Roman" w:cs="Times New Roman"/>
          <w:sz w:val="28"/>
          <w:szCs w:val="28"/>
        </w:rPr>
        <w:t>освоению</w:t>
      </w:r>
    </w:p>
    <w:p w:rsidR="00A124AD" w:rsidRPr="003E30CB" w:rsidRDefault="00A124AD" w:rsidP="00A124AD">
      <w:pPr>
        <w:pStyle w:val="c1"/>
        <w:spacing w:before="0" w:beforeAutospacing="0" w:after="0" w:afterAutospacing="0" w:line="276" w:lineRule="auto"/>
        <w:jc w:val="center"/>
        <w:rPr>
          <w:rStyle w:val="c6"/>
          <w:sz w:val="28"/>
          <w:szCs w:val="28"/>
        </w:rPr>
      </w:pPr>
      <w:r w:rsidRPr="003E30CB">
        <w:rPr>
          <w:rStyle w:val="c6"/>
          <w:sz w:val="28"/>
          <w:szCs w:val="28"/>
        </w:rPr>
        <w:t>образовательной области «Изобразительная деятельность»</w:t>
      </w:r>
    </w:p>
    <w:p w:rsidR="00A124AD" w:rsidRPr="003E30CB" w:rsidRDefault="00A124AD" w:rsidP="00A124AD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124AD" w:rsidRPr="003E30CB" w:rsidRDefault="00A124AD" w:rsidP="00A124AD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Группа:</w:t>
      </w:r>
      <w:r w:rsidRPr="003E30CB">
        <w:rPr>
          <w:rStyle w:val="c6"/>
          <w:sz w:val="28"/>
          <w:szCs w:val="28"/>
        </w:rPr>
        <w:t xml:space="preserve"> подготовительная к школе</w:t>
      </w:r>
    </w:p>
    <w:p w:rsidR="00A124AD" w:rsidRPr="003E30CB" w:rsidRDefault="00A124AD" w:rsidP="00A124AD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Воспитатель:</w:t>
      </w:r>
      <w:r w:rsidRPr="003E30CB">
        <w:rPr>
          <w:rStyle w:val="c6"/>
          <w:sz w:val="28"/>
          <w:szCs w:val="28"/>
        </w:rPr>
        <w:t xml:space="preserve"> Червякова Лидия Михайловна</w:t>
      </w:r>
    </w:p>
    <w:p w:rsidR="00A124AD" w:rsidRDefault="00A124AD" w:rsidP="00A124AD">
      <w:pPr>
        <w:pStyle w:val="c1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Тема:</w:t>
      </w:r>
      <w:r>
        <w:rPr>
          <w:rStyle w:val="c6"/>
          <w:sz w:val="28"/>
          <w:szCs w:val="28"/>
        </w:rPr>
        <w:t xml:space="preserve"> «Дуйте в дудки! Бейте в ложки! В гости к нам идут</w:t>
      </w:r>
      <w:r w:rsidRPr="003E30CB">
        <w:rPr>
          <w:rStyle w:val="c6"/>
          <w:sz w:val="28"/>
          <w:szCs w:val="28"/>
        </w:rPr>
        <w:t xml:space="preserve"> Матрёшки»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Форма организации занятия:</w:t>
      </w:r>
      <w:r w:rsidRPr="003E30CB">
        <w:rPr>
          <w:sz w:val="28"/>
          <w:szCs w:val="28"/>
        </w:rPr>
        <w:t xml:space="preserve"> групповое з</w:t>
      </w:r>
      <w:r w:rsidRPr="003E30CB">
        <w:rPr>
          <w:rStyle w:val="c6"/>
          <w:sz w:val="28"/>
          <w:szCs w:val="28"/>
        </w:rPr>
        <w:t>анятие.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30CB">
        <w:rPr>
          <w:rStyle w:val="c6"/>
          <w:sz w:val="28"/>
          <w:szCs w:val="28"/>
        </w:rPr>
        <w:t xml:space="preserve">Индивидуальная </w:t>
      </w:r>
      <w:proofErr w:type="gramStart"/>
      <w:r w:rsidRPr="003E30CB">
        <w:rPr>
          <w:rStyle w:val="c6"/>
          <w:sz w:val="28"/>
          <w:szCs w:val="28"/>
        </w:rPr>
        <w:t>помощь</w:t>
      </w:r>
      <w:proofErr w:type="gramEnd"/>
      <w:r w:rsidRPr="003E30CB">
        <w:rPr>
          <w:rStyle w:val="c6"/>
          <w:sz w:val="28"/>
          <w:szCs w:val="28"/>
        </w:rPr>
        <w:t xml:space="preserve"> оказывается по просьбе детей.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Приемы:</w:t>
      </w:r>
      <w:r w:rsidRPr="003E30CB">
        <w:rPr>
          <w:rStyle w:val="c6"/>
          <w:sz w:val="28"/>
          <w:szCs w:val="28"/>
        </w:rPr>
        <w:t xml:space="preserve"> беседа, вопросы, слушание, рассуждения детей, использование художественного слова.</w:t>
      </w:r>
    </w:p>
    <w:p w:rsidR="00A124AD" w:rsidRPr="00A1540E" w:rsidRDefault="00A124AD" w:rsidP="00A124AD">
      <w:pPr>
        <w:pStyle w:val="c20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b/>
          <w:i/>
          <w:sz w:val="28"/>
          <w:szCs w:val="28"/>
        </w:rPr>
        <w:t>Цель:</w:t>
      </w:r>
      <w:r>
        <w:rPr>
          <w:rStyle w:val="c6"/>
          <w:sz w:val="28"/>
          <w:szCs w:val="28"/>
        </w:rPr>
        <w:t xml:space="preserve"> знакомство с особенностями росписи народной игрушки-матрёшки; 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E30CB">
        <w:rPr>
          <w:rStyle w:val="c6"/>
          <w:sz w:val="28"/>
          <w:szCs w:val="28"/>
        </w:rPr>
        <w:t>Задачи:</w:t>
      </w:r>
    </w:p>
    <w:p w:rsidR="00A124AD" w:rsidRPr="00A1540E" w:rsidRDefault="00A124AD" w:rsidP="00A124AD">
      <w:pPr>
        <w:pStyle w:val="c0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A1540E">
        <w:rPr>
          <w:rStyle w:val="c6"/>
          <w:i/>
          <w:sz w:val="28"/>
          <w:szCs w:val="28"/>
          <w:u w:val="single"/>
        </w:rPr>
        <w:t>Обучающие: 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3E30CB">
        <w:rPr>
          <w:rStyle w:val="c6"/>
          <w:sz w:val="28"/>
          <w:szCs w:val="28"/>
        </w:rPr>
        <w:t xml:space="preserve">- Расширить представление детей о русском сувенире-игрушке – матрешка, </w:t>
      </w:r>
    </w:p>
    <w:p w:rsidR="00A124AD" w:rsidRPr="003E30CB" w:rsidRDefault="00A124AD" w:rsidP="00A124AD">
      <w:pPr>
        <w:pStyle w:val="a3"/>
        <w:spacing w:before="0" w:beforeAutospacing="0" w:after="0" w:afterAutospacing="0" w:line="276" w:lineRule="auto"/>
        <w:rPr>
          <w:rStyle w:val="c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0CB">
        <w:rPr>
          <w:sz w:val="28"/>
          <w:szCs w:val="28"/>
        </w:rPr>
        <w:t xml:space="preserve">Расширять представления о </w:t>
      </w:r>
      <w:proofErr w:type="gramStart"/>
      <w:r w:rsidRPr="003E30CB">
        <w:rPr>
          <w:sz w:val="28"/>
          <w:szCs w:val="28"/>
        </w:rPr>
        <w:t>Семеновской</w:t>
      </w:r>
      <w:proofErr w:type="gramEnd"/>
      <w:r w:rsidRPr="003E30CB">
        <w:rPr>
          <w:sz w:val="28"/>
          <w:szCs w:val="28"/>
        </w:rPr>
        <w:t xml:space="preserve">, </w:t>
      </w:r>
      <w:proofErr w:type="spellStart"/>
      <w:r w:rsidRPr="003E30CB">
        <w:rPr>
          <w:sz w:val="28"/>
          <w:szCs w:val="28"/>
        </w:rPr>
        <w:t>Полхов-Майданской</w:t>
      </w:r>
      <w:proofErr w:type="spellEnd"/>
      <w:r w:rsidRPr="003E30CB">
        <w:rPr>
          <w:sz w:val="28"/>
          <w:szCs w:val="28"/>
        </w:rPr>
        <w:t xml:space="preserve"> матрешках, знакомить с их характерными особенностями. 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E30CB">
        <w:rPr>
          <w:rStyle w:val="c6"/>
          <w:sz w:val="28"/>
          <w:szCs w:val="28"/>
        </w:rPr>
        <w:t>- Продолжать развивать у детей творческое воображение, умение задумывать содержание своей работы.</w:t>
      </w:r>
    </w:p>
    <w:p w:rsidR="00A124AD" w:rsidRPr="00A1540E" w:rsidRDefault="00A124AD" w:rsidP="00A124AD">
      <w:pPr>
        <w:pStyle w:val="c20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A1540E">
        <w:rPr>
          <w:rStyle w:val="c13"/>
          <w:i/>
          <w:sz w:val="28"/>
          <w:szCs w:val="28"/>
          <w:u w:val="single"/>
        </w:rPr>
        <w:t>Развивающие: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3E30CB">
        <w:rPr>
          <w:rStyle w:val="c6"/>
          <w:sz w:val="28"/>
          <w:szCs w:val="28"/>
        </w:rPr>
        <w:t>- Закрепить навыки детей по созданию цветочного узора для росписи шаблона  матрешки с использованием гуашевых красок;</w:t>
      </w:r>
    </w:p>
    <w:p w:rsidR="00A124AD" w:rsidRPr="003E30CB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0CB"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Pr="003E30CB">
        <w:rPr>
          <w:rFonts w:ascii="Times New Roman" w:hAnsi="Times New Roman" w:cs="Times New Roman"/>
          <w:sz w:val="28"/>
          <w:szCs w:val="28"/>
        </w:rPr>
        <w:t>Формировать технические умения и навыки кистевой росписи</w:t>
      </w:r>
    </w:p>
    <w:p w:rsidR="00A124AD" w:rsidRPr="00A1540E" w:rsidRDefault="00A124AD" w:rsidP="00A124AD">
      <w:pPr>
        <w:pStyle w:val="c20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A1540E">
        <w:rPr>
          <w:rStyle w:val="c13"/>
          <w:i/>
          <w:sz w:val="28"/>
          <w:szCs w:val="28"/>
          <w:u w:val="single"/>
        </w:rPr>
        <w:t>Воспитательные:</w:t>
      </w:r>
      <w:r w:rsidRPr="00A1540E">
        <w:rPr>
          <w:rStyle w:val="c6"/>
          <w:i/>
          <w:sz w:val="28"/>
          <w:szCs w:val="28"/>
          <w:u w:val="single"/>
        </w:rPr>
        <w:t> 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- </w:t>
      </w:r>
      <w:r w:rsidRPr="003E30CB">
        <w:rPr>
          <w:rStyle w:val="c6"/>
          <w:sz w:val="28"/>
          <w:szCs w:val="28"/>
        </w:rPr>
        <w:t xml:space="preserve">Воспитывать самостоятельность, аккуратность при выполнении работы, </w:t>
      </w:r>
      <w:r>
        <w:rPr>
          <w:rStyle w:val="c6"/>
          <w:sz w:val="28"/>
          <w:szCs w:val="28"/>
        </w:rPr>
        <w:t xml:space="preserve">чувство композиции, </w:t>
      </w:r>
      <w:r w:rsidRPr="003E30CB">
        <w:rPr>
          <w:rStyle w:val="c6"/>
          <w:sz w:val="28"/>
          <w:szCs w:val="28"/>
        </w:rPr>
        <w:t>желание выполнить работу красиво.</w:t>
      </w:r>
    </w:p>
    <w:p w:rsidR="00A124AD" w:rsidRPr="00A1540E" w:rsidRDefault="00A124AD" w:rsidP="00A124AD">
      <w:pPr>
        <w:pStyle w:val="c22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A1540E">
        <w:rPr>
          <w:rStyle w:val="c6"/>
          <w:sz w:val="28"/>
          <w:szCs w:val="28"/>
          <w:u w:val="single"/>
        </w:rPr>
        <w:t>Интеграция образовательных областей:</w:t>
      </w:r>
      <w:r w:rsidRPr="00A1540E">
        <w:rPr>
          <w:rStyle w:val="c29"/>
          <w:sz w:val="28"/>
          <w:szCs w:val="28"/>
          <w:u w:val="single"/>
        </w:rPr>
        <w:t> </w:t>
      </w:r>
    </w:p>
    <w:p w:rsidR="00A124AD" w:rsidRPr="003E30CB" w:rsidRDefault="00A124AD" w:rsidP="00A124AD">
      <w:pPr>
        <w:pStyle w:val="c22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i/>
          <w:sz w:val="28"/>
          <w:szCs w:val="28"/>
        </w:rPr>
        <w:t>Художественно-эстетическое развитие</w:t>
      </w:r>
      <w:r w:rsidRPr="003E30CB">
        <w:rPr>
          <w:rStyle w:val="c6"/>
          <w:sz w:val="28"/>
          <w:szCs w:val="28"/>
        </w:rPr>
        <w:t xml:space="preserve"> –</w:t>
      </w:r>
      <w:r w:rsidRPr="003E30CB">
        <w:rPr>
          <w:rStyle w:val="c5"/>
          <w:sz w:val="28"/>
          <w:szCs w:val="28"/>
        </w:rPr>
        <w:t> </w:t>
      </w:r>
      <w:r w:rsidRPr="003E30CB">
        <w:rPr>
          <w:rStyle w:val="c6"/>
          <w:sz w:val="28"/>
          <w:szCs w:val="28"/>
        </w:rPr>
        <w:t>реализация самостоятельной творческой изобразительной деятельности детей;</w:t>
      </w:r>
    </w:p>
    <w:p w:rsidR="00A124AD" w:rsidRPr="003E30CB" w:rsidRDefault="00A124AD" w:rsidP="00A124AD">
      <w:pPr>
        <w:pStyle w:val="c22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i/>
          <w:sz w:val="28"/>
          <w:szCs w:val="28"/>
        </w:rPr>
        <w:t>Речевое развитие</w:t>
      </w:r>
      <w:r w:rsidRPr="003E30CB">
        <w:rPr>
          <w:rStyle w:val="c6"/>
          <w:sz w:val="28"/>
          <w:szCs w:val="28"/>
        </w:rPr>
        <w:t xml:space="preserve"> - практическое овладение нормами речи, развитие речи; активизация и пополнение  словаря;</w:t>
      </w:r>
    </w:p>
    <w:p w:rsidR="00A124AD" w:rsidRPr="003E30CB" w:rsidRDefault="00A124AD" w:rsidP="00A124AD">
      <w:pPr>
        <w:pStyle w:val="c22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6"/>
          <w:i/>
          <w:sz w:val="28"/>
          <w:szCs w:val="28"/>
        </w:rPr>
        <w:t>Социально-коммуникативное развитие</w:t>
      </w:r>
      <w:r w:rsidRPr="003E30CB">
        <w:rPr>
          <w:rStyle w:val="c6"/>
          <w:sz w:val="28"/>
          <w:szCs w:val="28"/>
        </w:rPr>
        <w:t>  – развитие игровой деятельности детей; приобщение к элементарным общепринятым нормам и правилам взаимоотношений со сверстниками и взрослыми.</w:t>
      </w:r>
      <w:r w:rsidRPr="003E30CB">
        <w:rPr>
          <w:rStyle w:val="c5"/>
          <w:sz w:val="28"/>
          <w:szCs w:val="28"/>
        </w:rPr>
        <w:t> </w:t>
      </w:r>
    </w:p>
    <w:p w:rsidR="00A124AD" w:rsidRPr="00A1540E" w:rsidRDefault="00A124AD" w:rsidP="00A124AD">
      <w:pPr>
        <w:pStyle w:val="c1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A1540E">
        <w:rPr>
          <w:rStyle w:val="c6"/>
          <w:sz w:val="28"/>
          <w:szCs w:val="28"/>
          <w:u w:val="single"/>
        </w:rPr>
        <w:t>Материалы и оборудование: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1540E">
        <w:rPr>
          <w:rStyle w:val="c13"/>
          <w:i/>
          <w:sz w:val="28"/>
          <w:szCs w:val="28"/>
        </w:rPr>
        <w:t>Раздаточный</w:t>
      </w:r>
      <w:proofErr w:type="gramEnd"/>
      <w:r w:rsidRPr="00A1540E">
        <w:rPr>
          <w:rStyle w:val="c13"/>
          <w:i/>
          <w:sz w:val="28"/>
          <w:szCs w:val="28"/>
        </w:rPr>
        <w:t>:</w:t>
      </w:r>
      <w:r w:rsidRPr="003E30CB">
        <w:rPr>
          <w:rStyle w:val="c6"/>
          <w:sz w:val="28"/>
          <w:szCs w:val="28"/>
        </w:rPr>
        <w:t> плоскостные шаблоны матрешки, вырезанные из альбомного листа, гуашь цветная, кисти, баночки с водой, салфетки, палитра.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1540E">
        <w:rPr>
          <w:rStyle w:val="c13"/>
          <w:i/>
          <w:sz w:val="28"/>
          <w:szCs w:val="28"/>
        </w:rPr>
        <w:t>Демонстрационный:</w:t>
      </w:r>
      <w:r w:rsidRPr="003E30CB">
        <w:rPr>
          <w:rStyle w:val="c13"/>
          <w:sz w:val="28"/>
          <w:szCs w:val="28"/>
        </w:rPr>
        <w:t xml:space="preserve"> изображения разных видов матрешек на бумаге, презентация «Матрешка – русский сувенир»</w:t>
      </w:r>
      <w:r>
        <w:rPr>
          <w:rStyle w:val="c13"/>
          <w:sz w:val="28"/>
          <w:szCs w:val="28"/>
        </w:rPr>
        <w:t>, игра «Собери матрешку»</w:t>
      </w:r>
    </w:p>
    <w:p w:rsidR="00A124AD" w:rsidRPr="00A1540E" w:rsidRDefault="00A124AD" w:rsidP="00A124AD">
      <w:pPr>
        <w:pStyle w:val="c0"/>
        <w:spacing w:before="0" w:beforeAutospacing="0" w:after="0" w:afterAutospacing="0" w:line="276" w:lineRule="auto"/>
        <w:rPr>
          <w:rStyle w:val="c6"/>
          <w:sz w:val="28"/>
          <w:szCs w:val="28"/>
          <w:u w:val="single"/>
        </w:rPr>
      </w:pPr>
      <w:r w:rsidRPr="00A1540E">
        <w:rPr>
          <w:rStyle w:val="c13"/>
          <w:sz w:val="28"/>
          <w:szCs w:val="28"/>
          <w:u w:val="single"/>
        </w:rPr>
        <w:t>Словарная раб</w:t>
      </w:r>
      <w:r w:rsidRPr="00A1540E">
        <w:rPr>
          <w:rStyle w:val="c6"/>
          <w:sz w:val="28"/>
          <w:szCs w:val="28"/>
          <w:u w:val="single"/>
        </w:rPr>
        <w:t xml:space="preserve">ота: 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30CB">
        <w:rPr>
          <w:rStyle w:val="c6"/>
          <w:sz w:val="28"/>
          <w:szCs w:val="28"/>
        </w:rPr>
        <w:lastRenderedPageBreak/>
        <w:t xml:space="preserve">матрешка, Майдан, туесок, </w:t>
      </w:r>
      <w:r>
        <w:rPr>
          <w:rStyle w:val="c6"/>
          <w:sz w:val="28"/>
          <w:szCs w:val="28"/>
        </w:rPr>
        <w:t>«</w:t>
      </w:r>
      <w:proofErr w:type="spellStart"/>
      <w:r>
        <w:rPr>
          <w:rStyle w:val="c6"/>
          <w:sz w:val="28"/>
          <w:szCs w:val="28"/>
        </w:rPr>
        <w:t>тарарушка</w:t>
      </w:r>
      <w:proofErr w:type="spellEnd"/>
      <w:r>
        <w:rPr>
          <w:rStyle w:val="c6"/>
          <w:sz w:val="28"/>
          <w:szCs w:val="28"/>
        </w:rPr>
        <w:t>», передник</w:t>
      </w:r>
    </w:p>
    <w:p w:rsidR="00A124AD" w:rsidRPr="00A1540E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A1540E">
        <w:rPr>
          <w:rStyle w:val="c6"/>
          <w:sz w:val="28"/>
          <w:szCs w:val="28"/>
          <w:u w:val="single"/>
        </w:rPr>
        <w:t>Предварительная работа:</w:t>
      </w:r>
    </w:p>
    <w:p w:rsidR="00A124AD" w:rsidRPr="003E30CB" w:rsidRDefault="00A124AD" w:rsidP="00A124A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30CB">
        <w:rPr>
          <w:rStyle w:val="c6"/>
          <w:sz w:val="28"/>
          <w:szCs w:val="28"/>
        </w:rPr>
        <w:t>Рассматривание иллюстраций с изображением матрешек, слуша</w:t>
      </w:r>
      <w:r>
        <w:rPr>
          <w:rStyle w:val="c6"/>
          <w:sz w:val="28"/>
          <w:szCs w:val="28"/>
        </w:rPr>
        <w:t xml:space="preserve">ние </w:t>
      </w:r>
      <w:proofErr w:type="gramStart"/>
      <w:r>
        <w:rPr>
          <w:rStyle w:val="c6"/>
          <w:sz w:val="28"/>
          <w:szCs w:val="28"/>
        </w:rPr>
        <w:t>стихотворений про матрешку</w:t>
      </w:r>
      <w:proofErr w:type="gramEnd"/>
      <w:r w:rsidRPr="003E30CB">
        <w:rPr>
          <w:sz w:val="28"/>
          <w:szCs w:val="28"/>
        </w:rPr>
        <w:t>.</w:t>
      </w:r>
    </w:p>
    <w:p w:rsidR="00A124AD" w:rsidRPr="003E30CB" w:rsidRDefault="00A124AD" w:rsidP="00A124AD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A124AD" w:rsidRPr="00A1540E" w:rsidRDefault="00A124AD" w:rsidP="00A124A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Воспитатель: 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Сто лет назад известный мастер</w:t>
      </w:r>
    </w:p>
    <w:p w:rsidR="00A124AD" w:rsidRPr="00A1540E" w:rsidRDefault="00A124AD" w:rsidP="00A124A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Игрушку чудную создал.</w:t>
      </w:r>
    </w:p>
    <w:p w:rsidR="00A124AD" w:rsidRPr="00A1540E" w:rsidRDefault="00A124AD" w:rsidP="00A124A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Игрушка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 - кукла расписная, а 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как назвать ее, не знал.</w:t>
      </w:r>
    </w:p>
    <w:p w:rsidR="00A124AD" w:rsidRPr="00A1540E" w:rsidRDefault="00A124AD" w:rsidP="00A124A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Красивая игрушка, п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охожа на Катюшку,</w:t>
      </w:r>
    </w:p>
    <w:p w:rsidR="00A124AD" w:rsidRPr="00A1540E" w:rsidRDefault="00A124AD" w:rsidP="00A124A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А может на Танюшку?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 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- ей имя подбирал.</w:t>
      </w:r>
    </w:p>
    <w:p w:rsidR="00A124AD" w:rsidRPr="00A1540E" w:rsidRDefault="00A124AD" w:rsidP="00A124A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Красивая игрушка,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как русская девчушка.</w:t>
      </w:r>
    </w:p>
    <w:p w:rsidR="00A124AD" w:rsidRDefault="00A124AD" w:rsidP="00A124AD">
      <w:pPr>
        <w:spacing w:after="0" w:line="240" w:lineRule="auto"/>
        <w:ind w:firstLine="1701"/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И мастер ту игрушку </w:t>
      </w:r>
      <w:r w:rsidRPr="00A1540E"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>Матрешкою назвал.</w:t>
      </w:r>
    </w:p>
    <w:p w:rsidR="00A124AD" w:rsidRDefault="00A124AD" w:rsidP="00A124AD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</w:pPr>
    </w:p>
    <w:p w:rsidR="00A124AD" w:rsidRPr="00A1540E" w:rsidRDefault="00A124AD" w:rsidP="00A124A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124AD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40"/>
          <w:lang w:eastAsia="ru-RU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На щеках навел зари румянец,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синь плеснул в ее глаза.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пустив в неповторимый танец,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должно быть, весело сказал: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и пой, гуляй теперь по свету,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 себе, честной народ»…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Матрешка через всю планету</w:t>
      </w:r>
    </w:p>
    <w:p w:rsidR="00A124AD" w:rsidRDefault="00A124AD" w:rsidP="00A124AD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уверенно идет.</w:t>
      </w:r>
    </w:p>
    <w:p w:rsidR="00A124AD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4AD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картинки с изображениями матрешки, либо показывает саму игрушку)</w:t>
      </w:r>
    </w:p>
    <w:p w:rsidR="00A124AD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4AD" w:rsidRDefault="00A124AD" w:rsidP="00A1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оказывается, у русской матрешки  совсем не русские корни!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28"/>
          <w:szCs w:val="32"/>
        </w:rPr>
      </w:pPr>
      <w:r w:rsidRPr="00BC5F96">
        <w:rPr>
          <w:color w:val="000000"/>
          <w:sz w:val="28"/>
          <w:szCs w:val="32"/>
        </w:rPr>
        <w:t>Однажды из Японии привезли игрушку – большеголового деревянного японца. Раскроешь его, а там еще такая же игрушка, раскроешь вторую, а там третья.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(показывает картинку с </w:t>
      </w:r>
      <w:proofErr w:type="spellStart"/>
      <w:r>
        <w:rPr>
          <w:color w:val="000000"/>
          <w:sz w:val="28"/>
          <w:szCs w:val="32"/>
        </w:rPr>
        <w:t>Фукуруму</w:t>
      </w:r>
      <w:proofErr w:type="spellEnd"/>
      <w:r>
        <w:rPr>
          <w:color w:val="000000"/>
          <w:sz w:val="28"/>
          <w:szCs w:val="32"/>
        </w:rPr>
        <w:t>)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28"/>
          <w:szCs w:val="32"/>
        </w:rPr>
      </w:pP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А первая русская деревянная кукла-матрешка родилась больше ста лет назад. Она изображала девочку в сарафане с петухом в руках</w:t>
      </w:r>
      <w:proofErr w:type="gramStart"/>
      <w:r>
        <w:rPr>
          <w:color w:val="000000"/>
          <w:sz w:val="28"/>
          <w:szCs w:val="32"/>
        </w:rPr>
        <w:t>.</w:t>
      </w:r>
      <w:proofErr w:type="gramEnd"/>
      <w:r>
        <w:rPr>
          <w:color w:val="000000"/>
          <w:sz w:val="28"/>
          <w:szCs w:val="32"/>
        </w:rPr>
        <w:t xml:space="preserve">  (</w:t>
      </w:r>
      <w:proofErr w:type="gramStart"/>
      <w:r>
        <w:rPr>
          <w:color w:val="000000"/>
          <w:sz w:val="28"/>
          <w:szCs w:val="32"/>
        </w:rPr>
        <w:t>и</w:t>
      </w:r>
      <w:proofErr w:type="gramEnd"/>
      <w:r>
        <w:rPr>
          <w:color w:val="000000"/>
          <w:sz w:val="28"/>
          <w:szCs w:val="32"/>
        </w:rPr>
        <w:t xml:space="preserve">ллюстрация первой матрешки). Эта игрушка сразу понравилась и взрослым, и малым детишкам. Понравилось ее доброе, ясное лицо. А самым интересным было то, что в большой кукле пряталось дружное семейство. 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/>
          <w:bCs/>
          <w:sz w:val="28"/>
          <w:szCs w:val="28"/>
        </w:rPr>
      </w:pP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/>
          <w:bCs/>
          <w:sz w:val="28"/>
          <w:szCs w:val="28"/>
        </w:rPr>
      </w:pPr>
      <w:r w:rsidRPr="004D6779">
        <w:rPr>
          <w:b/>
          <w:bCs/>
          <w:sz w:val="28"/>
          <w:szCs w:val="28"/>
        </w:rPr>
        <w:t xml:space="preserve">Семёновская матрёшка. </w:t>
      </w:r>
    </w:p>
    <w:p w:rsidR="00A124AD" w:rsidRPr="004D6779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32"/>
          <w:szCs w:val="32"/>
        </w:rPr>
      </w:pPr>
      <w:r w:rsidRPr="004D6779">
        <w:rPr>
          <w:bCs/>
          <w:sz w:val="28"/>
          <w:szCs w:val="28"/>
        </w:rPr>
        <w:t>Свое название она получила от города Семенов, в</w:t>
      </w:r>
      <w:r w:rsidRPr="004D6779">
        <w:rPr>
          <w:bCs/>
          <w:sz w:val="28"/>
        </w:rPr>
        <w:t xml:space="preserve"> котором и начали ее расписывать.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</w:rPr>
      </w:pPr>
      <w:r w:rsidRPr="004D6779">
        <w:rPr>
          <w:bCs/>
          <w:iCs/>
          <w:sz w:val="28"/>
        </w:rPr>
        <w:lastRenderedPageBreak/>
        <w:t>Семёновскую матрёшку отличает большой букет цветов, который украшает фигуру игрушки, занимая почти весь фартук. Край платка этой матрёшки тоже украшен цепочкой небольших бутонов.</w:t>
      </w:r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</w:rPr>
      </w:pPr>
      <w:r w:rsidRPr="00142C51">
        <w:rPr>
          <w:sz w:val="28"/>
        </w:rPr>
        <w:t>Это круглолицая девушка в платке и сарафане с передником, роспись яркая с использованием 3-4 цветов (красный или оранжевый, желтый, зеленый и синий). Линии лица и одежды обведены черным контуром.</w:t>
      </w:r>
    </w:p>
    <w:p w:rsidR="00A124AD" w:rsidRPr="004D6779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color w:val="000000"/>
          <w:sz w:val="32"/>
          <w:szCs w:val="32"/>
        </w:rPr>
      </w:pPr>
      <w:r>
        <w:rPr>
          <w:bCs/>
          <w:iCs/>
          <w:sz w:val="28"/>
        </w:rPr>
        <w:t>(Дети вместе с воспитателем рассматривают Семеновских матрешек)</w:t>
      </w:r>
    </w:p>
    <w:p w:rsidR="00A124AD" w:rsidRPr="000B7DE0" w:rsidRDefault="00A124AD" w:rsidP="00A124A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B7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Полхов-майданская</w:t>
      </w:r>
      <w:proofErr w:type="spellEnd"/>
      <w:r w:rsidRPr="000B7D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матрёшка.</w:t>
      </w:r>
    </w:p>
    <w:p w:rsidR="00A124AD" w:rsidRPr="000B7DE0" w:rsidRDefault="00A124AD" w:rsidP="00A124A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   Есть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такое село -</w:t>
      </w:r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proofErr w:type="spellStart"/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Полхов</w:t>
      </w:r>
      <w:proofErr w:type="spellEnd"/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Майдан. Село большое и чуть ли не в каждом доме точат и красят "</w:t>
      </w:r>
      <w:proofErr w:type="spellStart"/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тарарушки</w:t>
      </w:r>
      <w:proofErr w:type="spellEnd"/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" - так называют мастера свои поделки - матрёшки. </w:t>
      </w:r>
    </w:p>
    <w:p w:rsidR="00A124AD" w:rsidRPr="000B7DE0" w:rsidRDefault="00A124AD" w:rsidP="00A124A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  Голова у матрёшки чуть приплюснута, у плеч крутой изгиб. Такая форма придаёт матрёшке задорный, удалой вид. Ещё обратите внимание на роспись. Платок на ней яркий и юбка тоже. Глаза чуть сощурены и хитро та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 посматривают. Самое яркое пятн</w:t>
      </w:r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- это фартук. Расцвёл на нём чудо-букет. </w:t>
      </w:r>
      <w:proofErr w:type="gramStart"/>
      <w:r w:rsidRPr="000B7D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Узоры имеют названия: "большая роза", "розан", "колокольчик", "яблочко", "виноград" и другие.</w:t>
      </w:r>
      <w:proofErr w:type="gramEnd"/>
    </w:p>
    <w:p w:rsidR="00A124AD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(Дети вместе с воспитателем рассматривают </w:t>
      </w:r>
      <w:proofErr w:type="spellStart"/>
      <w:r>
        <w:rPr>
          <w:bCs/>
          <w:iCs/>
          <w:sz w:val="28"/>
        </w:rPr>
        <w:t>майданских</w:t>
      </w:r>
      <w:proofErr w:type="spellEnd"/>
      <w:r>
        <w:rPr>
          <w:bCs/>
          <w:iCs/>
          <w:sz w:val="28"/>
        </w:rPr>
        <w:t xml:space="preserve"> матрешек)</w:t>
      </w:r>
    </w:p>
    <w:p w:rsidR="00A124AD" w:rsidRPr="00CD716C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  <w:szCs w:val="28"/>
        </w:rPr>
      </w:pPr>
    </w:p>
    <w:p w:rsidR="00A124AD" w:rsidRPr="00CD716C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  <w:szCs w:val="28"/>
        </w:rPr>
      </w:pPr>
      <w:r w:rsidRPr="00CD716C">
        <w:rPr>
          <w:bCs/>
          <w:iCs/>
          <w:sz w:val="28"/>
          <w:szCs w:val="28"/>
        </w:rPr>
        <w:t>Примерный перечень уточняющих вопросов для детей</w:t>
      </w:r>
    </w:p>
    <w:p w:rsidR="00A124AD" w:rsidRPr="00CD716C" w:rsidRDefault="00A124AD" w:rsidP="00A124AD">
      <w:pPr>
        <w:pStyle w:val="a3"/>
        <w:spacing w:before="0" w:beforeAutospacing="0" w:after="0" w:afterAutospacing="0" w:line="26" w:lineRule="atLeast"/>
        <w:ind w:firstLine="567"/>
        <w:jc w:val="both"/>
        <w:rPr>
          <w:bCs/>
          <w:iCs/>
          <w:sz w:val="28"/>
          <w:szCs w:val="28"/>
        </w:rPr>
      </w:pPr>
    </w:p>
    <w:p w:rsidR="00A124AD" w:rsidRPr="00CD716C" w:rsidRDefault="00A124AD" w:rsidP="00A12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proofErr w:type="gramStart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семёновскую</w:t>
      </w:r>
      <w:proofErr w:type="gramEnd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полхов-майданскую</w:t>
      </w:r>
      <w:proofErr w:type="spellEnd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матрёшки.</w:t>
      </w:r>
    </w:p>
    <w:p w:rsidR="00A124AD" w:rsidRPr="00CD716C" w:rsidRDefault="00A124AD" w:rsidP="00A12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платок, кофта и сарафан у семеновской матрёшки?</w:t>
      </w:r>
    </w:p>
    <w:p w:rsidR="00A124AD" w:rsidRPr="00CD716C" w:rsidRDefault="00A124AD" w:rsidP="00A12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декоративного приёма изображены цветы, украшающие фартук и платок матрёшки?</w:t>
      </w:r>
    </w:p>
    <w:p w:rsidR="00A124AD" w:rsidRPr="00CD716C" w:rsidRDefault="00A124AD" w:rsidP="00A12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держит в руке семёновская матрёшка?</w:t>
      </w:r>
    </w:p>
    <w:p w:rsidR="00A124AD" w:rsidRPr="00CD716C" w:rsidRDefault="00A124AD" w:rsidP="00A12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декоративной росписи применили мастера из </w:t>
      </w:r>
      <w:proofErr w:type="spellStart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Полховского</w:t>
      </w:r>
      <w:proofErr w:type="spellEnd"/>
      <w:r w:rsidRPr="00CD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Майдана, чтобы украсить свою матрёшку?</w:t>
      </w:r>
    </w:p>
    <w:p w:rsidR="00A124AD" w:rsidRPr="00A26D09" w:rsidRDefault="00A124AD" w:rsidP="00A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26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занимают место за столами и начинают работу: выбирают цвета будущего наряда для матрешки, раскрашивают.</w:t>
      </w:r>
    </w:p>
    <w:p w:rsidR="00A124AD" w:rsidRPr="00A26D09" w:rsidRDefault="00A124AD" w:rsidP="00A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конце занятия ребята делают фото на память со своими работами.</w:t>
      </w:r>
    </w:p>
    <w:p w:rsidR="00A124AD" w:rsidRDefault="00A124AD" w:rsidP="00A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D" w:rsidRDefault="00A124AD" w:rsidP="00A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AD" w:rsidRDefault="00A124AD" w:rsidP="00A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76" w:rsidRDefault="00520076">
      <w:bookmarkStart w:id="0" w:name="_GoBack"/>
      <w:bookmarkEnd w:id="0"/>
    </w:p>
    <w:sectPr w:rsidR="005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494"/>
    <w:multiLevelType w:val="multilevel"/>
    <w:tmpl w:val="426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4"/>
    <w:rsid w:val="00520076"/>
    <w:rsid w:val="00A124AD"/>
    <w:rsid w:val="00D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24AD"/>
  </w:style>
  <w:style w:type="paragraph" w:customStyle="1" w:styleId="c20">
    <w:name w:val="c20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24AD"/>
  </w:style>
  <w:style w:type="paragraph" w:customStyle="1" w:styleId="c22">
    <w:name w:val="c22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124AD"/>
  </w:style>
  <w:style w:type="character" w:customStyle="1" w:styleId="c5">
    <w:name w:val="c5"/>
    <w:basedOn w:val="a0"/>
    <w:rsid w:val="00A1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24AD"/>
  </w:style>
  <w:style w:type="paragraph" w:customStyle="1" w:styleId="c20">
    <w:name w:val="c20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124AD"/>
  </w:style>
  <w:style w:type="paragraph" w:customStyle="1" w:styleId="c22">
    <w:name w:val="c22"/>
    <w:basedOn w:val="a"/>
    <w:rsid w:val="00A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124AD"/>
  </w:style>
  <w:style w:type="character" w:customStyle="1" w:styleId="c5">
    <w:name w:val="c5"/>
    <w:basedOn w:val="a0"/>
    <w:rsid w:val="00A1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2</cp:revision>
  <dcterms:created xsi:type="dcterms:W3CDTF">2015-02-15T05:39:00Z</dcterms:created>
  <dcterms:modified xsi:type="dcterms:W3CDTF">2015-02-15T05:39:00Z</dcterms:modified>
</cp:coreProperties>
</file>