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FF00FF"/>
          <w:sz w:val="48"/>
          <w:szCs w:val="48"/>
        </w:rPr>
        <w:t>Творческие игры на развитие воображения у дошкольников по изобразительной деятельности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FF0000"/>
          <w:sz w:val="27"/>
          <w:szCs w:val="27"/>
        </w:rPr>
        <w:t>1. На что похожи наши ладошки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339966"/>
          <w:sz w:val="27"/>
          <w:szCs w:val="27"/>
        </w:rPr>
        <w:t>Цель: развитие воображения и внимания.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>Предложить детям опустить ладонь в  краску  или  обвести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i/>
          <w:iCs/>
          <w:color w:val="FF6600"/>
          <w:sz w:val="27"/>
          <w:szCs w:val="27"/>
        </w:rPr>
        <w:t> </w:t>
      </w:r>
      <w:r>
        <w:rPr>
          <w:rStyle w:val="a4"/>
          <w:rFonts w:ascii="Verdana" w:hAnsi="Verdana"/>
          <w:i/>
          <w:iCs/>
          <w:color w:val="000080"/>
          <w:sz w:val="27"/>
          <w:szCs w:val="27"/>
        </w:rPr>
        <w:t>2.</w:t>
      </w:r>
      <w:r>
        <w:rPr>
          <w:rStyle w:val="apple-converted-space"/>
          <w:rFonts w:ascii="Verdana" w:hAnsi="Verdana"/>
          <w:b/>
          <w:bCs/>
          <w:i/>
          <w:iCs/>
          <w:color w:val="000080"/>
          <w:sz w:val="27"/>
          <w:szCs w:val="27"/>
        </w:rPr>
        <w:t> </w:t>
      </w:r>
      <w:r>
        <w:rPr>
          <w:rStyle w:val="a4"/>
          <w:rFonts w:ascii="Verdana" w:hAnsi="Verdana"/>
          <w:i/>
          <w:iCs/>
          <w:color w:val="000080"/>
          <w:sz w:val="27"/>
          <w:szCs w:val="27"/>
        </w:rPr>
        <w:t>Три краски.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339966"/>
          <w:sz w:val="27"/>
          <w:szCs w:val="27"/>
        </w:rPr>
        <w:t>Цель: развитие художественного восприятия и воображения.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>Предложить детям взять три краски, по их  мнению, наиболее подходящие друг другу, и заполнить ими весь лист любым образом. На что похож рисунок?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i/>
          <w:iCs/>
          <w:color w:val="000080"/>
          <w:sz w:val="27"/>
          <w:szCs w:val="27"/>
        </w:rPr>
        <w:t> </w:t>
      </w:r>
      <w:r>
        <w:rPr>
          <w:rStyle w:val="a4"/>
          <w:rFonts w:ascii="Verdana" w:hAnsi="Verdana"/>
          <w:i/>
          <w:iCs/>
          <w:color w:val="FF6600"/>
          <w:sz w:val="27"/>
          <w:szCs w:val="27"/>
        </w:rPr>
        <w:t>3.</w:t>
      </w:r>
      <w:r>
        <w:rPr>
          <w:rStyle w:val="apple-converted-space"/>
          <w:rFonts w:ascii="Verdana" w:hAnsi="Verdana"/>
          <w:b/>
          <w:bCs/>
          <w:i/>
          <w:iCs/>
          <w:color w:val="FF6600"/>
          <w:sz w:val="27"/>
          <w:szCs w:val="27"/>
        </w:rPr>
        <w:t> </w:t>
      </w:r>
      <w:r>
        <w:rPr>
          <w:rStyle w:val="a4"/>
          <w:rFonts w:ascii="Verdana" w:hAnsi="Verdana"/>
          <w:i/>
          <w:iCs/>
          <w:color w:val="FF6600"/>
          <w:sz w:val="27"/>
          <w:szCs w:val="27"/>
        </w:rPr>
        <w:t>Превращение пятнышек краски (техника рисования -  монотипия).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339966"/>
          <w:sz w:val="27"/>
          <w:szCs w:val="27"/>
        </w:rPr>
        <w:t>Цель: развитие творческого воображения, находить сходство изображения неясных очертаний с реальными образами и объектами</w:t>
      </w:r>
      <w:r>
        <w:rPr>
          <w:rStyle w:val="a5"/>
          <w:rFonts w:ascii="Verdana" w:hAnsi="Verdana"/>
          <w:b/>
          <w:bCs/>
          <w:color w:val="FFFF99"/>
          <w:sz w:val="27"/>
          <w:szCs w:val="27"/>
        </w:rPr>
        <w:t>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>Предложить капнуть любую краску  или несколько цветов красок на середину листа или на  половину листа, и сложить лист пополам, разгладить, развернуть. Получились различные кляксы, детям необходимо увидеть в своей кляксе, на что она похожа или на кого.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i/>
          <w:iCs/>
          <w:color w:val="000080"/>
          <w:sz w:val="27"/>
          <w:szCs w:val="27"/>
        </w:rPr>
        <w:t> </w:t>
      </w:r>
      <w:r>
        <w:rPr>
          <w:rStyle w:val="a4"/>
          <w:rFonts w:ascii="Verdana" w:hAnsi="Verdana"/>
          <w:i/>
          <w:iCs/>
          <w:color w:val="FF6600"/>
          <w:sz w:val="27"/>
          <w:szCs w:val="27"/>
        </w:rPr>
        <w:t>4.</w:t>
      </w:r>
      <w:r>
        <w:rPr>
          <w:rStyle w:val="apple-converted-space"/>
          <w:rFonts w:ascii="Verdana" w:hAnsi="Verdana"/>
          <w:b/>
          <w:bCs/>
          <w:i/>
          <w:iCs/>
          <w:color w:val="FF6600"/>
          <w:sz w:val="27"/>
          <w:szCs w:val="27"/>
        </w:rPr>
        <w:t> </w:t>
      </w:r>
      <w:r>
        <w:rPr>
          <w:rStyle w:val="a4"/>
          <w:rFonts w:ascii="Verdana" w:hAnsi="Verdana"/>
          <w:i/>
          <w:iCs/>
          <w:color w:val="FF6600"/>
          <w:sz w:val="27"/>
          <w:szCs w:val="27"/>
        </w:rPr>
        <w:t>Волшебная ниточка.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339966"/>
          <w:sz w:val="27"/>
          <w:szCs w:val="27"/>
        </w:rPr>
        <w:t>Цель: развитие творческого воображения, находить сходство изображения неясных очертаний с реальными образами и объектами.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 xml:space="preserve">В присутствии детей ниточку длиной 30-40 см. обмакнуть в тушь и </w:t>
      </w:r>
      <w:proofErr w:type="gramStart"/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>положить на лист бумаги, произвольно свернув</w:t>
      </w:r>
      <w:proofErr w:type="gramEnd"/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 xml:space="preserve">. Сверху на нить положить другой лист и прижать его к </w:t>
      </w: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lastRenderedPageBreak/>
        <w:t>нижнему листу. Вытаскивать нить, придерживая листы. На бумаге от нити останется след, детям предлагается определить и дать название полученному изображению.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FF6600"/>
          <w:sz w:val="27"/>
          <w:szCs w:val="27"/>
        </w:rPr>
        <w:t>5. Неоконченный рисунок.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339966"/>
          <w:sz w:val="27"/>
          <w:szCs w:val="27"/>
        </w:rPr>
        <w:t>Цель: развитие творческого воображения.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>Детям даются листы с изображением  недорисованных предметов. Предлагается дорисовать предмет и рассказать о своем рисунке.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FF6600"/>
          <w:sz w:val="27"/>
          <w:szCs w:val="27"/>
        </w:rPr>
        <w:t>6. Волшебники.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339966"/>
          <w:sz w:val="27"/>
          <w:szCs w:val="27"/>
        </w:rPr>
        <w:t>Цель: развитие эмоциональности и творческого воображения.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>Без предварительной беседы предложить детям с помощью карандашей превратить две совершенно одинаковые фигуры, изображенные на листе, в злого и доброго волшебника. Далее предложить придумать, что совершил плохого «злой» волшебник и как его победил «добрый».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FF6600"/>
          <w:sz w:val="27"/>
          <w:szCs w:val="27"/>
        </w:rPr>
        <w:t>7. О чем рассказала музыка.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339966"/>
          <w:sz w:val="27"/>
          <w:szCs w:val="27"/>
        </w:rPr>
        <w:t>Цель: развитие творческого воображения.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>Звучит классическая музыка. Детям предлагается  закрыть глаза и представить, о чем рассказывает музыка, а затем нарисовать свои представления и рассказать о них.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FF6600"/>
          <w:sz w:val="27"/>
          <w:szCs w:val="27"/>
        </w:rPr>
        <w:t>8. Волшебная мозаика.</w:t>
      </w:r>
    </w:p>
    <w:p w:rsidR="00F43416" w:rsidRDefault="00F43416" w:rsidP="00F4341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339966"/>
          <w:sz w:val="27"/>
          <w:szCs w:val="27"/>
        </w:rPr>
        <w:t>Цель: развивать умения детей создавать в воображении предметы, основываясь на схематическом изображении деталей этих предметов.</w:t>
      </w:r>
    </w:p>
    <w:p w:rsidR="00F43416" w:rsidRDefault="00F43416" w:rsidP="00164266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80"/>
          <w:sz w:val="27"/>
          <w:szCs w:val="27"/>
        </w:rPr>
        <w:t xml:space="preserve">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 Воспитатель раздает наборы и говорит, что это волшебная мозаика, из которой можно сложить  много интересного. Для этого надо разные фигурки, кто как хочет, приложить друг другу так, чтобы получилось какое-то изображение. </w:t>
      </w:r>
    </w:p>
    <w:p w:rsidR="00A901FA" w:rsidRDefault="00A901FA"/>
    <w:sectPr w:rsidR="00A901FA" w:rsidSect="00A9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16"/>
    <w:rsid w:val="00164266"/>
    <w:rsid w:val="0056506B"/>
    <w:rsid w:val="00A901FA"/>
    <w:rsid w:val="00F4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416"/>
    <w:rPr>
      <w:b/>
      <w:bCs/>
    </w:rPr>
  </w:style>
  <w:style w:type="character" w:styleId="a5">
    <w:name w:val="Emphasis"/>
    <w:basedOn w:val="a0"/>
    <w:uiPriority w:val="20"/>
    <w:qFormat/>
    <w:rsid w:val="00F43416"/>
    <w:rPr>
      <w:i/>
      <w:iCs/>
    </w:rPr>
  </w:style>
  <w:style w:type="character" w:customStyle="1" w:styleId="apple-converted-space">
    <w:name w:val="apple-converted-space"/>
    <w:basedOn w:val="a0"/>
    <w:rsid w:val="00F43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2015-01-21T16:22:00Z</dcterms:created>
  <dcterms:modified xsi:type="dcterms:W3CDTF">2015-01-21T16:30:00Z</dcterms:modified>
</cp:coreProperties>
</file>