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62D10" w:rsidRPr="00362D10" w:rsidTr="00362D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Десять советов родителям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1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- всё это пустой звук для ребёнка. Родители должны хорошо знать потребности и возможности своего ребёнка и как можно полнее учитывать их.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2.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самооценка -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</w:t>
            </w:r>
            <w:proofErr w:type="gramStart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- не должно быть противоположных распоряжений (мама - «хватит бегать»; папа - «побегай ещё минут пять»). Если это происходит, ни о каком положительном отношении ребёнка к физкультуре просто не может быть и речи.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3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4.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5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6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7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 </w:t>
            </w:r>
          </w:p>
          <w:p w:rsidR="00362D10" w:rsidRPr="003B7F3B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8.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соблюдать культуру физических упражнений. Ни в коем случае не должно быть </w:t>
            </w:r>
            <w:proofErr w:type="gramStart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расхлябанности</w:t>
            </w:r>
            <w:proofErr w:type="gramEnd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небрежности, исполнения спустя рукава. Всё должно делаться «</w:t>
            </w:r>
            <w:proofErr w:type="gramStart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взаправду</w:t>
            </w:r>
            <w:proofErr w:type="gramEnd"/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362D10" w:rsidRPr="003B7F3B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9.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 </w:t>
            </w:r>
          </w:p>
          <w:p w:rsidR="00362D10" w:rsidRPr="007274FC" w:rsidRDefault="00362D10" w:rsidP="003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10.</w:t>
            </w:r>
            <w:r w:rsidRPr="0072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незыблемых закона должны сопровождать вас в воспитании ребёнка: понимание, любовь и терпение.</w:t>
            </w:r>
          </w:p>
        </w:tc>
      </w:tr>
    </w:tbl>
    <w:p w:rsidR="007274FC" w:rsidRPr="003B7F3B" w:rsidRDefault="007274FC" w:rsidP="0036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comments"/>
      <w:bookmarkEnd w:id="0"/>
    </w:p>
    <w:p w:rsidR="007274FC" w:rsidRPr="003B7F3B" w:rsidRDefault="007274FC" w:rsidP="0036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274FC" w:rsidRPr="003B7F3B" w:rsidRDefault="007274FC" w:rsidP="0036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62D10" w:rsidRPr="00362D10" w:rsidRDefault="00362D10" w:rsidP="00362D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b/>
          <w:bCs/>
          <w:color w:val="1E90FF"/>
          <w:sz w:val="36"/>
          <w:szCs w:val="36"/>
          <w:lang w:eastAsia="ru-RU"/>
        </w:rPr>
        <w:lastRenderedPageBreak/>
        <w:t xml:space="preserve">Плавать или нет? </w:t>
      </w:r>
    </w:p>
    <w:p w:rsidR="00362D10" w:rsidRPr="00362D10" w:rsidRDefault="00362D10" w:rsidP="00362D10">
      <w:pPr>
        <w:spacing w:before="100" w:beforeAutospacing="1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Сегодня на вопрос: ”Нужно ли обучать плаванию детей раннего возраста?” – даётся однозначный ответ: "Да, нужно!”</w:t>
      </w:r>
    </w:p>
    <w:p w:rsidR="00362D10" w:rsidRPr="00362D10" w:rsidRDefault="00362D10" w:rsidP="00362D1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      Оздоровительное, лечебное и гигиеническое значение плавания в жизни человека, и особенно ребёнка, трудно переоценить. По данным специалистов, дозированные занятия плаванием способствует лечению заболеваний </w:t>
      </w:r>
      <w:proofErr w:type="spellStart"/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системы: ишемии, стенокардии, миокардита, неврозов и др.</w:t>
      </w:r>
    </w:p>
    <w:p w:rsidR="00362D10" w:rsidRPr="00362D10" w:rsidRDefault="00362D10" w:rsidP="00362D1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        В связи с постоянным преодолением  сопротивления воды и большой её плотностью выполнение вдоха и выдоха во время плавания для новичка затруднено, и ему приходится прилагать дополнительные усилия, способствующие укреплению легких, бронхов, сосудов, а также межреберных мышц. По мере овладения одним из способов плавания дыхание становится естественным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привычным, а увеличение скорости плавания способствует дальнейшей тренировке аппарата дыхания.</w:t>
      </w:r>
    </w:p>
    <w:p w:rsidR="00362D10" w:rsidRPr="00362D10" w:rsidRDefault="00362D10" w:rsidP="00362D1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        Плавание является естественным средством массажа кожи и мышц, очищает потовые железы, способствует тем самым активации кожного дыхания и обильному притоку крови к периферическим органам.</w:t>
      </w:r>
    </w:p>
    <w:p w:rsidR="00362D10" w:rsidRPr="00362D10" w:rsidRDefault="00362D10" w:rsidP="00362D1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      Систематическое выполнение упражнений в воде развивает координацию и точность движений, гибкость и силу, а преодоление в ускоренном темпе вначале  небольших отрезков, а затем, по мере подготовленности, средних и длинных дистанций способствуют развитию быстроты и выносливости. Цикличность движений, свойственная плаванию как виду спорта, не только гармонично развивает двигательный аппарат, но и формирует ритмичное глубокое дыхание. Иногда приходится слышать, что именно в возрасте 3-5 лет ребенок боится воды и поэтому ему якобы необходим комплекс предварительных упражнений для ликвидации водобоязни. По данным многолетних наблюдений, таких детей в указанном возрасте совсем немного: опрос тренеров, работающих 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данным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возрастом, показал, что их не более 5%, а доктор Г.Левин (ГДР) в своей книге: "Плавание для малышей” пишет: "… страх перед водой испытывают не более 2-3% детей”. Мнение о водобоязни детей явно преувеличено. Дело в том, что ребенок иногда боится войти в воду потому, что впервые увидел бассейн, хотя и небольшой, и его пугает не сама вода, а её обилие.</w:t>
      </w:r>
    </w:p>
    <w:p w:rsidR="00362D10" w:rsidRPr="00362D10" w:rsidRDefault="00362D10" w:rsidP="00362D1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      Каждый ребёнок ежедневно умывается. Тем родителям, чьи дети умываются с нежеланием, побаиваются 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водяных брызг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, советую проявить терпение и настойчивость, добиться того, чтобы малыш охотно умывался, и только потом уже приступал к обучению плаванию в "домашнем бассейне”.   Часто бывает и так: ребёнок систематически и успешно плавает в домашней ванне или в бассейне детского сада, но летом, когда родители поехали с ним отдыхать и предложили искупаться в море, он не решился самостоятельно войти в воду. В этом случае сыграли свою роль психологические факторы: необозримость водного пространства, неизвестная глубина, "высокое” небо, множество купающихся. Нельзя торопить малыша, насильно вносить его в воду; постепенно, шаг за шагом, рядом с родителями, глядя на более смелых </w:t>
      </w:r>
      <w:bookmarkStart w:id="1" w:name="_GoBack"/>
      <w:bookmarkEnd w:id="1"/>
      <w:r w:rsidRPr="00362D10">
        <w:rPr>
          <w:rFonts w:ascii="Arial" w:eastAsia="Times New Roman" w:hAnsi="Arial" w:cs="Arial"/>
          <w:sz w:val="20"/>
          <w:szCs w:val="20"/>
          <w:lang w:eastAsia="ru-RU"/>
        </w:rPr>
        <w:t>сверстников, он преодолеет психологический барьер – и произойдёт это очень скоро!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471D1" w:rsidRDefault="000471D1" w:rsidP="00362D10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color w:val="00B0F0"/>
          <w:sz w:val="28"/>
          <w:szCs w:val="28"/>
          <w:lang w:eastAsia="ru-RU"/>
        </w:rPr>
      </w:pPr>
    </w:p>
    <w:p w:rsidR="00362D10" w:rsidRPr="00362D10" w:rsidRDefault="00362D10" w:rsidP="00362D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Bookman Old Style" w:eastAsia="Times New Roman" w:hAnsi="Bookman Old Style" w:cs="Times New Roman"/>
          <w:b/>
          <w:color w:val="00B0F0"/>
          <w:sz w:val="28"/>
          <w:szCs w:val="28"/>
          <w:lang w:eastAsia="ru-RU"/>
        </w:rPr>
        <w:lastRenderedPageBreak/>
        <w:t xml:space="preserve">ОБУЧЕНИЕ ДЕТЕЙ ПЛАВАНИЮ </w:t>
      </w:r>
    </w:p>
    <w:p w:rsidR="00362D10" w:rsidRPr="00362D10" w:rsidRDefault="00362D10" w:rsidP="00362D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Bookman Old Style" w:eastAsia="Times New Roman" w:hAnsi="Bookman Old Style" w:cs="Times New Roman"/>
          <w:b/>
          <w:color w:val="00B0F0"/>
          <w:sz w:val="28"/>
          <w:szCs w:val="28"/>
          <w:lang w:eastAsia="ru-RU"/>
        </w:rPr>
        <w:t>В УСЛОВИЯХ ДОМАШНЕЙ ВАННЫ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Преподаватели и инструкторы  по плаванию,  работающие с детьми, знают, как трудно некоторым малышам решиться первый раз войти в бассейн. Есть дети, панически боящиеся воды, тем более, если знакомство с ней происходит вне дома, в присутствии чужих людей   т.д. Далеко не все родители знают, что и таких детей можно и нужно учить плавать.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 Плавание поднимает настроение, закаливает организм, укрепляет веру в свои силы. Это – один из немногих видов спорта, который разносторонне и гармонически развивает все группы мышц, формирует правильную осанку, положительно влияет на </w:t>
      </w:r>
      <w:proofErr w:type="spellStart"/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сердечно-сосудистую</w:t>
      </w:r>
      <w:proofErr w:type="spellEnd"/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и дыхате6льную системы организма. Это известно практически всем. И в тоже время в стране в результате несчастных случаях случаев на воде ежегодно погибает несколько тысяч человек, в том числе до 25% детей. Из 16 видов несчастных случаев, связанных со смертельным исходом, гибель на воде занимает второе место. 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  Основной причиной этих трагедий является неумение плавать и несоблюдение мер безопасности на воде. Поэтому обязанность каждого родителя - научить своих детей плавать.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 Учиться плавать можно и в море, и в озере, и в бассейне, и даже в обычной 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домашней ванне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.  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 Обучение в домашней ванне особенно важно для несмелых малышей. Ребенок выполняет упражнения в небольшом объеме воды, в знакомых для него условиях, в присутствии родителей, с любимыми игрушками. Это 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прекрасная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психологическая зашита при его знакомстве с водой и удобные комфортные условия для обучения.</w:t>
      </w:r>
    </w:p>
    <w:p w:rsidR="00362D10" w:rsidRPr="00362D10" w:rsidRDefault="00362D10" w:rsidP="00362D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    Опыт обучения детей в домашних ваннах в Москве показывает, что после нескольких занятий дети успешно осваиваются с водной средой и могут выполнять различные упражнения. </w:t>
      </w:r>
    </w:p>
    <w:p w:rsidR="00362D10" w:rsidRPr="00362D10" w:rsidRDefault="00362D10" w:rsidP="00362D10">
      <w:pPr>
        <w:tabs>
          <w:tab w:val="center" w:pos="4677"/>
          <w:tab w:val="left" w:pos="84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362D10" w:rsidRPr="00362D10" w:rsidRDefault="00362D10" w:rsidP="00362D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ИТАК, ПРИСТУПИМ   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1.Предложите ребенку зачерпнуть ладонями воду и помыть лицо любимой кукле, затем себе. Прочитайте во время этого задания веселое стихотворение Эммы </w:t>
      </w:r>
      <w:proofErr w:type="spell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Мошковской</w:t>
      </w:r>
      <w:proofErr w:type="spell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«Нос, умойся». 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Кран, откройся, нос, умойся! Мойтесь сразу, оба глаза! Мойтесь, уши. Мойся, шейка! Шейка, мойся хорошенько! Мойся, Мойся, обливайся! Грязь, смывайся! Грязь, смывайся!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Затем покажите ребенку, как поливать голову водой и брызгать себе в лицо (делать дождик).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2.Предложите ребенку постоять под душем, не закрывая глаз, не вытирая ручками лицо. Скажите, что капельки ласково гладят его по щечкам. Выучите «</w:t>
      </w:r>
      <w:proofErr w:type="gram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Алешкину</w:t>
      </w:r>
      <w:proofErr w:type="gram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кричалку</w:t>
      </w:r>
      <w:proofErr w:type="spell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>» Владимира Левина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Лейся, лейся, дождик! Я не сахар! Я хочу расти, расти! Я не 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>коржик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! Не боюсь я сырости!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3.Предложите малышу спрятать плечи под воду. Положите на воду небольшую легкую игрушку (теннисный шарик). Малышу надо встать так, чтобы его подбородок касался  поверхности воды. Пусть он сильно подует в сторону игрушки. Подскажите, что при выдохе губы должны быть в виде «трубочки». Дуть нужно до тех пор, пока в легких не останется воздуха. 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«Делаем сильный ветер».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Погружение в воду с головой совершается с задержкой дыхания на вдохе. Объясните ребенку, что воде могут дышать только рыбки, </w:t>
      </w:r>
      <w:proofErr w:type="spellStart"/>
      <w:r w:rsidRPr="00362D10">
        <w:rPr>
          <w:rFonts w:ascii="Arial" w:eastAsia="Times New Roman" w:hAnsi="Arial" w:cs="Arial"/>
          <w:sz w:val="20"/>
          <w:szCs w:val="20"/>
          <w:lang w:eastAsia="ru-RU"/>
        </w:rPr>
        <w:t>осьминожки</w:t>
      </w:r>
      <w:proofErr w:type="spellEnd"/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, морские коньки, крабы и т.д., человек под водой дышать не может. Если человек начет дышать в воде, вода попадет в нос и в рот, придётся её выплёвывать. Поэтому перед погружением с головой надо научить ребенка, плотно закрывать рот и задерживать дыхание (на суше). Когда упражнение освоено, попросите малыша, сделав вдох, наклониться над водой, опустить в воду лицо. После непродолжительной паузы пусть он поднимет 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лицо из воды. Подержите ручки, не давая протереть глаза. Нужно подождать, когда вода стечет с лица. Побуждайте ребенка с каждым разом всё дольше находиться под водой. Предложите игру 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«Спрячься от жучка»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>. Когда жучок садится на голову, нужно спрятаться от него под воду</w:t>
      </w:r>
      <w:r w:rsidRPr="00362D10">
        <w:rPr>
          <w:rFonts w:ascii="Arial" w:eastAsia="Times New Roman" w:hAnsi="Arial" w:cs="Arial"/>
          <w:b/>
          <w:sz w:val="20"/>
          <w:szCs w:val="20"/>
          <w:lang w:eastAsia="ru-RU"/>
        </w:rPr>
        <w:t>. Жучок-паучок вышел на охоту. Не зевай, поспевай, прячься под воду.</w:t>
      </w:r>
      <w:r w:rsidRPr="00362D10">
        <w:rPr>
          <w:rFonts w:ascii="Arial" w:eastAsia="Times New Roman" w:hAnsi="Arial" w:cs="Arial"/>
          <w:sz w:val="20"/>
          <w:szCs w:val="20"/>
          <w:lang w:eastAsia="ru-RU"/>
        </w:rPr>
        <w:t xml:space="preserve"> Помните, что психологически очень важно, чтобы ребёнок окунулся в воду самостоятельно!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5.Паиграйте в водолазов. Бросьте на дно несколько тонущих игрушек, морских камешков. Попросите ребёнка достать их, опустив лицо в воду.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6.Далее научите ребёнка выдох в воду. Сначала предложите ему присесть так, чтобы его губы находились на уровне поверхности воды, и вспенить её при выдохе. Затем погружаясь до уровня глаз, сделать выдох. Только после такой предварительной подготовки приступайте к выдоху в воду с погружением в воду всего лица, а потом и головы. Следите, чтобы рот был прикрыт (губки трубочкой), т.к. дети обычно выдыхают воздух широко раскрытым ртом, а это ошибка. Когда ребёнок научится делать выдох, попросите его сделать 5-8 выдохов подряд. Старайтесь делать это упражнение по нескольку раз на каждом занятии.</w:t>
      </w:r>
    </w:p>
    <w:p w:rsidR="00362D10" w:rsidRPr="00362D10" w:rsidRDefault="00362D10" w:rsidP="00362D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0">
        <w:rPr>
          <w:rFonts w:ascii="Arial" w:eastAsia="Times New Roman" w:hAnsi="Arial" w:cs="Arial"/>
          <w:sz w:val="20"/>
          <w:szCs w:val="20"/>
          <w:lang w:eastAsia="ru-RU"/>
        </w:rPr>
        <w:t>7.Теперь учим ребёнка принимать горизонтальное положение и выпрямлять ноги. Предложите ему встать на четвереньки и, вытянув ноги назад, остаться в опоре на руках. При этом ноги всплывают, пятки показываются на поверхности воды. Если ребёнок самостоятельно не может выполнить задание, надо помочь ему: взять за нижнюю часть голеней и оттянуть назад до полного выпрямления. Немного придержите его в этом положении, иначе ребёнок тотчас же вновь подогнёт ноги.</w:t>
      </w: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p w:rsidR="000471D1" w:rsidRDefault="000471D1" w:rsidP="00A16061">
      <w:pPr>
        <w:pStyle w:val="2"/>
        <w:rPr>
          <w:rFonts w:ascii="Bookman Old Style" w:hAnsi="Bookman Old Style" w:cstheme="minorHAnsi"/>
          <w:spacing w:val="-14"/>
          <w:sz w:val="26"/>
          <w:szCs w:val="26"/>
        </w:rPr>
      </w:pPr>
    </w:p>
    <w:sectPr w:rsidR="000471D1" w:rsidSect="00F1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290"/>
    <w:multiLevelType w:val="multilevel"/>
    <w:tmpl w:val="3F1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4A99"/>
    <w:multiLevelType w:val="multilevel"/>
    <w:tmpl w:val="15F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40E17"/>
    <w:multiLevelType w:val="multilevel"/>
    <w:tmpl w:val="59C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559"/>
    <w:multiLevelType w:val="multilevel"/>
    <w:tmpl w:val="AA4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43F36"/>
    <w:multiLevelType w:val="multilevel"/>
    <w:tmpl w:val="438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A4A16"/>
    <w:multiLevelType w:val="multilevel"/>
    <w:tmpl w:val="CB3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7BA9"/>
    <w:multiLevelType w:val="multilevel"/>
    <w:tmpl w:val="ACE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E450B"/>
    <w:multiLevelType w:val="multilevel"/>
    <w:tmpl w:val="D25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D4315"/>
    <w:multiLevelType w:val="multilevel"/>
    <w:tmpl w:val="A03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07C65"/>
    <w:multiLevelType w:val="multilevel"/>
    <w:tmpl w:val="119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30B35"/>
    <w:multiLevelType w:val="multilevel"/>
    <w:tmpl w:val="626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115BF"/>
    <w:multiLevelType w:val="multilevel"/>
    <w:tmpl w:val="F7BE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93EE4"/>
    <w:multiLevelType w:val="multilevel"/>
    <w:tmpl w:val="D33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242F5"/>
    <w:multiLevelType w:val="multilevel"/>
    <w:tmpl w:val="C59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06B21"/>
    <w:multiLevelType w:val="multilevel"/>
    <w:tmpl w:val="64EC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E39CD"/>
    <w:multiLevelType w:val="multilevel"/>
    <w:tmpl w:val="365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85E93"/>
    <w:multiLevelType w:val="multilevel"/>
    <w:tmpl w:val="DD7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6A52BC"/>
    <w:multiLevelType w:val="multilevel"/>
    <w:tmpl w:val="72B4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7"/>
  </w:num>
  <w:num w:numId="5">
    <w:abstractNumId w:val="8"/>
  </w:num>
  <w:num w:numId="6">
    <w:abstractNumId w:val="1"/>
  </w:num>
  <w:num w:numId="7">
    <w:abstractNumId w:val="16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D10"/>
    <w:rsid w:val="000471D1"/>
    <w:rsid w:val="00090402"/>
    <w:rsid w:val="001817BF"/>
    <w:rsid w:val="003114A3"/>
    <w:rsid w:val="00317001"/>
    <w:rsid w:val="00362D10"/>
    <w:rsid w:val="003B7F3B"/>
    <w:rsid w:val="00582993"/>
    <w:rsid w:val="007274FC"/>
    <w:rsid w:val="00A16061"/>
    <w:rsid w:val="00AD61E2"/>
    <w:rsid w:val="00C56C2F"/>
    <w:rsid w:val="00E744AF"/>
    <w:rsid w:val="00F10182"/>
    <w:rsid w:val="00F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82"/>
  </w:style>
  <w:style w:type="paragraph" w:styleId="1">
    <w:name w:val="heading 1"/>
    <w:basedOn w:val="a"/>
    <w:next w:val="a"/>
    <w:link w:val="10"/>
    <w:uiPriority w:val="9"/>
    <w:qFormat/>
    <w:rsid w:val="00A16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2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D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2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362D10"/>
  </w:style>
  <w:style w:type="character" w:styleId="a4">
    <w:name w:val="Strong"/>
    <w:basedOn w:val="a0"/>
    <w:uiPriority w:val="22"/>
    <w:qFormat/>
    <w:rsid w:val="00362D10"/>
    <w:rPr>
      <w:b/>
      <w:bCs/>
    </w:rPr>
  </w:style>
  <w:style w:type="paragraph" w:styleId="a5">
    <w:name w:val="Normal (Web)"/>
    <w:basedOn w:val="a"/>
    <w:uiPriority w:val="99"/>
    <w:unhideWhenUsed/>
    <w:rsid w:val="003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0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1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6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">
    <w:name w:val="category"/>
    <w:basedOn w:val="a0"/>
    <w:rsid w:val="00A16061"/>
  </w:style>
  <w:style w:type="character" w:customStyle="1" w:styleId="icon">
    <w:name w:val="icon"/>
    <w:basedOn w:val="a0"/>
    <w:rsid w:val="00A16061"/>
  </w:style>
  <w:style w:type="character" w:customStyle="1" w:styleId="month">
    <w:name w:val="month"/>
    <w:basedOn w:val="a0"/>
    <w:rsid w:val="00A16061"/>
  </w:style>
  <w:style w:type="character" w:customStyle="1" w:styleId="day">
    <w:name w:val="day"/>
    <w:basedOn w:val="a0"/>
    <w:rsid w:val="00A16061"/>
  </w:style>
  <w:style w:type="character" w:customStyle="1" w:styleId="year">
    <w:name w:val="year"/>
    <w:basedOn w:val="a0"/>
    <w:rsid w:val="00A16061"/>
  </w:style>
  <w:style w:type="character" w:customStyle="1" w:styleId="post-format-icon">
    <w:name w:val="post-format-icon"/>
    <w:basedOn w:val="a0"/>
    <w:rsid w:val="00A16061"/>
  </w:style>
  <w:style w:type="paragraph" w:customStyle="1" w:styleId="first-para">
    <w:name w:val="first-para"/>
    <w:basedOn w:val="a"/>
    <w:rsid w:val="00A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16061"/>
    <w:rPr>
      <w:i/>
      <w:iCs/>
    </w:rPr>
  </w:style>
  <w:style w:type="character" w:customStyle="1" w:styleId="apple-converted-space">
    <w:name w:val="apple-converted-space"/>
    <w:basedOn w:val="a0"/>
    <w:rsid w:val="00A16061"/>
  </w:style>
  <w:style w:type="paragraph" w:styleId="aa">
    <w:name w:val="List Paragraph"/>
    <w:basedOn w:val="a"/>
    <w:uiPriority w:val="34"/>
    <w:qFormat/>
    <w:rsid w:val="00A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1">
    <w:name w:val="paddingright1"/>
    <w:basedOn w:val="a0"/>
    <w:rsid w:val="00A16061"/>
  </w:style>
  <w:style w:type="character" w:customStyle="1" w:styleId="tsp">
    <w:name w:val="tsp"/>
    <w:basedOn w:val="a0"/>
    <w:rsid w:val="00A16061"/>
  </w:style>
  <w:style w:type="character" w:customStyle="1" w:styleId="time2">
    <w:name w:val="time2"/>
    <w:basedOn w:val="a0"/>
    <w:rsid w:val="00A16061"/>
  </w:style>
  <w:style w:type="character" w:customStyle="1" w:styleId="temperature2">
    <w:name w:val="temperature2"/>
    <w:basedOn w:val="a0"/>
    <w:rsid w:val="00A16061"/>
  </w:style>
  <w:style w:type="character" w:customStyle="1" w:styleId="wind2">
    <w:name w:val="wind2"/>
    <w:basedOn w:val="a0"/>
    <w:rsid w:val="00A16061"/>
  </w:style>
  <w:style w:type="character" w:customStyle="1" w:styleId="pressure2">
    <w:name w:val="pressure2"/>
    <w:basedOn w:val="a0"/>
    <w:rsid w:val="00A16061"/>
  </w:style>
  <w:style w:type="character" w:customStyle="1" w:styleId="wet2">
    <w:name w:val="wet2"/>
    <w:basedOn w:val="a0"/>
    <w:rsid w:val="00A16061"/>
  </w:style>
  <w:style w:type="character" w:customStyle="1" w:styleId="ulb-mid">
    <w:name w:val="ulb-mid"/>
    <w:basedOn w:val="a0"/>
    <w:rsid w:val="00A160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60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60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60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160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dq7j7e">
    <w:name w:val="pbdq7j7e"/>
    <w:basedOn w:val="a0"/>
    <w:rsid w:val="00A16061"/>
  </w:style>
  <w:style w:type="character" w:customStyle="1" w:styleId="pbmvifef">
    <w:name w:val="pbmvifef"/>
    <w:basedOn w:val="a0"/>
    <w:rsid w:val="00C56C2F"/>
  </w:style>
  <w:style w:type="paragraph" w:styleId="HTML">
    <w:name w:val="HTML Preformatted"/>
    <w:basedOn w:val="a"/>
    <w:link w:val="HTML0"/>
    <w:uiPriority w:val="99"/>
    <w:semiHidden/>
    <w:unhideWhenUsed/>
    <w:rsid w:val="00C5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C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6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0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4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8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8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8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4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7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8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4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8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1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2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7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4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7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8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9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5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9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4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9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9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4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4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9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5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0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4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6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0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5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8FF"/>
                                <w:left w:val="single" w:sz="6" w:space="0" w:color="D2E8FF"/>
                                <w:bottom w:val="single" w:sz="6" w:space="0" w:color="D2E8FF"/>
                                <w:right w:val="single" w:sz="6" w:space="0" w:color="D2E8FF"/>
                              </w:divBdr>
                              <w:divsChild>
                                <w:div w:id="12881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8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3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7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6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0892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5189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0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3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2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848F-06ED-482F-8567-2B6A21F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2012-10-21T16:55:00Z</dcterms:created>
  <dcterms:modified xsi:type="dcterms:W3CDTF">2014-01-24T03:49:00Z</dcterms:modified>
</cp:coreProperties>
</file>