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1" w:rsidRPr="003913AE" w:rsidRDefault="00E741A4" w:rsidP="003913AE">
      <w:pPr>
        <w:jc w:val="center"/>
        <w:rPr>
          <w:b/>
          <w:i/>
          <w:color w:val="0070C0"/>
          <w:sz w:val="40"/>
          <w:szCs w:val="40"/>
        </w:rPr>
      </w:pPr>
      <w:r w:rsidRPr="003913AE">
        <w:rPr>
          <w:b/>
          <w:i/>
          <w:color w:val="0070C0"/>
          <w:sz w:val="40"/>
          <w:szCs w:val="40"/>
        </w:rPr>
        <w:t>Проект «Чистота – наш друг»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>группа:</w:t>
      </w:r>
      <w:r w:rsidRPr="003913AE">
        <w:rPr>
          <w:color w:val="262626" w:themeColor="text1" w:themeShade="80"/>
          <w:sz w:val="24"/>
          <w:szCs w:val="24"/>
        </w:rPr>
        <w:t xml:space="preserve"> младшая 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>масштаб:</w:t>
      </w:r>
      <w:r w:rsidRPr="003913AE">
        <w:rPr>
          <w:color w:val="262626" w:themeColor="text1" w:themeShade="80"/>
          <w:sz w:val="24"/>
          <w:szCs w:val="24"/>
        </w:rPr>
        <w:t xml:space="preserve"> долгосрочный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>сроки реализации</w:t>
      </w:r>
      <w:r w:rsidRPr="003913AE">
        <w:rPr>
          <w:b/>
          <w:i/>
          <w:color w:val="0070C0"/>
          <w:sz w:val="24"/>
          <w:szCs w:val="24"/>
          <w:u w:val="single"/>
        </w:rPr>
        <w:t>:</w:t>
      </w:r>
      <w:r w:rsidRPr="003913AE">
        <w:rPr>
          <w:color w:val="0070C0"/>
          <w:sz w:val="24"/>
          <w:szCs w:val="24"/>
        </w:rPr>
        <w:t xml:space="preserve"> </w:t>
      </w:r>
      <w:r w:rsidRPr="003913AE">
        <w:rPr>
          <w:color w:val="262626" w:themeColor="text1" w:themeShade="80"/>
          <w:sz w:val="24"/>
          <w:szCs w:val="24"/>
        </w:rPr>
        <w:t>6 месяцев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>вид:</w:t>
      </w:r>
      <w:r w:rsidRPr="003913AE">
        <w:rPr>
          <w:color w:val="262626" w:themeColor="text1" w:themeShade="80"/>
          <w:sz w:val="24"/>
          <w:szCs w:val="24"/>
        </w:rPr>
        <w:t xml:space="preserve"> информационный; практико-ориентированный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 xml:space="preserve">тип коммуникации: </w:t>
      </w:r>
      <w:r w:rsidRPr="003913AE">
        <w:rPr>
          <w:color w:val="262626" w:themeColor="text1" w:themeShade="80"/>
          <w:sz w:val="24"/>
          <w:szCs w:val="24"/>
        </w:rPr>
        <w:t>групповой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>девиз проекта:</w:t>
      </w:r>
      <w:r w:rsidRPr="003913AE">
        <w:rPr>
          <w:color w:val="0070C0"/>
          <w:sz w:val="24"/>
          <w:szCs w:val="24"/>
        </w:rPr>
        <w:t xml:space="preserve"> </w:t>
      </w:r>
      <w:r w:rsidRPr="003913AE">
        <w:rPr>
          <w:color w:val="262626" w:themeColor="text1" w:themeShade="80"/>
          <w:sz w:val="24"/>
          <w:szCs w:val="24"/>
        </w:rPr>
        <w:t>первый шаг к здоровью – соблюдение гигиены</w:t>
      </w:r>
    </w:p>
    <w:p w:rsidR="00E741A4" w:rsidRPr="003913AE" w:rsidRDefault="00E741A4" w:rsidP="003913AE">
      <w:pPr>
        <w:jc w:val="both"/>
        <w:rPr>
          <w:b/>
          <w:i/>
          <w:color w:val="0070C0"/>
          <w:sz w:val="24"/>
          <w:szCs w:val="24"/>
          <w:u w:val="single"/>
        </w:rPr>
      </w:pPr>
      <w:r w:rsidRPr="003913AE">
        <w:rPr>
          <w:b/>
          <w:i/>
          <w:color w:val="0070C0"/>
          <w:sz w:val="24"/>
          <w:szCs w:val="24"/>
          <w:u w:val="single"/>
        </w:rPr>
        <w:t>цели проекта: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1. формирование потребности в соблюдении элементарных гигиенических навыков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2. формирование потребности в соблюдении опрятности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3. формирование умения мыть руки и лицо с мылом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 xml:space="preserve">4. </w:t>
      </w:r>
      <w:r w:rsidR="00A1511A" w:rsidRPr="003913AE">
        <w:rPr>
          <w:color w:val="262626" w:themeColor="text1" w:themeShade="80"/>
          <w:sz w:val="24"/>
          <w:szCs w:val="24"/>
        </w:rPr>
        <w:t>формирование навыков поведения во время умывания</w:t>
      </w:r>
      <w:r w:rsidR="00A1511A" w:rsidRPr="003913AE">
        <w:rPr>
          <w:color w:val="262626" w:themeColor="text1" w:themeShade="80"/>
          <w:sz w:val="24"/>
          <w:szCs w:val="24"/>
        </w:rPr>
        <w:t xml:space="preserve"> 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 xml:space="preserve">5. </w:t>
      </w:r>
      <w:r w:rsidR="00A1511A" w:rsidRPr="003913AE">
        <w:rPr>
          <w:color w:val="262626" w:themeColor="text1" w:themeShade="80"/>
          <w:sz w:val="24"/>
          <w:szCs w:val="24"/>
        </w:rPr>
        <w:t>формирование умения использования полотенца, носового платка и расчески</w:t>
      </w:r>
    </w:p>
    <w:p w:rsidR="00E741A4" w:rsidRPr="003913AE" w:rsidRDefault="00E741A4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 xml:space="preserve">6. формирование навыков аккуратного приема пищи (пережевывать с закрытым ртом; не крошить; </w:t>
      </w:r>
      <w:r w:rsidR="00A1511A" w:rsidRPr="003913AE">
        <w:rPr>
          <w:color w:val="262626" w:themeColor="text1" w:themeShade="80"/>
          <w:sz w:val="24"/>
          <w:szCs w:val="24"/>
        </w:rPr>
        <w:t>не разговаривать во время приема пищи)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7. формирование культурно-гигиенических навыков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8. формирование представлений о ценности здоровья (связь понятий «здоровье», «чистота» и «красота»)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9. привлечение родителей к развитию гигиенических навыков ребенка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>актуальность проекта:</w:t>
      </w:r>
      <w:r w:rsidRPr="003913AE">
        <w:rPr>
          <w:color w:val="0070C0"/>
          <w:sz w:val="24"/>
          <w:szCs w:val="24"/>
        </w:rPr>
        <w:t xml:space="preserve"> </w:t>
      </w:r>
      <w:r w:rsidRPr="003913AE">
        <w:rPr>
          <w:color w:val="262626" w:themeColor="text1" w:themeShade="80"/>
          <w:sz w:val="24"/>
          <w:szCs w:val="24"/>
        </w:rPr>
        <w:t>именно в младшем возрасте важно воспитать у ребенка привычки к чистоте, порядку и аккуратности, т.к.: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 xml:space="preserve">1. навыки и </w:t>
      </w:r>
      <w:proofErr w:type="gramStart"/>
      <w:r w:rsidRPr="003913AE">
        <w:rPr>
          <w:color w:val="262626" w:themeColor="text1" w:themeShade="80"/>
          <w:sz w:val="24"/>
          <w:szCs w:val="24"/>
        </w:rPr>
        <w:t>привычки</w:t>
      </w:r>
      <w:proofErr w:type="gramEnd"/>
      <w:r w:rsidRPr="003913AE">
        <w:rPr>
          <w:color w:val="262626" w:themeColor="text1" w:themeShade="80"/>
          <w:sz w:val="24"/>
          <w:szCs w:val="24"/>
        </w:rPr>
        <w:t xml:space="preserve"> сформированные в младшем возрасте сохраняются на всю жизнь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2. в младшем возрасте дети осваивают основные гигиенические навыки и их важность; способны быстро и легко их выполнять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3. при реализации данного проекта большое значение имеет пример, подаваемый родителями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4. важно ежедневное гигиеническое воспитание и контроль, т. к. это позволяет выработать стойкие привычки (т. е. закрепить навыки)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lastRenderedPageBreak/>
        <w:t>5. постоянное выполнение гигиенических правил приводит к усвоению ребенком выполняемых навыков</w:t>
      </w:r>
    </w:p>
    <w:p w:rsidR="00A1511A" w:rsidRPr="003913AE" w:rsidRDefault="00A1511A" w:rsidP="003913AE">
      <w:pPr>
        <w:jc w:val="both"/>
        <w:rPr>
          <w:b/>
          <w:i/>
          <w:color w:val="0070C0"/>
          <w:sz w:val="24"/>
          <w:szCs w:val="24"/>
          <w:u w:val="single"/>
        </w:rPr>
      </w:pPr>
      <w:r w:rsidRPr="003913AE">
        <w:rPr>
          <w:b/>
          <w:i/>
          <w:color w:val="0070C0"/>
          <w:sz w:val="24"/>
          <w:szCs w:val="24"/>
          <w:u w:val="single"/>
        </w:rPr>
        <w:t xml:space="preserve">участники проекта: 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1. воспитатель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2. дети (возраст от 3 до 4 лет)</w:t>
      </w:r>
    </w:p>
    <w:p w:rsidR="00A1511A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3. родители</w:t>
      </w:r>
    </w:p>
    <w:p w:rsidR="007B494E" w:rsidRPr="003913AE" w:rsidRDefault="007B494E" w:rsidP="003913AE">
      <w:pPr>
        <w:jc w:val="both"/>
        <w:rPr>
          <w:b/>
          <w:i/>
          <w:color w:val="0070C0"/>
          <w:sz w:val="24"/>
          <w:szCs w:val="24"/>
          <w:u w:val="single"/>
        </w:rPr>
      </w:pPr>
      <w:r w:rsidRPr="003913AE">
        <w:rPr>
          <w:b/>
          <w:i/>
          <w:color w:val="0070C0"/>
          <w:sz w:val="24"/>
          <w:szCs w:val="24"/>
          <w:u w:val="single"/>
        </w:rPr>
        <w:t>продукты реализации проекта: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1. конспекты занятий и тематических бесед  на тему взаимосвязи здоровья с чистотой и аккуратностью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2. картотека дидактических игр, художественно-словестный материал на культурно-гигиеническую тематику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3. паспорт здоровья группы, мониторинг и диагностические исследования культурно-гигиенических навыков детей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4. открытое мероприятие (с элементами театрализованной деятельности) «Мы научим куклу Машу умываться»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5. консультирование родителей по те</w:t>
      </w:r>
      <w:bookmarkStart w:id="0" w:name="_GoBack"/>
      <w:bookmarkEnd w:id="0"/>
      <w:r w:rsidRPr="003913AE">
        <w:rPr>
          <w:color w:val="262626" w:themeColor="text1" w:themeShade="80"/>
          <w:sz w:val="24"/>
          <w:szCs w:val="24"/>
        </w:rPr>
        <w:t>ме культурно-гигиенического воспитания детей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6. стенд (оформленный совместно с детьми) «Мы чистюли»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b/>
          <w:i/>
          <w:color w:val="0070C0"/>
          <w:sz w:val="24"/>
          <w:szCs w:val="24"/>
          <w:u w:val="single"/>
        </w:rPr>
        <w:t>результаты проекта:</w:t>
      </w:r>
      <w:r w:rsidRPr="003913AE">
        <w:rPr>
          <w:color w:val="0070C0"/>
          <w:sz w:val="24"/>
          <w:szCs w:val="24"/>
        </w:rPr>
        <w:t xml:space="preserve"> </w:t>
      </w:r>
      <w:r w:rsidRPr="003913AE">
        <w:rPr>
          <w:color w:val="262626" w:themeColor="text1" w:themeShade="80"/>
          <w:sz w:val="24"/>
          <w:szCs w:val="24"/>
        </w:rPr>
        <w:t>выработаны умения и сформированы привычки: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1. правильно мыть руки (до локтя; с мылом; не разбрызгивая воду)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2. правильно использовать полотенце (вешать его на место)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>3. правильно и аккуратно кушать (правильно держать ложку;  не крошить; вытирать салфеткой рот)</w:t>
      </w:r>
    </w:p>
    <w:p w:rsidR="007B494E" w:rsidRPr="003913AE" w:rsidRDefault="007B494E" w:rsidP="003913AE">
      <w:pPr>
        <w:jc w:val="both"/>
        <w:rPr>
          <w:color w:val="262626" w:themeColor="text1" w:themeShade="80"/>
          <w:sz w:val="24"/>
          <w:szCs w:val="24"/>
        </w:rPr>
      </w:pPr>
      <w:r w:rsidRPr="003913AE">
        <w:rPr>
          <w:color w:val="262626" w:themeColor="text1" w:themeShade="80"/>
          <w:sz w:val="24"/>
          <w:szCs w:val="24"/>
        </w:rPr>
        <w:t xml:space="preserve">4. </w:t>
      </w:r>
      <w:r w:rsidR="003913AE" w:rsidRPr="003913AE">
        <w:rPr>
          <w:color w:val="262626" w:themeColor="text1" w:themeShade="80"/>
          <w:sz w:val="24"/>
          <w:szCs w:val="24"/>
        </w:rPr>
        <w:t>правильно пользоваться расческой и носовым платком</w:t>
      </w:r>
    </w:p>
    <w:p w:rsidR="00A1511A" w:rsidRPr="003913AE" w:rsidRDefault="00A1511A" w:rsidP="003913AE">
      <w:pPr>
        <w:jc w:val="both"/>
        <w:rPr>
          <w:color w:val="262626" w:themeColor="text1" w:themeShade="80"/>
          <w:sz w:val="24"/>
          <w:szCs w:val="24"/>
        </w:rPr>
      </w:pPr>
    </w:p>
    <w:p w:rsidR="00E741A4" w:rsidRDefault="00E741A4"/>
    <w:sectPr w:rsidR="00E7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1"/>
    <w:rsid w:val="00385701"/>
    <w:rsid w:val="003913AE"/>
    <w:rsid w:val="004C79E1"/>
    <w:rsid w:val="007B494E"/>
    <w:rsid w:val="00A1511A"/>
    <w:rsid w:val="00E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2014-01-31T16:41:00Z</dcterms:created>
  <dcterms:modified xsi:type="dcterms:W3CDTF">2014-01-31T17:35:00Z</dcterms:modified>
</cp:coreProperties>
</file>