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9E4556" w:rsidRDefault="009E4556" w:rsidP="002D6A81">
      <w:pPr>
        <w:jc w:val="center"/>
      </w:pPr>
    </w:p>
    <w:p w:rsidR="00E022CD" w:rsidRDefault="002D6A81" w:rsidP="002D6A81">
      <w:pPr>
        <w:jc w:val="center"/>
      </w:pPr>
      <w:r>
        <w:t>Перспективное планирование</w:t>
      </w:r>
    </w:p>
    <w:tbl>
      <w:tblPr>
        <w:tblStyle w:val="a3"/>
        <w:tblW w:w="0" w:type="auto"/>
        <w:tblLook w:val="04A0"/>
      </w:tblPr>
      <w:tblGrid>
        <w:gridCol w:w="2382"/>
        <w:gridCol w:w="2479"/>
        <w:gridCol w:w="2365"/>
        <w:gridCol w:w="2345"/>
      </w:tblGrid>
      <w:tr w:rsidR="002D6A81" w:rsidTr="00417B1A">
        <w:trPr>
          <w:trHeight w:val="567"/>
        </w:trPr>
        <w:tc>
          <w:tcPr>
            <w:tcW w:w="2382" w:type="dxa"/>
          </w:tcPr>
          <w:p w:rsidR="002D6A81" w:rsidRDefault="002D6A81" w:rsidP="002D6A81">
            <w:pPr>
              <w:jc w:val="both"/>
            </w:pPr>
            <w:r>
              <w:t>Направления и образовательные области, программы «От рождения до школы»</w:t>
            </w:r>
          </w:p>
        </w:tc>
        <w:tc>
          <w:tcPr>
            <w:tcW w:w="2479" w:type="dxa"/>
            <w:vAlign w:val="center"/>
          </w:tcPr>
          <w:p w:rsidR="002D6A81" w:rsidRDefault="002D6A81" w:rsidP="002D6A81">
            <w:pPr>
              <w:jc w:val="center"/>
            </w:pPr>
            <w:r>
              <w:t>Содержание</w:t>
            </w:r>
          </w:p>
        </w:tc>
        <w:tc>
          <w:tcPr>
            <w:tcW w:w="2365" w:type="dxa"/>
            <w:vAlign w:val="center"/>
          </w:tcPr>
          <w:p w:rsidR="002D6A81" w:rsidRDefault="002D6A81" w:rsidP="002D6A81">
            <w:pPr>
              <w:jc w:val="center"/>
            </w:pPr>
            <w:r w:rsidRPr="002D6A81">
              <w:t>Создание развивающей среды</w:t>
            </w:r>
          </w:p>
        </w:tc>
        <w:tc>
          <w:tcPr>
            <w:tcW w:w="2345" w:type="dxa"/>
            <w:vAlign w:val="center"/>
          </w:tcPr>
          <w:p w:rsidR="002D6A81" w:rsidRDefault="002D6A81" w:rsidP="002D6A81">
            <w:pPr>
              <w:jc w:val="center"/>
            </w:pPr>
            <w:r w:rsidRPr="002D6A81">
              <w:t>Совместная деятельность</w:t>
            </w:r>
          </w:p>
        </w:tc>
      </w:tr>
      <w:tr w:rsidR="002D6A81" w:rsidTr="00417B1A">
        <w:tc>
          <w:tcPr>
            <w:tcW w:w="2382" w:type="dxa"/>
          </w:tcPr>
          <w:p w:rsidR="002D6A81" w:rsidRDefault="002D6A81" w:rsidP="0033341A">
            <w:pPr>
              <w:pStyle w:val="2"/>
            </w:pPr>
            <w:r>
              <w:lastRenderedPageBreak/>
              <w:t>Направление «</w:t>
            </w:r>
            <w:r w:rsidR="0033341A">
              <w:t>Физическое развитие»</w:t>
            </w:r>
          </w:p>
          <w:p w:rsidR="0033341A" w:rsidRDefault="0033341A" w:rsidP="0033341A">
            <w:pPr>
              <w:pStyle w:val="3"/>
            </w:pPr>
            <w:r>
              <w:t>Образовательная область «Здоровье»</w:t>
            </w:r>
          </w:p>
          <w:p w:rsidR="0033341A" w:rsidRDefault="0033341A" w:rsidP="0033341A">
            <w:pPr>
              <w:pStyle w:val="3"/>
            </w:pPr>
            <w:r>
              <w:t>Воспитание культурно гигиенических навыков</w:t>
            </w:r>
          </w:p>
          <w:p w:rsidR="0033341A" w:rsidRDefault="0033341A" w:rsidP="002D6A81">
            <w:pPr>
              <w:jc w:val="both"/>
            </w:pPr>
          </w:p>
          <w:p w:rsidR="0033341A" w:rsidRDefault="0033341A" w:rsidP="002D6A81">
            <w:pPr>
              <w:jc w:val="both"/>
            </w:pPr>
          </w:p>
          <w:p w:rsidR="0033341A" w:rsidRDefault="0033341A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33341A" w:rsidRDefault="00E32447" w:rsidP="002D6A81">
            <w:pPr>
              <w:jc w:val="both"/>
            </w:pPr>
            <w:r>
              <w:t>Формирование начальных представлений о здоровом образе жизни</w:t>
            </w:r>
          </w:p>
          <w:p w:rsidR="0033341A" w:rsidRDefault="0033341A" w:rsidP="002D6A81">
            <w:pPr>
              <w:jc w:val="both"/>
            </w:pPr>
          </w:p>
          <w:p w:rsidR="00275ECE" w:rsidRDefault="00275ECE" w:rsidP="002D6A81">
            <w:pPr>
              <w:jc w:val="both"/>
            </w:pPr>
          </w:p>
          <w:p w:rsidR="0033341A" w:rsidRDefault="0033341A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E32447" w:rsidRDefault="00E32447" w:rsidP="002D6A81">
            <w:pPr>
              <w:jc w:val="both"/>
            </w:pPr>
          </w:p>
          <w:p w:rsidR="0033341A" w:rsidRDefault="0033341A" w:rsidP="002D6A81">
            <w:pPr>
              <w:jc w:val="both"/>
            </w:pPr>
            <w:r w:rsidRPr="0033341A">
              <w:rPr>
                <w:rStyle w:val="30"/>
              </w:rPr>
              <w:t>Образовательная область «Физическая культура»</w:t>
            </w:r>
          </w:p>
        </w:tc>
        <w:tc>
          <w:tcPr>
            <w:tcW w:w="2479" w:type="dxa"/>
          </w:tcPr>
          <w:p w:rsidR="0033341A" w:rsidRDefault="0033341A" w:rsidP="0033341A">
            <w:pPr>
              <w:jc w:val="both"/>
            </w:pPr>
            <w:r>
              <w:t>Закрепить правила поведения за столом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Уточнить правила сервировки стола</w:t>
            </w:r>
          </w:p>
          <w:p w:rsidR="0033341A" w:rsidRDefault="0033341A" w:rsidP="0033341A">
            <w:pPr>
              <w:jc w:val="both"/>
            </w:pPr>
          </w:p>
          <w:p w:rsidR="002D6A81" w:rsidRDefault="0033341A" w:rsidP="0033341A">
            <w:pPr>
              <w:jc w:val="both"/>
            </w:pPr>
            <w:r>
              <w:t>Уметь самостоятельно одеваться (раздеваться), аккуратно складывать одежду</w:t>
            </w:r>
          </w:p>
          <w:p w:rsidR="00E32447" w:rsidRDefault="00E32447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E32447" w:rsidRDefault="0007712C" w:rsidP="0033341A">
            <w:pPr>
              <w:jc w:val="both"/>
            </w:pPr>
            <w:r w:rsidRPr="0007712C">
              <w:t>Расширить знания детей о своем организме. Познакомить с системой кровообращения</w:t>
            </w:r>
          </w:p>
          <w:p w:rsidR="0033341A" w:rsidRDefault="0033341A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Укреплять здоровье ребенка, регулярно проводя закаливающие процедуры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Побуждать детей к самостоятельному проведению </w:t>
            </w: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, соблюдать и контролировать правила в </w:t>
            </w:r>
            <w:proofErr w:type="spellStart"/>
            <w:r>
              <w:t>п\и</w:t>
            </w:r>
            <w:proofErr w:type="spellEnd"/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Совершенствовать </w:t>
            </w:r>
            <w:r>
              <w:lastRenderedPageBreak/>
              <w:t>навыки катания на самокате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Продолжать формировать умение и навыки в прыжках на скакалке</w:t>
            </w:r>
          </w:p>
        </w:tc>
        <w:tc>
          <w:tcPr>
            <w:tcW w:w="2365" w:type="dxa"/>
          </w:tcPr>
          <w:p w:rsidR="0033341A" w:rsidRDefault="0033341A" w:rsidP="0033341A">
            <w:pPr>
              <w:jc w:val="both"/>
            </w:pPr>
            <w:r>
              <w:lastRenderedPageBreak/>
              <w:t>Пересмотреть картотеку поговорок  о культуре еды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Обновить модель правильной сервировки стола</w:t>
            </w:r>
          </w:p>
          <w:p w:rsidR="0033341A" w:rsidRDefault="0033341A" w:rsidP="0033341A">
            <w:pPr>
              <w:jc w:val="both"/>
            </w:pPr>
          </w:p>
          <w:p w:rsidR="002D6A81" w:rsidRDefault="0033341A" w:rsidP="0033341A">
            <w:pPr>
              <w:jc w:val="both"/>
            </w:pPr>
            <w:r>
              <w:t>Обновить модель размещения одежды в шкафу, последовательности одевания</w:t>
            </w:r>
          </w:p>
          <w:p w:rsidR="00275ECE" w:rsidRDefault="00275ECE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07712C">
            <w:pPr>
              <w:jc w:val="both"/>
            </w:pPr>
          </w:p>
          <w:p w:rsidR="0007712C" w:rsidRDefault="0007712C" w:rsidP="0007712C">
            <w:pPr>
              <w:jc w:val="both"/>
            </w:pPr>
          </w:p>
          <w:p w:rsidR="0007712C" w:rsidRDefault="0007712C" w:rsidP="0007712C">
            <w:pPr>
              <w:jc w:val="both"/>
            </w:pPr>
            <w:r>
              <w:t>Приобрести плакаты «Малый и большой круг кровообращения»</w:t>
            </w:r>
          </w:p>
          <w:p w:rsidR="0007712C" w:rsidRDefault="0007712C" w:rsidP="0033341A">
            <w:pPr>
              <w:jc w:val="both"/>
            </w:pPr>
          </w:p>
          <w:p w:rsidR="00275ECE" w:rsidRDefault="00275ECE" w:rsidP="0033341A">
            <w:pPr>
              <w:jc w:val="both"/>
            </w:pPr>
          </w:p>
          <w:p w:rsidR="00275ECE" w:rsidRDefault="00275ECE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Подобрать иллюстрации детей, занимающихся спортом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Обновить картотеку </w:t>
            </w: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Приобрести самокаты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Приобрести скакалки</w:t>
            </w:r>
          </w:p>
        </w:tc>
        <w:tc>
          <w:tcPr>
            <w:tcW w:w="2345" w:type="dxa"/>
          </w:tcPr>
          <w:p w:rsidR="0033341A" w:rsidRDefault="0033341A" w:rsidP="0033341A">
            <w:pPr>
              <w:jc w:val="both"/>
            </w:pPr>
            <w:r>
              <w:lastRenderedPageBreak/>
              <w:t xml:space="preserve">Повторить выученные поговорки.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Игровая ситуация  «Мы пришли в кафе на день рождения»</w:t>
            </w:r>
          </w:p>
          <w:p w:rsidR="0033341A" w:rsidRDefault="0033341A" w:rsidP="0033341A">
            <w:pPr>
              <w:jc w:val="both"/>
            </w:pPr>
          </w:p>
          <w:p w:rsidR="002D6A81" w:rsidRDefault="0033341A" w:rsidP="0033341A">
            <w:pPr>
              <w:jc w:val="both"/>
            </w:pPr>
            <w:r>
              <w:t xml:space="preserve">Регулярный </w:t>
            </w:r>
            <w:proofErr w:type="gramStart"/>
            <w:r>
              <w:t>контроль за</w:t>
            </w:r>
            <w:proofErr w:type="gramEnd"/>
            <w:r>
              <w:t xml:space="preserve"> порядком, взаимопомощь</w:t>
            </w:r>
          </w:p>
          <w:p w:rsidR="0033341A" w:rsidRDefault="0033341A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07712C" w:rsidRDefault="0007712C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</w:p>
          <w:p w:rsidR="0033341A" w:rsidRDefault="0007712C" w:rsidP="0033341A">
            <w:pPr>
              <w:jc w:val="both"/>
            </w:pPr>
            <w:r w:rsidRPr="0007712C">
              <w:t>Практическое занятие «как остановить кровь из раны». Беседа «Кто такие доноры»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E32447" w:rsidRDefault="00E32447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Ежедневное проведение утренней зарядки на улице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Организация </w:t>
            </w: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«Огуречник, </w:t>
            </w:r>
            <w:proofErr w:type="spellStart"/>
            <w:r>
              <w:t>огуречик</w:t>
            </w:r>
            <w:proofErr w:type="spellEnd"/>
            <w:r>
              <w:t>», «</w:t>
            </w:r>
            <w:proofErr w:type="spellStart"/>
            <w:r>
              <w:t>Ловишка</w:t>
            </w:r>
            <w:proofErr w:type="spellEnd"/>
            <w:r>
              <w:t>»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 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 xml:space="preserve">Игра-соревнования </w:t>
            </w:r>
            <w:r>
              <w:lastRenderedPageBreak/>
              <w:t>«Кто быстрее», «Объезд препятствий»</w:t>
            </w:r>
          </w:p>
          <w:p w:rsidR="0033341A" w:rsidRDefault="0033341A" w:rsidP="0033341A">
            <w:pPr>
              <w:jc w:val="both"/>
            </w:pPr>
          </w:p>
          <w:p w:rsidR="0033341A" w:rsidRDefault="0033341A" w:rsidP="0033341A">
            <w:pPr>
              <w:jc w:val="both"/>
            </w:pPr>
            <w:r>
              <w:t>Игры со скакалками «Неделька», «Змейка»</w:t>
            </w:r>
          </w:p>
        </w:tc>
      </w:tr>
      <w:tr w:rsidR="002D6A81" w:rsidTr="00417B1A">
        <w:tc>
          <w:tcPr>
            <w:tcW w:w="2382" w:type="dxa"/>
          </w:tcPr>
          <w:p w:rsidR="002D6A81" w:rsidRDefault="0033341A" w:rsidP="00275ECE">
            <w:pPr>
              <w:pStyle w:val="2"/>
            </w:pPr>
            <w:r>
              <w:lastRenderedPageBreak/>
              <w:t>Направление «Социально – личностное развитие»</w:t>
            </w:r>
          </w:p>
          <w:p w:rsidR="0033341A" w:rsidRDefault="0033341A" w:rsidP="00275ECE">
            <w:pPr>
              <w:pStyle w:val="3"/>
            </w:pPr>
            <w:r>
              <w:t>Образовательная область «Социализация»</w:t>
            </w:r>
          </w:p>
          <w:p w:rsidR="00275ECE" w:rsidRDefault="00275ECE" w:rsidP="00275ECE">
            <w:pPr>
              <w:pStyle w:val="3"/>
            </w:pPr>
          </w:p>
          <w:p w:rsidR="00275ECE" w:rsidRDefault="00275ECE" w:rsidP="002D6A81">
            <w:pPr>
              <w:jc w:val="both"/>
            </w:pPr>
            <w:r>
              <w:t>Развитие игровой деятельности</w:t>
            </w: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</w:p>
          <w:p w:rsidR="0007712C" w:rsidRDefault="0007712C" w:rsidP="002D6A81">
            <w:pPr>
              <w:jc w:val="both"/>
            </w:pPr>
            <w:r>
              <w:lastRenderedPageBreak/>
              <w:t>Формирование первичных представлений о труде взрослых, его роли в обществе и жизни каждого человека</w:t>
            </w:r>
          </w:p>
          <w:p w:rsidR="00417B1A" w:rsidRDefault="00417B1A" w:rsidP="002D6A81">
            <w:pPr>
              <w:jc w:val="both"/>
            </w:pPr>
          </w:p>
          <w:p w:rsidR="00417B1A" w:rsidRDefault="00417B1A" w:rsidP="002D6A81">
            <w:pPr>
              <w:jc w:val="both"/>
            </w:pPr>
          </w:p>
          <w:p w:rsidR="00417B1A" w:rsidRDefault="00417B1A" w:rsidP="002D6A81">
            <w:pPr>
              <w:jc w:val="both"/>
            </w:pPr>
          </w:p>
          <w:p w:rsidR="00417B1A" w:rsidRDefault="00417B1A" w:rsidP="002D6A81">
            <w:pPr>
              <w:jc w:val="both"/>
            </w:pPr>
            <w:r>
              <w:t xml:space="preserve">Формирование </w:t>
            </w:r>
            <w:proofErr w:type="spellStart"/>
            <w:r>
              <w:t>генедерной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семейной, гражданской принадлежности, патриотических чувств, чувства принадлежности к мировому сообществу</w:t>
            </w:r>
          </w:p>
          <w:p w:rsidR="0007712C" w:rsidRDefault="00417B1A" w:rsidP="002D6A81">
            <w:pPr>
              <w:jc w:val="both"/>
            </w:pPr>
            <w:r>
              <w:t>(Родная страна)</w:t>
            </w:r>
          </w:p>
          <w:p w:rsidR="00417B1A" w:rsidRDefault="00417B1A" w:rsidP="002D6A81">
            <w:pPr>
              <w:jc w:val="both"/>
            </w:pPr>
          </w:p>
          <w:p w:rsidR="00417B1A" w:rsidRDefault="00417B1A" w:rsidP="002D6A81">
            <w:pPr>
              <w:jc w:val="both"/>
            </w:pPr>
          </w:p>
          <w:p w:rsidR="00417B1A" w:rsidRDefault="00417B1A" w:rsidP="002D6A81">
            <w:pPr>
              <w:jc w:val="both"/>
            </w:pPr>
          </w:p>
          <w:p w:rsidR="00417B1A" w:rsidRDefault="00417B1A" w:rsidP="002D6A81">
            <w:pPr>
              <w:jc w:val="both"/>
            </w:pPr>
          </w:p>
          <w:p w:rsidR="00417B1A" w:rsidRDefault="00417B1A" w:rsidP="002D6A81">
            <w:pPr>
              <w:jc w:val="both"/>
            </w:pPr>
          </w:p>
          <w:p w:rsidR="00417B1A" w:rsidRDefault="00417B1A" w:rsidP="002D6A81">
            <w:pPr>
              <w:jc w:val="both"/>
            </w:pPr>
          </w:p>
          <w:p w:rsidR="00417B1A" w:rsidRDefault="00417B1A" w:rsidP="002D6A81">
            <w:pPr>
              <w:jc w:val="both"/>
            </w:pPr>
          </w:p>
          <w:p w:rsidR="00417B1A" w:rsidRDefault="00417B1A" w:rsidP="002D6A81">
            <w:pPr>
              <w:jc w:val="both"/>
            </w:pPr>
          </w:p>
          <w:p w:rsidR="00417B1A" w:rsidRDefault="00417B1A" w:rsidP="002D6A81">
            <w:pPr>
              <w:jc w:val="both"/>
            </w:pPr>
          </w:p>
          <w:p w:rsidR="00417B1A" w:rsidRDefault="00417B1A" w:rsidP="002D6A81">
            <w:pPr>
              <w:jc w:val="both"/>
            </w:pPr>
          </w:p>
          <w:p w:rsidR="00417B1A" w:rsidRDefault="00417B1A" w:rsidP="002D6A81">
            <w:pPr>
              <w:jc w:val="both"/>
            </w:pPr>
          </w:p>
          <w:p w:rsidR="00417B1A" w:rsidRDefault="00417B1A" w:rsidP="002D6A81">
            <w:pPr>
              <w:jc w:val="both"/>
            </w:pPr>
            <w:proofErr w:type="gramStart"/>
            <w:r>
              <w:t>Р</w:t>
            </w:r>
            <w:proofErr w:type="gramEnd"/>
          </w:p>
        </w:tc>
        <w:tc>
          <w:tcPr>
            <w:tcW w:w="2479" w:type="dxa"/>
          </w:tcPr>
          <w:p w:rsidR="00275ECE" w:rsidRDefault="00275ECE" w:rsidP="00275ECE">
            <w:pPr>
              <w:jc w:val="both"/>
            </w:pPr>
            <w:r>
              <w:lastRenderedPageBreak/>
              <w:t>Отражать в играх впечатления о жизненных ситуациях. Уточнить знания детей о профессии «экскурсовод»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Учить говорить за игрушки разными голосами. При драматизации передавать  особенности движения, голоса, эмоциональные состояния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Развивать интерес к играм экспериментированиям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Создать содержательную основу для развития игровой деятельности, расширять круг интересов (</w:t>
            </w:r>
            <w:proofErr w:type="spellStart"/>
            <w:r>
              <w:t>с\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игра Путешествие по городу)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Обогащать представления детей об окружающем мире (игры с мыльной водой и пеной)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Принимать поставленную задачу, действовать по правилам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Развивать мелкую моторику рук, логику, воображение</w:t>
            </w:r>
          </w:p>
          <w:p w:rsidR="00275ECE" w:rsidRDefault="00275ECE" w:rsidP="00275ECE">
            <w:pPr>
              <w:jc w:val="both"/>
            </w:pPr>
          </w:p>
          <w:p w:rsidR="002D6A81" w:rsidRDefault="00275ECE" w:rsidP="00275ECE">
            <w:pPr>
              <w:jc w:val="both"/>
            </w:pPr>
            <w:r>
              <w:t>Развивать творчество при создании построек</w:t>
            </w: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07712C">
            <w:pPr>
              <w:jc w:val="both"/>
            </w:pPr>
            <w:r>
              <w:lastRenderedPageBreak/>
              <w:t>Расширять представление детей о содержании процесса хозяйственно-бытового труда</w:t>
            </w:r>
          </w:p>
          <w:p w:rsidR="0007712C" w:rsidRDefault="0007712C" w:rsidP="0007712C">
            <w:pPr>
              <w:jc w:val="both"/>
            </w:pPr>
            <w:r>
              <w:t>(стирка белья, глажка белья)</w:t>
            </w:r>
          </w:p>
          <w:p w:rsidR="00417B1A" w:rsidRDefault="00417B1A" w:rsidP="0007712C">
            <w:pPr>
              <w:jc w:val="both"/>
            </w:pPr>
          </w:p>
          <w:p w:rsidR="00417B1A" w:rsidRDefault="00417B1A" w:rsidP="0007712C">
            <w:pPr>
              <w:jc w:val="both"/>
            </w:pPr>
          </w:p>
          <w:p w:rsidR="00417B1A" w:rsidRDefault="00417B1A" w:rsidP="0007712C">
            <w:pPr>
              <w:jc w:val="both"/>
            </w:pPr>
          </w:p>
          <w:p w:rsidR="00417B1A" w:rsidRDefault="00417B1A" w:rsidP="0007712C">
            <w:pPr>
              <w:jc w:val="both"/>
            </w:pPr>
            <w:r w:rsidRPr="00417B1A">
              <w:t>Повторить и закрепить пройденный материал</w:t>
            </w:r>
          </w:p>
          <w:p w:rsidR="00417B1A" w:rsidRDefault="00417B1A" w:rsidP="0007712C">
            <w:pPr>
              <w:jc w:val="both"/>
            </w:pPr>
            <w:r>
              <w:t>(Мой город)</w:t>
            </w:r>
          </w:p>
          <w:p w:rsidR="00417B1A" w:rsidRDefault="00417B1A" w:rsidP="0007712C">
            <w:pPr>
              <w:jc w:val="both"/>
            </w:pPr>
          </w:p>
          <w:p w:rsidR="00417B1A" w:rsidRDefault="00417B1A" w:rsidP="0007712C">
            <w:pPr>
              <w:jc w:val="both"/>
            </w:pPr>
          </w:p>
          <w:p w:rsidR="00417B1A" w:rsidRDefault="00417B1A" w:rsidP="0007712C">
            <w:pPr>
              <w:jc w:val="both"/>
            </w:pPr>
          </w:p>
          <w:p w:rsidR="00417B1A" w:rsidRDefault="00417B1A" w:rsidP="0007712C">
            <w:pPr>
              <w:jc w:val="both"/>
            </w:pPr>
          </w:p>
          <w:p w:rsidR="00417B1A" w:rsidRDefault="00417B1A" w:rsidP="0007712C">
            <w:pPr>
              <w:jc w:val="both"/>
            </w:pPr>
          </w:p>
          <w:p w:rsidR="00417B1A" w:rsidRDefault="00417B1A" w:rsidP="0007712C">
            <w:pPr>
              <w:jc w:val="both"/>
            </w:pPr>
          </w:p>
          <w:p w:rsidR="00417B1A" w:rsidRDefault="00417B1A" w:rsidP="00417B1A">
            <w:pPr>
              <w:jc w:val="both"/>
            </w:pPr>
            <w:r>
              <w:t>Знакомство детей с общегородским праздником</w:t>
            </w:r>
          </w:p>
          <w:p w:rsidR="00417B1A" w:rsidRDefault="00417B1A" w:rsidP="00417B1A">
            <w:pPr>
              <w:jc w:val="both"/>
            </w:pPr>
            <w:r>
              <w:t>(День рождения города)</w:t>
            </w:r>
          </w:p>
          <w:p w:rsidR="00417B1A" w:rsidRDefault="00417B1A" w:rsidP="0007712C">
            <w:pPr>
              <w:jc w:val="both"/>
            </w:pPr>
          </w:p>
        </w:tc>
        <w:tc>
          <w:tcPr>
            <w:tcW w:w="2365" w:type="dxa"/>
          </w:tcPr>
          <w:p w:rsidR="00275ECE" w:rsidRDefault="00275ECE" w:rsidP="00275ECE">
            <w:pPr>
              <w:jc w:val="both"/>
            </w:pPr>
            <w:r>
              <w:lastRenderedPageBreak/>
              <w:t>Внести указку. Подобрать иллюстрации экскурсоводов (в музеях, по городу)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Внести плоскостной театр по сказке «Кот, петух и лиса»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Пополнить картотеку проведения опытов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Подобрать иллюстрации, игры по городу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Подобрать соломинки, трубочки. Приобрести готовые мыльные пузыри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Внести </w:t>
            </w:r>
            <w:proofErr w:type="spellStart"/>
            <w:r>
              <w:t>н\и</w:t>
            </w:r>
            <w:proofErr w:type="spellEnd"/>
            <w:r>
              <w:t xml:space="preserve"> «Найди пару», «Логический поезд»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Разобрать коробки с </w:t>
            </w:r>
            <w:proofErr w:type="spellStart"/>
            <w:r>
              <w:t>пазлами</w:t>
            </w:r>
            <w:proofErr w:type="spellEnd"/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D6A81" w:rsidRDefault="00275ECE" w:rsidP="00275ECE">
            <w:pPr>
              <w:jc w:val="both"/>
            </w:pPr>
            <w:r>
              <w:t>Внести схему постройки Петропавловского собора, здания Адмиралтейства</w:t>
            </w: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  <w:r w:rsidRPr="0007712C">
              <w:lastRenderedPageBreak/>
              <w:t>Приобрести игрушечную стиральную машину, утюг.  Подобрать иллюстрации стиральных машин, электрического утюга</w:t>
            </w:r>
          </w:p>
          <w:p w:rsidR="00417B1A" w:rsidRDefault="00417B1A" w:rsidP="00275ECE">
            <w:pPr>
              <w:jc w:val="both"/>
            </w:pPr>
          </w:p>
          <w:p w:rsidR="00417B1A" w:rsidRDefault="00417B1A" w:rsidP="00275ECE">
            <w:pPr>
              <w:jc w:val="both"/>
            </w:pPr>
          </w:p>
          <w:p w:rsidR="00417B1A" w:rsidRDefault="00417B1A" w:rsidP="00275ECE">
            <w:pPr>
              <w:jc w:val="both"/>
            </w:pPr>
          </w:p>
          <w:p w:rsidR="00417B1A" w:rsidRDefault="00417B1A" w:rsidP="00275ECE">
            <w:pPr>
              <w:jc w:val="both"/>
            </w:pPr>
            <w:r w:rsidRPr="00417B1A">
              <w:t xml:space="preserve">Внести </w:t>
            </w:r>
            <w:proofErr w:type="spellStart"/>
            <w:r w:rsidRPr="00417B1A">
              <w:t>д\и</w:t>
            </w:r>
            <w:proofErr w:type="spellEnd"/>
            <w:r w:rsidRPr="00417B1A">
              <w:t xml:space="preserve"> «Лото Санкт-Петербург», домино «Санкт-Петербург»</w:t>
            </w:r>
          </w:p>
          <w:p w:rsidR="00417B1A" w:rsidRDefault="00417B1A" w:rsidP="00275ECE">
            <w:pPr>
              <w:jc w:val="both"/>
            </w:pPr>
          </w:p>
          <w:p w:rsidR="00417B1A" w:rsidRDefault="00417B1A" w:rsidP="00275ECE">
            <w:pPr>
              <w:jc w:val="both"/>
            </w:pPr>
          </w:p>
          <w:p w:rsidR="00417B1A" w:rsidRDefault="00417B1A" w:rsidP="00275ECE">
            <w:pPr>
              <w:jc w:val="both"/>
            </w:pPr>
          </w:p>
          <w:p w:rsidR="00417B1A" w:rsidRDefault="00417B1A" w:rsidP="00275ECE">
            <w:pPr>
              <w:jc w:val="both"/>
            </w:pPr>
          </w:p>
          <w:p w:rsidR="00417B1A" w:rsidRDefault="00417B1A" w:rsidP="00275ECE">
            <w:pPr>
              <w:jc w:val="both"/>
            </w:pPr>
          </w:p>
          <w:p w:rsidR="00417B1A" w:rsidRDefault="00417B1A" w:rsidP="00275ECE">
            <w:pPr>
              <w:jc w:val="both"/>
            </w:pPr>
            <w:r w:rsidRPr="00417B1A">
              <w:t>Оформление выставки поделок, рисунков о городе</w:t>
            </w:r>
          </w:p>
        </w:tc>
        <w:tc>
          <w:tcPr>
            <w:tcW w:w="2345" w:type="dxa"/>
          </w:tcPr>
          <w:p w:rsidR="00275ECE" w:rsidRDefault="00275ECE" w:rsidP="00275ECE">
            <w:pPr>
              <w:jc w:val="both"/>
            </w:pPr>
            <w:r>
              <w:lastRenderedPageBreak/>
              <w:t>Организация игры «Экскурсоводы» в группе и на площадке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Драматизация сказки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Проведение опытов «Куда делся запах», «Соломинка – пипетка»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Организация игры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Пускание мыльных пузырей с помощью разных предметов (соломинок, трубочек). Игры «Подушка из пены», «У кого пена выше»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Ознакомить с правилами игры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Организация игр-соревнований «Собери на время картинку»</w:t>
            </w:r>
          </w:p>
          <w:p w:rsidR="00275ECE" w:rsidRDefault="00275ECE" w:rsidP="00275ECE">
            <w:pPr>
              <w:jc w:val="both"/>
            </w:pPr>
          </w:p>
          <w:p w:rsidR="002D6A81" w:rsidRDefault="00275ECE" w:rsidP="00275ECE">
            <w:pPr>
              <w:jc w:val="both"/>
            </w:pPr>
            <w:r>
              <w:t>Постройка зданий по образцам</w:t>
            </w: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275ECE">
            <w:pPr>
              <w:jc w:val="both"/>
            </w:pPr>
          </w:p>
          <w:p w:rsidR="0007712C" w:rsidRDefault="0007712C" w:rsidP="0007712C">
            <w:pPr>
              <w:jc w:val="both"/>
            </w:pPr>
            <w:r>
              <w:lastRenderedPageBreak/>
              <w:t>Экскурсия в прачечную. Эволюция стиральной машины, электрического утюга</w:t>
            </w:r>
          </w:p>
          <w:p w:rsidR="00417B1A" w:rsidRDefault="00417B1A" w:rsidP="0007712C">
            <w:pPr>
              <w:jc w:val="both"/>
            </w:pPr>
          </w:p>
          <w:p w:rsidR="00417B1A" w:rsidRDefault="00417B1A" w:rsidP="0007712C">
            <w:pPr>
              <w:jc w:val="both"/>
            </w:pPr>
          </w:p>
          <w:p w:rsidR="00417B1A" w:rsidRDefault="00417B1A" w:rsidP="0007712C">
            <w:pPr>
              <w:jc w:val="both"/>
            </w:pPr>
          </w:p>
          <w:p w:rsidR="00417B1A" w:rsidRDefault="00417B1A" w:rsidP="0007712C">
            <w:pPr>
              <w:jc w:val="both"/>
            </w:pPr>
          </w:p>
          <w:p w:rsidR="00417B1A" w:rsidRDefault="00417B1A" w:rsidP="0007712C">
            <w:pPr>
              <w:jc w:val="both"/>
            </w:pPr>
          </w:p>
          <w:p w:rsidR="0007712C" w:rsidRDefault="0007712C" w:rsidP="0007712C">
            <w:pPr>
              <w:jc w:val="both"/>
            </w:pPr>
          </w:p>
          <w:p w:rsidR="0007712C" w:rsidRDefault="00417B1A" w:rsidP="00275ECE">
            <w:pPr>
              <w:jc w:val="both"/>
            </w:pPr>
            <w:proofErr w:type="spellStart"/>
            <w:r w:rsidRPr="00417B1A">
              <w:t>Д\и</w:t>
            </w:r>
            <w:proofErr w:type="spellEnd"/>
            <w:r w:rsidRPr="00417B1A">
              <w:t xml:space="preserve"> «Дополни предложение», «Составь из частей»</w:t>
            </w:r>
          </w:p>
          <w:p w:rsidR="00417B1A" w:rsidRDefault="00417B1A" w:rsidP="00275ECE">
            <w:pPr>
              <w:jc w:val="both"/>
            </w:pPr>
          </w:p>
          <w:p w:rsidR="00417B1A" w:rsidRDefault="00417B1A" w:rsidP="00275ECE">
            <w:pPr>
              <w:jc w:val="both"/>
            </w:pPr>
          </w:p>
          <w:p w:rsidR="00417B1A" w:rsidRDefault="00417B1A" w:rsidP="00275ECE">
            <w:pPr>
              <w:jc w:val="both"/>
            </w:pPr>
          </w:p>
          <w:p w:rsidR="00417B1A" w:rsidRDefault="00417B1A" w:rsidP="00275ECE">
            <w:pPr>
              <w:jc w:val="both"/>
            </w:pPr>
          </w:p>
          <w:p w:rsidR="00417B1A" w:rsidRDefault="00417B1A" w:rsidP="00275ECE">
            <w:pPr>
              <w:jc w:val="both"/>
            </w:pPr>
          </w:p>
          <w:p w:rsidR="00417B1A" w:rsidRDefault="00417B1A" w:rsidP="00275ECE">
            <w:pPr>
              <w:jc w:val="both"/>
            </w:pPr>
          </w:p>
          <w:p w:rsidR="00417B1A" w:rsidRDefault="00417B1A" w:rsidP="00275ECE">
            <w:pPr>
              <w:jc w:val="both"/>
            </w:pPr>
            <w:r w:rsidRPr="00417B1A">
              <w:t>Участие в празднике ко дню рождения города</w:t>
            </w:r>
          </w:p>
        </w:tc>
      </w:tr>
      <w:tr w:rsidR="002D6A81" w:rsidTr="00417B1A">
        <w:tc>
          <w:tcPr>
            <w:tcW w:w="2382" w:type="dxa"/>
          </w:tcPr>
          <w:p w:rsidR="002D6A81" w:rsidRDefault="00275ECE" w:rsidP="00275ECE">
            <w:pPr>
              <w:pStyle w:val="3"/>
              <w:outlineLvl w:val="2"/>
            </w:pPr>
            <w:r>
              <w:lastRenderedPageBreak/>
              <w:t>Образовательная область «Безопасность»</w:t>
            </w:r>
          </w:p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Default="00E32447" w:rsidP="00E32447"/>
          <w:p w:rsidR="00E32447" w:rsidRPr="00E32447" w:rsidRDefault="00E32447" w:rsidP="00E32447">
            <w:r>
              <w:t>Формирование основ безопасности собственной жизнедеятельности</w:t>
            </w:r>
          </w:p>
        </w:tc>
        <w:tc>
          <w:tcPr>
            <w:tcW w:w="2479" w:type="dxa"/>
          </w:tcPr>
          <w:p w:rsidR="00275ECE" w:rsidRDefault="00275ECE" w:rsidP="00275ECE">
            <w:pPr>
              <w:jc w:val="both"/>
            </w:pPr>
            <w:r>
              <w:t>Познакомить с правилами поведения на воде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Познакомить с опасными горячими предметами, которые есть на кухне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D6A81" w:rsidRDefault="00275ECE" w:rsidP="00275ECE">
            <w:pPr>
              <w:jc w:val="both"/>
            </w:pPr>
            <w:r>
              <w:t>Познакомить с опасными для игр ситуациями на улице</w:t>
            </w: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  <w:r w:rsidRPr="00E32447">
              <w:t>Уточнить правила поведения в лесу</w:t>
            </w:r>
          </w:p>
        </w:tc>
        <w:tc>
          <w:tcPr>
            <w:tcW w:w="2365" w:type="dxa"/>
          </w:tcPr>
          <w:p w:rsidR="00275ECE" w:rsidRDefault="00275ECE" w:rsidP="00275ECE">
            <w:pPr>
              <w:jc w:val="both"/>
            </w:pPr>
            <w:r>
              <w:t>Подобрать иллюстрации купающихся детей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Подобрать иллюстрации опасных предметов на улице (электроприборы, плита, спички, газ)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D6A81" w:rsidRDefault="00275ECE" w:rsidP="00275ECE">
            <w:pPr>
              <w:jc w:val="both"/>
            </w:pPr>
            <w:r>
              <w:t>Подобрать плакаты, люстрации по правилам дорожного движения</w:t>
            </w: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  <w:r w:rsidRPr="00E32447">
              <w:t>Подобрать иллюстрации лесных жителей</w:t>
            </w:r>
          </w:p>
        </w:tc>
        <w:tc>
          <w:tcPr>
            <w:tcW w:w="2345" w:type="dxa"/>
          </w:tcPr>
          <w:p w:rsidR="00275ECE" w:rsidRDefault="00275ECE" w:rsidP="00275ECE">
            <w:pPr>
              <w:jc w:val="both"/>
            </w:pPr>
            <w:r>
              <w:t xml:space="preserve">Чтение и обсуждение сказки </w:t>
            </w:r>
            <w:proofErr w:type="spellStart"/>
            <w:r>
              <w:t>Шорыгиной</w:t>
            </w:r>
            <w:proofErr w:type="spellEnd"/>
            <w:r>
              <w:t xml:space="preserve"> «Золотая рыбка»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>Беседа с детьми «Кухня – не место для игр». Правила пожарной безопасности стр. 48</w:t>
            </w:r>
          </w:p>
          <w:p w:rsidR="00275ECE" w:rsidRDefault="00275ECE" w:rsidP="00275ECE">
            <w:pPr>
              <w:jc w:val="both"/>
            </w:pPr>
          </w:p>
          <w:p w:rsidR="00275ECE" w:rsidRDefault="00275ECE" w:rsidP="00275ECE">
            <w:pPr>
              <w:jc w:val="both"/>
            </w:pPr>
            <w:r>
              <w:t xml:space="preserve"> </w:t>
            </w:r>
          </w:p>
          <w:p w:rsidR="00275ECE" w:rsidRDefault="00275ECE" w:rsidP="00275ECE">
            <w:pPr>
              <w:jc w:val="both"/>
            </w:pPr>
          </w:p>
          <w:p w:rsidR="002D6A81" w:rsidRDefault="00275ECE" w:rsidP="00275ECE">
            <w:pPr>
              <w:jc w:val="both"/>
            </w:pPr>
            <w:r>
              <w:t>Беседа «Проезжая часть – не место для игр»</w:t>
            </w: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</w:p>
          <w:p w:rsidR="00E32447" w:rsidRDefault="00E32447" w:rsidP="00275ECE">
            <w:pPr>
              <w:jc w:val="both"/>
            </w:pPr>
            <w:r w:rsidRPr="00E32447">
              <w:t xml:space="preserve">Чтение и обсуждение сказки </w:t>
            </w:r>
            <w:proofErr w:type="spellStart"/>
            <w:r w:rsidRPr="00E32447">
              <w:t>Шорыгиной</w:t>
            </w:r>
            <w:proofErr w:type="spellEnd"/>
            <w:r w:rsidRPr="00E32447">
              <w:t xml:space="preserve"> «Мамины уроки»</w:t>
            </w:r>
          </w:p>
        </w:tc>
      </w:tr>
      <w:tr w:rsidR="002D6A81" w:rsidTr="00417B1A">
        <w:tc>
          <w:tcPr>
            <w:tcW w:w="2382" w:type="dxa"/>
          </w:tcPr>
          <w:p w:rsidR="002D6A81" w:rsidRDefault="00275ECE" w:rsidP="00275ECE">
            <w:pPr>
              <w:pStyle w:val="2"/>
            </w:pPr>
            <w:r>
              <w:t>Направление «Познание – «Познавательно – речевое развитие»</w:t>
            </w:r>
          </w:p>
          <w:p w:rsidR="00275ECE" w:rsidRDefault="00275ECE" w:rsidP="002D6A81">
            <w:pPr>
              <w:jc w:val="both"/>
            </w:pPr>
          </w:p>
          <w:p w:rsidR="00275ECE" w:rsidRDefault="00275ECE" w:rsidP="00275ECE">
            <w:pPr>
              <w:pStyle w:val="3"/>
              <w:outlineLvl w:val="2"/>
            </w:pPr>
            <w:r>
              <w:t>Образовательная область «Познание»</w:t>
            </w:r>
          </w:p>
          <w:p w:rsidR="00275ECE" w:rsidRDefault="00275ECE" w:rsidP="00275ECE"/>
          <w:p w:rsidR="00275ECE" w:rsidRDefault="000A45C0" w:rsidP="00275ECE">
            <w:r>
              <w:t>ФЭМП</w:t>
            </w:r>
          </w:p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/>
          <w:p w:rsidR="000A45C0" w:rsidRDefault="000A45C0" w:rsidP="00275ECE">
            <w:r>
              <w:t>Формирование целостной картины мира, расширение кругозора</w:t>
            </w:r>
          </w:p>
          <w:p w:rsidR="00D65F08" w:rsidRDefault="00D65F08" w:rsidP="00275ECE"/>
          <w:p w:rsidR="00D65F08" w:rsidRDefault="00D65F08" w:rsidP="00275ECE">
            <w:r>
              <w:t>Ознакомление с природой</w:t>
            </w:r>
          </w:p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/>
          <w:p w:rsidR="00D65F08" w:rsidRDefault="00D65F08" w:rsidP="00275ECE">
            <w:r>
              <w:t>Предметное и социальное окружение</w:t>
            </w:r>
          </w:p>
          <w:p w:rsidR="00417B1A" w:rsidRDefault="00417B1A" w:rsidP="00275ECE"/>
          <w:p w:rsidR="00417B1A" w:rsidRDefault="00417B1A" w:rsidP="00275ECE"/>
          <w:p w:rsidR="00417B1A" w:rsidRDefault="00417B1A" w:rsidP="00275ECE"/>
          <w:p w:rsidR="00417B1A" w:rsidRDefault="00417B1A" w:rsidP="00275ECE"/>
          <w:p w:rsidR="00417B1A" w:rsidRDefault="00417B1A" w:rsidP="00275ECE"/>
          <w:p w:rsidR="00417B1A" w:rsidRDefault="00417B1A" w:rsidP="00275ECE"/>
          <w:p w:rsidR="00417B1A" w:rsidRDefault="00417B1A" w:rsidP="00275ECE"/>
          <w:p w:rsidR="00417B1A" w:rsidRPr="00275ECE" w:rsidRDefault="00417B1A" w:rsidP="00275ECE">
            <w:r>
              <w:lastRenderedPageBreak/>
              <w:t>Исследовательская деятельность</w:t>
            </w:r>
          </w:p>
        </w:tc>
        <w:tc>
          <w:tcPr>
            <w:tcW w:w="2479" w:type="dxa"/>
          </w:tcPr>
          <w:p w:rsidR="000A45C0" w:rsidRDefault="000A45C0" w:rsidP="000A45C0">
            <w:pPr>
              <w:jc w:val="both"/>
            </w:pPr>
            <w:r>
              <w:lastRenderedPageBreak/>
              <w:t>Уметь создавать знакомые сооружения из деталей конструктора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Совершенствовать умения в выполнении работы в технике «барельеф»</w:t>
            </w:r>
          </w:p>
          <w:p w:rsidR="000A45C0" w:rsidRDefault="000A45C0" w:rsidP="000A45C0">
            <w:pPr>
              <w:jc w:val="both"/>
            </w:pPr>
            <w:r>
              <w:t>Закрепить счет и цифры 1-10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Обобщение геометрических фигур, выделение одновременно двух свойств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Расширять знания об объемных фигурах</w:t>
            </w:r>
          </w:p>
          <w:p w:rsidR="000A45C0" w:rsidRDefault="000A45C0" w:rsidP="000A45C0">
            <w:pPr>
              <w:jc w:val="both"/>
            </w:pPr>
          </w:p>
          <w:p w:rsidR="002D6A81" w:rsidRDefault="000A45C0" w:rsidP="000A45C0">
            <w:pPr>
              <w:jc w:val="both"/>
            </w:pPr>
            <w:r>
              <w:t>Развивать логическое мышление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Развивать наблюдательность путем выявления новых признаков весны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Дать представление об особенностях внешнего вида и жизни насекомых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Уточнить особенности весеннего состояния деревьев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Уточнить особенности строения одуванчика (сравнение одуванчика и мать-и-мачехи)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Показать связь живой и неживой природы</w:t>
            </w:r>
          </w:p>
          <w:p w:rsidR="000A45C0" w:rsidRDefault="000A45C0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 w:rsidRPr="00D65F08">
              <w:t>Учить выделять существенные признаки, лежащие в основе родового понятия «головные уборы»</w:t>
            </w:r>
          </w:p>
          <w:p w:rsidR="000A45C0" w:rsidRDefault="000A45C0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  <w:r w:rsidRPr="00417B1A">
              <w:lastRenderedPageBreak/>
              <w:t>Знакомить детей со стихийными бедствиями (наводнение, землетрясение, засуха)</w:t>
            </w:r>
          </w:p>
        </w:tc>
        <w:tc>
          <w:tcPr>
            <w:tcW w:w="2365" w:type="dxa"/>
          </w:tcPr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Выполнить образцы схем, чертежей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Поместить образцы работ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Поместить цифры 1-10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Внести блоки </w:t>
            </w:r>
            <w:proofErr w:type="spellStart"/>
            <w:r>
              <w:t>Дьеныша</w:t>
            </w:r>
            <w:proofErr w:type="spellEnd"/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Изготовить цилиндр, пирамиду (</w:t>
            </w:r>
            <w:proofErr w:type="gramStart"/>
            <w:r>
              <w:t>усеченная</w:t>
            </w:r>
            <w:proofErr w:type="gramEnd"/>
            <w:r>
              <w:t>, шестигранная)</w:t>
            </w:r>
          </w:p>
          <w:p w:rsidR="000A45C0" w:rsidRDefault="000A45C0" w:rsidP="000A45C0">
            <w:pPr>
              <w:jc w:val="both"/>
            </w:pPr>
          </w:p>
          <w:p w:rsidR="002D6A81" w:rsidRDefault="000A45C0" w:rsidP="000A45C0">
            <w:pPr>
              <w:jc w:val="both"/>
            </w:pPr>
            <w:r>
              <w:t>Приобрести кубики Никитина, дополнить карточки к игре «Составь узор»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Подобрать иллюстрации с признаки поздней весны, внести </w:t>
            </w:r>
            <w:proofErr w:type="spellStart"/>
            <w:r>
              <w:t>мнемотаблицу</w:t>
            </w:r>
            <w:proofErr w:type="spellEnd"/>
            <w:r>
              <w:t xml:space="preserve"> «Весна»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Внести набор открыток «Насекомые», подобрать иллюстрации насекомых, игрушечных насекомых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Подобрать иллюстрации разных видов деревьев</w:t>
            </w:r>
          </w:p>
          <w:p w:rsidR="000A45C0" w:rsidRDefault="000A45C0" w:rsidP="000A45C0">
            <w:pPr>
              <w:jc w:val="both"/>
            </w:pPr>
            <w:r>
              <w:t xml:space="preserve">Внести </w:t>
            </w:r>
            <w:proofErr w:type="spellStart"/>
            <w:r>
              <w:t>д\и</w:t>
            </w:r>
            <w:proofErr w:type="spellEnd"/>
            <w:r>
              <w:t xml:space="preserve"> «Семена и листья»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Внести изображение </w:t>
            </w:r>
            <w:proofErr w:type="spellStart"/>
            <w:proofErr w:type="gramStart"/>
            <w:r>
              <w:t>мать-и</w:t>
            </w:r>
            <w:proofErr w:type="spellEnd"/>
            <w:proofErr w:type="gramEnd"/>
            <w:r>
              <w:t>- мачехи, одуванчика. Изготовить модель цветка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Подобрать иллюстрации речных обитателей</w:t>
            </w: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  <w:r w:rsidRPr="00D65F08">
              <w:t>Подобрать иллюстрации головных уборов. Внести головные уборы (косынка, шляпа, кепка, панама в театральный уголок)</w:t>
            </w: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</w:p>
          <w:p w:rsidR="00417B1A" w:rsidRDefault="00417B1A" w:rsidP="000A45C0">
            <w:pPr>
              <w:jc w:val="both"/>
            </w:pPr>
            <w:r w:rsidRPr="00417B1A">
              <w:lastRenderedPageBreak/>
              <w:t>Подобрать иллюстрации, слайды с изображением стихийных бедствий</w:t>
            </w:r>
          </w:p>
        </w:tc>
        <w:tc>
          <w:tcPr>
            <w:tcW w:w="2345" w:type="dxa"/>
          </w:tcPr>
          <w:p w:rsidR="000A45C0" w:rsidRDefault="000A45C0" w:rsidP="000A45C0">
            <w:pPr>
              <w:jc w:val="both"/>
            </w:pPr>
            <w:r>
              <w:lastRenderedPageBreak/>
              <w:t xml:space="preserve">Обследование фигур. </w:t>
            </w:r>
            <w:proofErr w:type="spellStart"/>
            <w:r>
              <w:t>Д\и</w:t>
            </w:r>
            <w:proofErr w:type="spellEnd"/>
            <w:r>
              <w:t xml:space="preserve"> «»Найди </w:t>
            </w:r>
            <w:proofErr w:type="gramStart"/>
            <w:r>
              <w:t>похожие</w:t>
            </w:r>
            <w:proofErr w:type="gramEnd"/>
            <w:r>
              <w:t>»</w:t>
            </w:r>
          </w:p>
          <w:p w:rsidR="000A45C0" w:rsidRDefault="000A45C0" w:rsidP="000A45C0">
            <w:pPr>
              <w:jc w:val="both"/>
            </w:pPr>
          </w:p>
          <w:p w:rsidR="002D6A81" w:rsidRDefault="000A45C0" w:rsidP="000A45C0">
            <w:pPr>
              <w:jc w:val="both"/>
            </w:pPr>
            <w:proofErr w:type="spellStart"/>
            <w:r>
              <w:t>Д\и</w:t>
            </w:r>
            <w:proofErr w:type="spellEnd"/>
            <w:r>
              <w:t xml:space="preserve"> «Составь узор»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На прогулке рассмотреть появившиеся листочки. Замечать прилет насекомых, строительство гнезд птицами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Наблюдение за движениями насекомых. Опыт: дать муравьям конфетку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Наблюдение за распусканием почек, появлением и ростом листьев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Длительное наблюдение за одуванчиком. Наизусть Благинина «Одуванчик»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 xml:space="preserve"> </w:t>
            </w:r>
          </w:p>
          <w:p w:rsidR="000A45C0" w:rsidRDefault="000A45C0" w:rsidP="000A45C0">
            <w:pPr>
              <w:jc w:val="both"/>
            </w:pPr>
          </w:p>
          <w:p w:rsidR="000A45C0" w:rsidRDefault="000A45C0" w:rsidP="000A45C0">
            <w:pPr>
              <w:jc w:val="both"/>
            </w:pPr>
            <w:r>
              <w:t>Правила сохранения связи живой и неживой природы</w:t>
            </w: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0A45C0">
            <w:pPr>
              <w:jc w:val="both"/>
            </w:pPr>
          </w:p>
          <w:p w:rsidR="00D65F08" w:rsidRDefault="00D65F08" w:rsidP="00D65F08">
            <w:pPr>
              <w:jc w:val="both"/>
            </w:pPr>
            <w:proofErr w:type="spellStart"/>
            <w:r>
              <w:t>Д\и</w:t>
            </w:r>
            <w:proofErr w:type="spellEnd"/>
            <w:r>
              <w:t xml:space="preserve"> «Опиши, мы отгадаем», «На что похоже»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  <w:r>
              <w:t>Подбор игрушек из разного материала. Обследование и выделение характерных свойств</w:t>
            </w:r>
          </w:p>
          <w:p w:rsidR="00D65F08" w:rsidRDefault="00D65F08" w:rsidP="00D65F08">
            <w:pPr>
              <w:jc w:val="both"/>
            </w:pPr>
          </w:p>
          <w:p w:rsidR="00417B1A" w:rsidRDefault="00417B1A" w:rsidP="00417B1A">
            <w:pPr>
              <w:jc w:val="both"/>
            </w:pPr>
            <w:r>
              <w:t>Рассказ воспитателя. Чтение глав</w:t>
            </w:r>
            <w:proofErr w:type="gramStart"/>
            <w:r>
              <w:t xml:space="preserve"> И</w:t>
            </w:r>
            <w:proofErr w:type="gramEnd"/>
            <w:r>
              <w:t xml:space="preserve">з книги «Волшебник изумрудного города» </w:t>
            </w:r>
          </w:p>
          <w:p w:rsidR="00D65F08" w:rsidRDefault="00417B1A" w:rsidP="00417B1A">
            <w:pPr>
              <w:jc w:val="both"/>
            </w:pPr>
            <w:r>
              <w:t>(глава «Наводнение»)</w:t>
            </w:r>
          </w:p>
        </w:tc>
      </w:tr>
      <w:tr w:rsidR="002D6A81" w:rsidTr="00417B1A">
        <w:tc>
          <w:tcPr>
            <w:tcW w:w="2382" w:type="dxa"/>
          </w:tcPr>
          <w:p w:rsidR="002D6A81" w:rsidRDefault="00D65F08" w:rsidP="00D65F08">
            <w:pPr>
              <w:pStyle w:val="2"/>
            </w:pPr>
            <w:r>
              <w:lastRenderedPageBreak/>
              <w:t>Направление «Познавательно – речевое развитие»</w:t>
            </w:r>
          </w:p>
          <w:p w:rsidR="00D65F08" w:rsidRDefault="00D65F08" w:rsidP="00D65F08">
            <w:pPr>
              <w:pStyle w:val="2"/>
            </w:pPr>
          </w:p>
          <w:p w:rsidR="00D65F08" w:rsidRDefault="00D65F08" w:rsidP="00D65F08">
            <w:pPr>
              <w:pStyle w:val="3"/>
            </w:pPr>
            <w:r>
              <w:t>Образовательная область  «Коммуникация»</w:t>
            </w:r>
          </w:p>
        </w:tc>
        <w:tc>
          <w:tcPr>
            <w:tcW w:w="2479" w:type="dxa"/>
          </w:tcPr>
          <w:p w:rsidR="00D65F08" w:rsidRDefault="00D65F08" w:rsidP="00D65F08">
            <w:pPr>
              <w:jc w:val="both"/>
            </w:pPr>
            <w:r>
              <w:t>Слышать и воспроизводить первый звук в словах. Повторить изученные буквы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Развивать монологическую речь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Учить говорить внятно, голосом средней силы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Учить подбирать сравнительные обороты к названиям насекомых</w:t>
            </w:r>
          </w:p>
          <w:p w:rsidR="00D65F08" w:rsidRDefault="00D65F08" w:rsidP="00D65F08">
            <w:pPr>
              <w:jc w:val="both"/>
            </w:pPr>
          </w:p>
          <w:p w:rsidR="002D6A81" w:rsidRDefault="00D65F08" w:rsidP="00D65F08">
            <w:pPr>
              <w:jc w:val="both"/>
            </w:pPr>
            <w:r>
              <w:t>Уметь выделять существенные признаки, лежащие в основе понятия «Головные уборы»</w:t>
            </w:r>
          </w:p>
        </w:tc>
        <w:tc>
          <w:tcPr>
            <w:tcW w:w="2365" w:type="dxa"/>
          </w:tcPr>
          <w:p w:rsidR="00D65F08" w:rsidRDefault="00D65F08" w:rsidP="00D65F08">
            <w:pPr>
              <w:jc w:val="both"/>
            </w:pPr>
            <w:r>
              <w:t>Внести магнитную азбуку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Пополнение книги творческих рассказов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Изготовить настольный театр по сказке «Кот, петух и лиса»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Внести фигурки насекомых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Подобрать иллюстрации головных уборов</w:t>
            </w:r>
          </w:p>
          <w:p w:rsidR="00D65F08" w:rsidRDefault="00D65F08" w:rsidP="00D65F08">
            <w:pPr>
              <w:jc w:val="both"/>
            </w:pPr>
          </w:p>
          <w:p w:rsidR="002D6A81" w:rsidRDefault="002D6A81" w:rsidP="002D6A81">
            <w:pPr>
              <w:jc w:val="both"/>
            </w:pPr>
          </w:p>
        </w:tc>
        <w:tc>
          <w:tcPr>
            <w:tcW w:w="2345" w:type="dxa"/>
          </w:tcPr>
          <w:p w:rsidR="00D65F08" w:rsidRDefault="00D65F08" w:rsidP="00D65F08">
            <w:pPr>
              <w:jc w:val="both"/>
            </w:pPr>
            <w:r>
              <w:t>Выкладывание букв из палочек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Записать рассказ ребенка «Что я буду делать летом»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Драматизация  сказки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Подбор сравнительных оборотов – придумывание загадок о насекомых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Использование суффиксов при словообразовании</w:t>
            </w:r>
          </w:p>
          <w:p w:rsidR="002D6A81" w:rsidRDefault="002D6A81" w:rsidP="002D6A81">
            <w:pPr>
              <w:jc w:val="both"/>
            </w:pPr>
          </w:p>
        </w:tc>
      </w:tr>
      <w:tr w:rsidR="002D6A81" w:rsidTr="00417B1A">
        <w:tc>
          <w:tcPr>
            <w:tcW w:w="2382" w:type="dxa"/>
          </w:tcPr>
          <w:p w:rsidR="002D6A81" w:rsidRDefault="00D65F08" w:rsidP="00D65F08">
            <w:pPr>
              <w:pStyle w:val="3"/>
              <w:outlineLvl w:val="2"/>
            </w:pPr>
            <w:r>
              <w:t>Образовательная область «Чтение художественной литературы»</w:t>
            </w:r>
          </w:p>
          <w:p w:rsidR="00D65F08" w:rsidRDefault="00D65F08" w:rsidP="00D65F08">
            <w:r>
              <w:t>Формирование интереса и потребности в чтении</w:t>
            </w:r>
          </w:p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D65F08" w:rsidRDefault="00D65F08" w:rsidP="00D65F08"/>
          <w:p w:rsidR="00066F46" w:rsidRDefault="00066F46" w:rsidP="00D65F08"/>
          <w:p w:rsidR="00D65F08" w:rsidRPr="00D65F08" w:rsidRDefault="00D65F08" w:rsidP="00D65F08">
            <w:r>
              <w:t>Формирование целостной картины мира, в том числе первичных ценностных представлений</w:t>
            </w:r>
          </w:p>
        </w:tc>
        <w:tc>
          <w:tcPr>
            <w:tcW w:w="2479" w:type="dxa"/>
          </w:tcPr>
          <w:p w:rsidR="00D65F08" w:rsidRDefault="00D65F08" w:rsidP="00D65F08">
            <w:pPr>
              <w:jc w:val="both"/>
            </w:pPr>
            <w:r>
              <w:t>Продолжать формировать у детей интерес к книге. Радоваться встрече с веселой книгой, чувствовать юмор в ситуации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Совершенствовать и обогащать читательский опыт каждого ребенка</w:t>
            </w:r>
          </w:p>
          <w:p w:rsidR="00D65F08" w:rsidRDefault="00D65F08" w:rsidP="00D65F08">
            <w:pPr>
              <w:jc w:val="both"/>
            </w:pPr>
          </w:p>
          <w:p w:rsidR="002D6A81" w:rsidRDefault="00D65F08" w:rsidP="00D65F08">
            <w:pPr>
              <w:jc w:val="both"/>
            </w:pPr>
            <w:r>
              <w:t xml:space="preserve">Познакомить детей с хранилищем книг </w:t>
            </w:r>
            <w:r w:rsidR="00066F46">
              <w:t>–</w:t>
            </w:r>
            <w:r>
              <w:t xml:space="preserve"> библиотекой</w:t>
            </w: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  <w:r w:rsidRPr="00066F46">
              <w:t>Расширить представления детей о великих людях России</w:t>
            </w: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</w:tc>
        <w:tc>
          <w:tcPr>
            <w:tcW w:w="2365" w:type="dxa"/>
          </w:tcPr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Оформление выставки книг Н.Носова (продолжение)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Оформить выставку книг писателей </w:t>
            </w:r>
            <w:proofErr w:type="gramStart"/>
            <w:r>
              <w:t>–н</w:t>
            </w:r>
            <w:proofErr w:type="gramEnd"/>
            <w:r>
              <w:t>атуралистов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2D6A81" w:rsidRDefault="00D65F08" w:rsidP="00D65F08">
            <w:pPr>
              <w:jc w:val="both"/>
            </w:pPr>
            <w:r>
              <w:t>Подобрать иллюстрации стеллажей с книгами в библиотеке</w:t>
            </w: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Внести портреты Пушкина, Толстого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</w:p>
        </w:tc>
        <w:tc>
          <w:tcPr>
            <w:tcW w:w="2345" w:type="dxa"/>
          </w:tcPr>
          <w:p w:rsidR="00D65F08" w:rsidRDefault="00D65F08" w:rsidP="00D65F08">
            <w:pPr>
              <w:jc w:val="both"/>
            </w:pPr>
            <w:r>
              <w:lastRenderedPageBreak/>
              <w:t>Чтение и обсуждение прочитанных произведений. Разыгрывание понравившегося эпизода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>Чтение книг, беседа по содержанию</w:t>
            </w:r>
          </w:p>
          <w:p w:rsidR="00D65F08" w:rsidRDefault="00D65F08" w:rsidP="00D65F08">
            <w:pPr>
              <w:jc w:val="both"/>
            </w:pPr>
          </w:p>
          <w:p w:rsidR="00D65F08" w:rsidRDefault="00D65F08" w:rsidP="00D65F08">
            <w:pPr>
              <w:jc w:val="both"/>
            </w:pPr>
            <w:r>
              <w:t xml:space="preserve"> </w:t>
            </w:r>
          </w:p>
          <w:p w:rsidR="00D65F08" w:rsidRDefault="00D65F08" w:rsidP="00D65F08">
            <w:pPr>
              <w:jc w:val="both"/>
            </w:pPr>
          </w:p>
          <w:p w:rsidR="002D6A81" w:rsidRDefault="00D65F08" w:rsidP="00D65F08">
            <w:pPr>
              <w:jc w:val="both"/>
            </w:pPr>
            <w:r>
              <w:t>Экскурсия в библиотеку. Беседа «Зачем нужна библиотека»</w:t>
            </w: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  <w:r w:rsidRPr="00066F46">
              <w:t>Рассказ воспитателя о творчестве писателей</w:t>
            </w: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  <w:p w:rsidR="00066F46" w:rsidRDefault="00066F46" w:rsidP="00D65F08">
            <w:pPr>
              <w:jc w:val="both"/>
            </w:pPr>
          </w:p>
        </w:tc>
      </w:tr>
      <w:tr w:rsidR="002D6A81" w:rsidTr="00417B1A">
        <w:tc>
          <w:tcPr>
            <w:tcW w:w="2382" w:type="dxa"/>
          </w:tcPr>
          <w:p w:rsidR="00066F46" w:rsidRDefault="00066F46" w:rsidP="002D6A81">
            <w:pPr>
              <w:jc w:val="both"/>
            </w:pPr>
          </w:p>
          <w:p w:rsidR="002D6A81" w:rsidRDefault="00066F46" w:rsidP="00066F46">
            <w:pPr>
              <w:pStyle w:val="2"/>
            </w:pPr>
            <w:r>
              <w:t>Направление «Художественно – эстетическое развитие»</w:t>
            </w:r>
          </w:p>
          <w:p w:rsidR="00066F46" w:rsidRDefault="00066F46" w:rsidP="00066F46">
            <w:pPr>
              <w:pStyle w:val="3"/>
            </w:pPr>
            <w:r>
              <w:t>Образовательная область «Художественное творчество»</w:t>
            </w:r>
          </w:p>
          <w:p w:rsidR="00066F46" w:rsidRDefault="00066F46" w:rsidP="002D6A81">
            <w:pPr>
              <w:jc w:val="both"/>
            </w:pPr>
          </w:p>
          <w:p w:rsidR="00066F46" w:rsidRDefault="00066F46" w:rsidP="002D6A81">
            <w:pPr>
              <w:jc w:val="both"/>
            </w:pPr>
            <w:r>
              <w:t>Развитие продуктивной деятельности</w:t>
            </w:r>
          </w:p>
        </w:tc>
        <w:tc>
          <w:tcPr>
            <w:tcW w:w="2479" w:type="dxa"/>
          </w:tcPr>
          <w:p w:rsidR="00066F46" w:rsidRDefault="00066F46" w:rsidP="00066F46">
            <w:pPr>
              <w:jc w:val="both"/>
            </w:pPr>
            <w:r>
              <w:t>Продолжать развивать  интерес и желание заниматься изобразительной деятельностью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умение в технике оригами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умения многослойного вырезывания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Продолжать знакомство с народной игрушкой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технику вырезания ножницами</w:t>
            </w:r>
          </w:p>
          <w:p w:rsidR="00066F46" w:rsidRDefault="00066F46" w:rsidP="00066F46">
            <w:pPr>
              <w:jc w:val="both"/>
            </w:pPr>
          </w:p>
          <w:p w:rsidR="002D6A81" w:rsidRDefault="00066F46" w:rsidP="00066F46">
            <w:pPr>
              <w:jc w:val="both"/>
            </w:pPr>
            <w:r>
              <w:t>Уметь создавать знакомые сооружения из деталей конструктора</w:t>
            </w:r>
          </w:p>
        </w:tc>
        <w:tc>
          <w:tcPr>
            <w:tcW w:w="2365" w:type="dxa"/>
          </w:tcPr>
          <w:p w:rsidR="00066F46" w:rsidRDefault="00066F46" w:rsidP="00066F46">
            <w:pPr>
              <w:jc w:val="both"/>
            </w:pPr>
            <w:r>
              <w:t>Продолжать развивать  интерес и желание заниматься изобразительной деятельностью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умение в технике оригами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умения многослойного вырезывания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Продолжать знакомство с народной игрушкой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Совершенствовать технику вырезания ножницами</w:t>
            </w:r>
          </w:p>
          <w:p w:rsidR="00066F46" w:rsidRDefault="00066F46" w:rsidP="00066F46">
            <w:pPr>
              <w:jc w:val="both"/>
            </w:pPr>
          </w:p>
          <w:p w:rsidR="002D6A81" w:rsidRDefault="00066F46" w:rsidP="00066F46">
            <w:pPr>
              <w:jc w:val="both"/>
            </w:pPr>
            <w:r>
              <w:t>Уметь создавать знакомые сооружения из деталей конструктора</w:t>
            </w:r>
          </w:p>
        </w:tc>
        <w:tc>
          <w:tcPr>
            <w:tcW w:w="2345" w:type="dxa"/>
          </w:tcPr>
          <w:p w:rsidR="00066F46" w:rsidRDefault="00066F46" w:rsidP="00066F46">
            <w:pPr>
              <w:jc w:val="both"/>
            </w:pPr>
            <w:r>
              <w:t>Использование трафаретов в своей работе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 xml:space="preserve"> 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Выполнение коллективного панно «Бабочки прилетели»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Использование полученных деталей в своей работе «Цветы»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Рассмотреть  выделить характерные детали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 xml:space="preserve"> 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 xml:space="preserve">Вырезание картинок из журналов. 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 xml:space="preserve"> 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>Выполнение работы по образцам</w:t>
            </w:r>
          </w:p>
          <w:p w:rsidR="00066F46" w:rsidRDefault="00066F46" w:rsidP="00066F46">
            <w:pPr>
              <w:jc w:val="both"/>
            </w:pPr>
          </w:p>
          <w:p w:rsidR="00066F46" w:rsidRDefault="00066F46" w:rsidP="00066F46">
            <w:pPr>
              <w:jc w:val="both"/>
            </w:pPr>
            <w:r>
              <w:t xml:space="preserve"> </w:t>
            </w:r>
          </w:p>
          <w:p w:rsidR="00066F46" w:rsidRDefault="00066F46" w:rsidP="00066F46">
            <w:pPr>
              <w:jc w:val="both"/>
            </w:pPr>
          </w:p>
          <w:p w:rsidR="002D6A81" w:rsidRDefault="00066F46" w:rsidP="00066F46">
            <w:pPr>
              <w:jc w:val="both"/>
            </w:pPr>
            <w:r>
              <w:t>Выполнение коллективной работы «Цветы»</w:t>
            </w:r>
          </w:p>
        </w:tc>
      </w:tr>
    </w:tbl>
    <w:p w:rsidR="00066F46" w:rsidRDefault="00066F46" w:rsidP="002D6A81">
      <w:pPr>
        <w:jc w:val="both"/>
      </w:pPr>
    </w:p>
    <w:sectPr w:rsidR="00066F46" w:rsidSect="00E0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A81"/>
    <w:rsid w:val="00066F46"/>
    <w:rsid w:val="0007712C"/>
    <w:rsid w:val="000A45C0"/>
    <w:rsid w:val="00275ECE"/>
    <w:rsid w:val="002D6A81"/>
    <w:rsid w:val="0033341A"/>
    <w:rsid w:val="00417B1A"/>
    <w:rsid w:val="009E4556"/>
    <w:rsid w:val="00D65F08"/>
    <w:rsid w:val="00E022CD"/>
    <w:rsid w:val="00E3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CD"/>
  </w:style>
  <w:style w:type="paragraph" w:styleId="2">
    <w:name w:val="heading 2"/>
    <w:basedOn w:val="a"/>
    <w:next w:val="a"/>
    <w:link w:val="20"/>
    <w:uiPriority w:val="9"/>
    <w:unhideWhenUsed/>
    <w:qFormat/>
    <w:rsid w:val="00333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3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3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34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7770-9D5F-439F-BD06-7EE7E9CF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2011-11-12T11:19:00Z</dcterms:created>
  <dcterms:modified xsi:type="dcterms:W3CDTF">2011-11-12T13:12:00Z</dcterms:modified>
</cp:coreProperties>
</file>