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EF" w:rsidRDefault="003F25F1">
      <w:r>
        <w:t xml:space="preserve">                                                 Социально-личностное развитие</w:t>
      </w:r>
    </w:p>
    <w:p w:rsidR="003F25F1" w:rsidRDefault="003F25F1">
      <w:r>
        <w:t xml:space="preserve">                                                        Диагностические задания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25F1" w:rsidTr="003F25F1">
        <w:tc>
          <w:tcPr>
            <w:tcW w:w="2392" w:type="dxa"/>
          </w:tcPr>
          <w:p w:rsidR="003F25F1" w:rsidRDefault="003F25F1">
            <w:r>
              <w:t>Показатели развития</w:t>
            </w:r>
          </w:p>
          <w:p w:rsidR="003F25F1" w:rsidRDefault="003F25F1">
            <w:r>
              <w:t>(что оценивается?)</w:t>
            </w:r>
          </w:p>
        </w:tc>
        <w:tc>
          <w:tcPr>
            <w:tcW w:w="2393" w:type="dxa"/>
          </w:tcPr>
          <w:p w:rsidR="003F25F1" w:rsidRDefault="003F25F1">
            <w:r>
              <w:t>Игры и упражнения</w:t>
            </w:r>
          </w:p>
        </w:tc>
        <w:tc>
          <w:tcPr>
            <w:tcW w:w="2393" w:type="dxa"/>
          </w:tcPr>
          <w:p w:rsidR="003F25F1" w:rsidRDefault="003F25F1">
            <w:r>
              <w:t>Содержание диагностического задания</w:t>
            </w:r>
          </w:p>
        </w:tc>
        <w:tc>
          <w:tcPr>
            <w:tcW w:w="2393" w:type="dxa"/>
          </w:tcPr>
          <w:p w:rsidR="003F25F1" w:rsidRDefault="003F25F1">
            <w:r>
              <w:t>Критерии оценки</w:t>
            </w:r>
          </w:p>
        </w:tc>
      </w:tr>
      <w:tr w:rsidR="003F25F1" w:rsidTr="003F25F1">
        <w:tc>
          <w:tcPr>
            <w:tcW w:w="2392" w:type="dxa"/>
          </w:tcPr>
          <w:p w:rsidR="003F25F1" w:rsidRDefault="003F25F1">
            <w:r>
              <w:t>1</w:t>
            </w:r>
          </w:p>
        </w:tc>
        <w:tc>
          <w:tcPr>
            <w:tcW w:w="2393" w:type="dxa"/>
          </w:tcPr>
          <w:p w:rsidR="003F25F1" w:rsidRDefault="003F25F1">
            <w:r>
              <w:t>2</w:t>
            </w:r>
          </w:p>
        </w:tc>
        <w:tc>
          <w:tcPr>
            <w:tcW w:w="2393" w:type="dxa"/>
          </w:tcPr>
          <w:p w:rsidR="003F25F1" w:rsidRDefault="003F25F1">
            <w:r>
              <w:t>3</w:t>
            </w:r>
          </w:p>
        </w:tc>
        <w:tc>
          <w:tcPr>
            <w:tcW w:w="2393" w:type="dxa"/>
          </w:tcPr>
          <w:p w:rsidR="003F25F1" w:rsidRDefault="003F25F1">
            <w:r>
              <w:t>4</w:t>
            </w:r>
          </w:p>
        </w:tc>
      </w:tr>
      <w:tr w:rsidR="003F25F1" w:rsidTr="003F25F1">
        <w:trPr>
          <w:trHeight w:val="540"/>
        </w:trPr>
        <w:tc>
          <w:tcPr>
            <w:tcW w:w="2392" w:type="dxa"/>
          </w:tcPr>
          <w:p w:rsidR="003F25F1" w:rsidRDefault="003F25F1" w:rsidP="003F25F1">
            <w:r>
              <w:t>ПРОИЗВОЛЬНОСТЬ ПОВЕДЕНИЯ</w:t>
            </w:r>
          </w:p>
        </w:tc>
        <w:tc>
          <w:tcPr>
            <w:tcW w:w="2393" w:type="dxa"/>
            <w:vMerge w:val="restart"/>
          </w:tcPr>
          <w:p w:rsidR="003F25F1" w:rsidRDefault="003F25F1">
            <w:r>
              <w:t>Поручение</w:t>
            </w:r>
          </w:p>
        </w:tc>
        <w:tc>
          <w:tcPr>
            <w:tcW w:w="2393" w:type="dxa"/>
            <w:vMerge w:val="restart"/>
          </w:tcPr>
          <w:p w:rsidR="003F25F1" w:rsidRDefault="003F25F1">
            <w:r>
              <w:t>На столе разложены игрушки: кукла, мишка, заяц, мячик, машина.</w:t>
            </w:r>
          </w:p>
          <w:p w:rsidR="003F25F1" w:rsidRDefault="003F25F1">
            <w:r>
              <w:t>Задание</w:t>
            </w:r>
            <w:proofErr w:type="gramStart"/>
            <w:r>
              <w:t xml:space="preserve"> .</w:t>
            </w:r>
            <w:proofErr w:type="gramEnd"/>
            <w:r>
              <w:t xml:space="preserve"> Возьмите мишку и отнесите его на диван.</w:t>
            </w:r>
          </w:p>
          <w:p w:rsidR="003F25F1" w:rsidRDefault="003F25F1">
            <w:r>
              <w:t>Вопрос:</w:t>
            </w:r>
          </w:p>
          <w:p w:rsidR="003F25F1" w:rsidRDefault="003F25F1">
            <w:r>
              <w:t>-Что ты сделал?</w:t>
            </w:r>
          </w:p>
        </w:tc>
        <w:tc>
          <w:tcPr>
            <w:tcW w:w="2393" w:type="dxa"/>
            <w:vMerge w:val="restart"/>
          </w:tcPr>
          <w:p w:rsidR="003F25F1" w:rsidRDefault="003F25F1">
            <w:r>
              <w:t>3 балла – ребенок выполняет требование и может объяснить свои действия.</w:t>
            </w:r>
          </w:p>
          <w:p w:rsidR="003F25F1" w:rsidRDefault="003F25F1">
            <w:r>
              <w:t>2 балла – требование выполняет.</w:t>
            </w:r>
          </w:p>
          <w:p w:rsidR="003F25F1" w:rsidRDefault="003F25F1">
            <w:r>
              <w:t>1 балл – выполняет требования после повторных просьб.</w:t>
            </w:r>
          </w:p>
          <w:p w:rsidR="003F25F1" w:rsidRDefault="003F25F1">
            <w:r>
              <w:t>0 баллов – требование не выполняет.</w:t>
            </w:r>
          </w:p>
        </w:tc>
      </w:tr>
      <w:tr w:rsidR="003F25F1" w:rsidTr="003F25F1">
        <w:trPr>
          <w:trHeight w:val="2715"/>
        </w:trPr>
        <w:tc>
          <w:tcPr>
            <w:tcW w:w="2392" w:type="dxa"/>
          </w:tcPr>
          <w:p w:rsidR="003F25F1" w:rsidRDefault="003F25F1" w:rsidP="003F25F1">
            <w:r>
              <w:t>1.Способность выполнять требования взрослого</w:t>
            </w:r>
          </w:p>
          <w:p w:rsidR="003F25F1" w:rsidRDefault="003F25F1" w:rsidP="003F25F1"/>
          <w:p w:rsidR="003F25F1" w:rsidRDefault="003F25F1" w:rsidP="003F25F1"/>
          <w:p w:rsidR="003F25F1" w:rsidRDefault="003F25F1" w:rsidP="003F25F1"/>
          <w:p w:rsidR="003F25F1" w:rsidRDefault="003F25F1" w:rsidP="003F25F1"/>
          <w:p w:rsidR="003F25F1" w:rsidRDefault="003F25F1" w:rsidP="003F25F1"/>
          <w:p w:rsidR="003F25F1" w:rsidRDefault="003F25F1" w:rsidP="003F25F1"/>
          <w:p w:rsidR="003F25F1" w:rsidRDefault="003F25F1" w:rsidP="003F25F1"/>
        </w:tc>
        <w:tc>
          <w:tcPr>
            <w:tcW w:w="2393" w:type="dxa"/>
            <w:vMerge/>
          </w:tcPr>
          <w:p w:rsidR="003F25F1" w:rsidRDefault="003F25F1"/>
        </w:tc>
        <w:tc>
          <w:tcPr>
            <w:tcW w:w="2393" w:type="dxa"/>
            <w:vMerge/>
          </w:tcPr>
          <w:p w:rsidR="003F25F1" w:rsidRDefault="003F25F1"/>
        </w:tc>
        <w:tc>
          <w:tcPr>
            <w:tcW w:w="2393" w:type="dxa"/>
            <w:vMerge/>
          </w:tcPr>
          <w:p w:rsidR="003F25F1" w:rsidRDefault="003F25F1"/>
        </w:tc>
      </w:tr>
      <w:tr w:rsidR="003F25F1" w:rsidTr="006601EA">
        <w:trPr>
          <w:trHeight w:val="3765"/>
        </w:trPr>
        <w:tc>
          <w:tcPr>
            <w:tcW w:w="2392" w:type="dxa"/>
          </w:tcPr>
          <w:p w:rsidR="003F25F1" w:rsidRDefault="003F25F1" w:rsidP="003F25F1">
            <w:r>
              <w:t>2.Способность соблюдать правила поведения в группе</w:t>
            </w:r>
          </w:p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</w:tc>
        <w:tc>
          <w:tcPr>
            <w:tcW w:w="2393" w:type="dxa"/>
          </w:tcPr>
          <w:p w:rsidR="003F25F1" w:rsidRDefault="003F25F1" w:rsidP="003F25F1">
            <w:r>
              <w:t>Наблюдение за ребенком</w:t>
            </w:r>
          </w:p>
        </w:tc>
        <w:tc>
          <w:tcPr>
            <w:tcW w:w="2393" w:type="dxa"/>
          </w:tcPr>
          <w:p w:rsidR="003F25F1" w:rsidRDefault="003F25F1" w:rsidP="003F25F1">
            <w:r>
              <w:t>Наблюдение за ребенком в течени</w:t>
            </w:r>
            <w:proofErr w:type="gramStart"/>
            <w:r>
              <w:t>и</w:t>
            </w:r>
            <w:proofErr w:type="gramEnd"/>
            <w:r>
              <w:t xml:space="preserve"> дня, на прогулке, в группе, в процессе самостоятельной и трудовой деятельности </w:t>
            </w:r>
          </w:p>
        </w:tc>
        <w:tc>
          <w:tcPr>
            <w:tcW w:w="2393" w:type="dxa"/>
          </w:tcPr>
          <w:p w:rsidR="003F25F1" w:rsidRDefault="003F25F1" w:rsidP="003F25F1">
            <w:r>
              <w:t xml:space="preserve">3 балла </w:t>
            </w:r>
            <w:r w:rsidR="006601EA">
              <w:t>–</w:t>
            </w:r>
            <w:r>
              <w:t xml:space="preserve"> </w:t>
            </w:r>
            <w:r w:rsidR="006601EA">
              <w:t>самостоятельно выполняет правила поведения.</w:t>
            </w:r>
          </w:p>
          <w:p w:rsidR="006601EA" w:rsidRDefault="006601EA" w:rsidP="003F25F1">
            <w:r>
              <w:t>2 балла – правила поведения соблюдает по напоминанию взрослого.</w:t>
            </w:r>
          </w:p>
          <w:p w:rsidR="006601EA" w:rsidRDefault="006601EA" w:rsidP="003F25F1">
            <w:r>
              <w:t>1 балл – правила поведения знает</w:t>
            </w:r>
            <w:proofErr w:type="gramStart"/>
            <w:r>
              <w:t xml:space="preserve"> ,</w:t>
            </w:r>
            <w:proofErr w:type="gramEnd"/>
            <w:r>
              <w:t xml:space="preserve"> но не соблюдает.</w:t>
            </w:r>
          </w:p>
          <w:p w:rsidR="006601EA" w:rsidRDefault="006601EA" w:rsidP="003F25F1">
            <w:r>
              <w:t>0 баллов – правила поведения не знает</w:t>
            </w:r>
            <w:proofErr w:type="gramStart"/>
            <w:r>
              <w:t xml:space="preserve"> ,</w:t>
            </w:r>
            <w:proofErr w:type="gramEnd"/>
            <w:r>
              <w:t xml:space="preserve"> не соблюдает</w:t>
            </w:r>
          </w:p>
        </w:tc>
      </w:tr>
      <w:tr w:rsidR="006601EA" w:rsidTr="006601EA">
        <w:trPr>
          <w:trHeight w:val="4350"/>
        </w:trPr>
        <w:tc>
          <w:tcPr>
            <w:tcW w:w="2392" w:type="dxa"/>
          </w:tcPr>
          <w:p w:rsidR="006601EA" w:rsidRDefault="006601EA" w:rsidP="003F25F1">
            <w:r>
              <w:t>3.Умение выполнять простейшие трудовые действия</w:t>
            </w:r>
          </w:p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  <w:p w:rsidR="006601EA" w:rsidRDefault="006601EA" w:rsidP="003F25F1"/>
        </w:tc>
        <w:tc>
          <w:tcPr>
            <w:tcW w:w="2393" w:type="dxa"/>
          </w:tcPr>
          <w:p w:rsidR="006601EA" w:rsidRDefault="006601EA" w:rsidP="003F25F1">
            <w:r>
              <w:t>Поручение. Наблюдение в специально созданной ситуации</w:t>
            </w:r>
          </w:p>
        </w:tc>
        <w:tc>
          <w:tcPr>
            <w:tcW w:w="2393" w:type="dxa"/>
          </w:tcPr>
          <w:p w:rsidR="006601EA" w:rsidRDefault="006601EA" w:rsidP="003F25F1">
            <w:r>
              <w:t xml:space="preserve">Поручение. Поставить на середину стола </w:t>
            </w:r>
            <w:proofErr w:type="spellStart"/>
            <w:r>
              <w:t>салфетницу</w:t>
            </w:r>
            <w:proofErr w:type="spellEnd"/>
            <w:r>
              <w:t>; стульчики расставить аккуратно вокруг стола</w:t>
            </w:r>
          </w:p>
        </w:tc>
        <w:tc>
          <w:tcPr>
            <w:tcW w:w="2393" w:type="dxa"/>
          </w:tcPr>
          <w:p w:rsidR="006601EA" w:rsidRDefault="006601EA" w:rsidP="003F25F1">
            <w:r>
              <w:t>3 балла – самостоятельно выполняет трудовые действия, может сам предложить помощь  взрослому.</w:t>
            </w:r>
          </w:p>
          <w:p w:rsidR="006601EA" w:rsidRDefault="006601EA" w:rsidP="003F25F1">
            <w:r>
              <w:t>2 балла – требования выполняет</w:t>
            </w:r>
            <w:proofErr w:type="gramStart"/>
            <w:r>
              <w:t xml:space="preserve"> ,</w:t>
            </w:r>
            <w:proofErr w:type="gramEnd"/>
            <w:r>
              <w:t>иногда нуждается в помощи взрослого.</w:t>
            </w:r>
          </w:p>
          <w:p w:rsidR="006601EA" w:rsidRDefault="006601EA" w:rsidP="003F25F1">
            <w:r>
              <w:t>1 балл – требование выполняет частично, после неоднократной просьбы.</w:t>
            </w:r>
          </w:p>
          <w:p w:rsidR="006601EA" w:rsidRDefault="006601EA" w:rsidP="003F25F1">
            <w:r>
              <w:t>0 баллов – требование не выполняет.</w:t>
            </w:r>
          </w:p>
        </w:tc>
      </w:tr>
      <w:tr w:rsidR="006601EA" w:rsidTr="006601EA">
        <w:trPr>
          <w:trHeight w:val="660"/>
        </w:trPr>
        <w:tc>
          <w:tcPr>
            <w:tcW w:w="2392" w:type="dxa"/>
            <w:vMerge w:val="restart"/>
          </w:tcPr>
          <w:p w:rsidR="006601EA" w:rsidRDefault="006601EA" w:rsidP="003F25F1">
            <w:r>
              <w:t>4.Элементарные навыки самообслуживания</w:t>
            </w:r>
          </w:p>
        </w:tc>
        <w:tc>
          <w:tcPr>
            <w:tcW w:w="2393" w:type="dxa"/>
            <w:vMerge w:val="restart"/>
          </w:tcPr>
          <w:p w:rsidR="006601EA" w:rsidRDefault="006601EA" w:rsidP="003F25F1">
            <w:r>
              <w:t>Наблюдение</w:t>
            </w:r>
          </w:p>
        </w:tc>
        <w:tc>
          <w:tcPr>
            <w:tcW w:w="2393" w:type="dxa"/>
          </w:tcPr>
          <w:p w:rsidR="006601EA" w:rsidRDefault="006601EA" w:rsidP="003F25F1">
            <w:r>
              <w:t xml:space="preserve">Наблюдение за ребенком в процессе режимных моментов  </w:t>
            </w:r>
            <w:r>
              <w:lastRenderedPageBreak/>
              <w:t>умывания, одевания ит.д.</w:t>
            </w:r>
          </w:p>
          <w:p w:rsidR="006601EA" w:rsidRDefault="006601EA" w:rsidP="003F25F1"/>
        </w:tc>
        <w:tc>
          <w:tcPr>
            <w:tcW w:w="2393" w:type="dxa"/>
            <w:vMerge w:val="restart"/>
          </w:tcPr>
          <w:p w:rsidR="006601EA" w:rsidRDefault="006601EA" w:rsidP="003F25F1">
            <w:r>
              <w:lastRenderedPageBreak/>
              <w:t xml:space="preserve">3 балла – навыки самообслуживания сформированы, </w:t>
            </w:r>
            <w:r>
              <w:lastRenderedPageBreak/>
              <w:t>ребенок самостоятельно использует их в режимных моментах.</w:t>
            </w:r>
          </w:p>
          <w:p w:rsidR="006601EA" w:rsidRDefault="00DE7DC7" w:rsidP="003F25F1">
            <w:r>
              <w:t>2 балла – элементарные навыки (одевание, умывание, пользование ложкой) выполняет, но иногда нуждается в напоминании.</w:t>
            </w:r>
          </w:p>
          <w:p w:rsidR="00DE7DC7" w:rsidRDefault="00DE7DC7" w:rsidP="003F25F1">
            <w:r>
              <w:t>1 балл – выполняет элементарные навыки самообслуживания, но иногда нуждается в помощи взрослого.</w:t>
            </w:r>
          </w:p>
          <w:p w:rsidR="00DE7DC7" w:rsidRDefault="00DE7DC7" w:rsidP="003F25F1">
            <w:r>
              <w:t>0 баллов – навыки самообслуживания не сформированы, выполняет их только с помощью взрослого.</w:t>
            </w:r>
          </w:p>
        </w:tc>
      </w:tr>
      <w:tr w:rsidR="006601EA" w:rsidTr="003F25F1">
        <w:trPr>
          <w:trHeight w:val="1205"/>
        </w:trPr>
        <w:tc>
          <w:tcPr>
            <w:tcW w:w="2392" w:type="dxa"/>
            <w:vMerge/>
          </w:tcPr>
          <w:p w:rsidR="006601EA" w:rsidRDefault="006601EA" w:rsidP="003F25F1"/>
        </w:tc>
        <w:tc>
          <w:tcPr>
            <w:tcW w:w="2393" w:type="dxa"/>
            <w:vMerge/>
          </w:tcPr>
          <w:p w:rsidR="006601EA" w:rsidRDefault="006601EA" w:rsidP="003F25F1"/>
        </w:tc>
        <w:tc>
          <w:tcPr>
            <w:tcW w:w="2393" w:type="dxa"/>
          </w:tcPr>
          <w:p w:rsidR="006601EA" w:rsidRDefault="006601EA" w:rsidP="003F25F1">
            <w:r>
              <w:t>Наблюдение за процессом одевания</w:t>
            </w:r>
            <w:proofErr w:type="gramStart"/>
            <w:r>
              <w:t xml:space="preserve"> ,</w:t>
            </w:r>
            <w:proofErr w:type="gramEnd"/>
            <w:r>
              <w:t xml:space="preserve"> пробуждения от сна , умывания, приема пищи</w:t>
            </w:r>
          </w:p>
        </w:tc>
        <w:tc>
          <w:tcPr>
            <w:tcW w:w="2393" w:type="dxa"/>
            <w:vMerge/>
          </w:tcPr>
          <w:p w:rsidR="006601EA" w:rsidRDefault="006601EA" w:rsidP="003F25F1"/>
        </w:tc>
      </w:tr>
      <w:tr w:rsidR="00DE7DC7" w:rsidTr="00DE7DC7">
        <w:trPr>
          <w:trHeight w:val="555"/>
        </w:trPr>
        <w:tc>
          <w:tcPr>
            <w:tcW w:w="2392" w:type="dxa"/>
          </w:tcPr>
          <w:p w:rsidR="00DE7DC7" w:rsidRDefault="00DE7DC7" w:rsidP="00DE7DC7">
            <w:r>
              <w:t>СОЦИАЛЬНАЯ КОМПЕТЕНТНОСТЬ</w:t>
            </w:r>
          </w:p>
        </w:tc>
        <w:tc>
          <w:tcPr>
            <w:tcW w:w="2393" w:type="dxa"/>
            <w:vMerge w:val="restart"/>
          </w:tcPr>
          <w:p w:rsidR="00DE7DC7" w:rsidRDefault="00DE7DC7">
            <w:r>
              <w:t>Д/И «Настроение»</w:t>
            </w:r>
          </w:p>
          <w:p w:rsidR="00DE7DC7" w:rsidRDefault="00DE7DC7">
            <w:r>
              <w:t>Материал: иллюстрации с изображением разного настроения клоунов.</w:t>
            </w:r>
          </w:p>
          <w:p w:rsidR="00DE7DC7" w:rsidRDefault="00DE7DC7">
            <w:r>
              <w:t>Материал: карточки с изображением радости, грусти</w:t>
            </w:r>
            <w:proofErr w:type="gramStart"/>
            <w:r>
              <w:t>.</w:t>
            </w:r>
            <w:proofErr w:type="gramEnd"/>
            <w:r>
              <w:t xml:space="preserve"> Страха, гнева, удивления на лице</w:t>
            </w:r>
          </w:p>
        </w:tc>
        <w:tc>
          <w:tcPr>
            <w:tcW w:w="2393" w:type="dxa"/>
            <w:vMerge w:val="restart"/>
          </w:tcPr>
          <w:p w:rsidR="00DE7DC7" w:rsidRDefault="00DE7DC7">
            <w:r>
              <w:t>Вопросы и задания:</w:t>
            </w:r>
          </w:p>
          <w:p w:rsidR="00DE7DC7" w:rsidRDefault="00DE7DC7">
            <w:r>
              <w:t>-Рассмотри иллюстрации.</w:t>
            </w:r>
          </w:p>
          <w:p w:rsidR="00DE7DC7" w:rsidRDefault="00DE7DC7">
            <w:r>
              <w:t>-Однажды клоуну подарили игрушку.</w:t>
            </w:r>
          </w:p>
          <w:p w:rsidR="00DE7DC7" w:rsidRDefault="00DE7DC7">
            <w:proofErr w:type="gramStart"/>
            <w:r>
              <w:t xml:space="preserve">Какое у него было настроение? </w:t>
            </w:r>
            <w:proofErr w:type="gramEnd"/>
            <w:r>
              <w:t>(Веселое)</w:t>
            </w:r>
          </w:p>
          <w:p w:rsidR="00DE7DC7" w:rsidRDefault="00DE7DC7">
            <w:r>
              <w:t>-Покажи клоуна, у которого веселое настроение.</w:t>
            </w:r>
          </w:p>
          <w:p w:rsidR="00DE7DC7" w:rsidRDefault="00DE7DC7">
            <w:r>
              <w:t>-Когда человеку грустно?</w:t>
            </w:r>
          </w:p>
          <w:p w:rsidR="00DE7DC7" w:rsidRDefault="00DE7DC7">
            <w:r>
              <w:t>-Когда человек удивляется?</w:t>
            </w:r>
          </w:p>
          <w:p w:rsidR="00DE7DC7" w:rsidRDefault="00DE7DC7" w:rsidP="00DE7DC7">
            <w:r>
              <w:t>-Когда человеку бывает весело?</w:t>
            </w:r>
          </w:p>
        </w:tc>
        <w:tc>
          <w:tcPr>
            <w:tcW w:w="2393" w:type="dxa"/>
            <w:vMerge w:val="restart"/>
          </w:tcPr>
          <w:p w:rsidR="00DE7DC7" w:rsidRDefault="004662D9">
            <w:r>
              <w:t>3 балла – понимает и называет разнообразие настроений, понимает графическое изображение эмоций.</w:t>
            </w:r>
          </w:p>
          <w:p w:rsidR="004662D9" w:rsidRDefault="004662D9">
            <w:r>
              <w:t xml:space="preserve">2 балла – понимает и называет настроение: </w:t>
            </w:r>
            <w:proofErr w:type="gramStart"/>
            <w:r>
              <w:t>веселый</w:t>
            </w:r>
            <w:proofErr w:type="gramEnd"/>
            <w:r>
              <w:t>, грустный; с помощью воспитателя может показать другое настроение.</w:t>
            </w:r>
          </w:p>
          <w:p w:rsidR="004662D9" w:rsidRDefault="004662D9">
            <w:r>
              <w:t>1 балл – показывает настроение (веселый и грустный)</w:t>
            </w:r>
            <w:proofErr w:type="gramStart"/>
            <w:r>
              <w:t xml:space="preserve"> ,</w:t>
            </w:r>
            <w:proofErr w:type="gramEnd"/>
            <w:r>
              <w:t>но затрудняется назвать какое это настроение.</w:t>
            </w:r>
          </w:p>
          <w:p w:rsidR="004662D9" w:rsidRDefault="004662D9">
            <w:r>
              <w:t>0 баллов – не справлялся с заданием</w:t>
            </w:r>
          </w:p>
        </w:tc>
      </w:tr>
      <w:tr w:rsidR="00DE7DC7" w:rsidTr="00DE7DC7">
        <w:trPr>
          <w:trHeight w:val="3780"/>
        </w:trPr>
        <w:tc>
          <w:tcPr>
            <w:tcW w:w="2392" w:type="dxa"/>
          </w:tcPr>
          <w:p w:rsidR="00DE7DC7" w:rsidRDefault="00DE7DC7" w:rsidP="00DE7DC7">
            <w:r>
              <w:t>5. Умение понимать эмоциональное состояние людей</w:t>
            </w:r>
          </w:p>
          <w:p w:rsidR="00DE7DC7" w:rsidRDefault="00DE7DC7" w:rsidP="00DE7DC7"/>
          <w:p w:rsidR="00DE7DC7" w:rsidRDefault="00DE7DC7" w:rsidP="00DE7DC7"/>
          <w:p w:rsidR="00DE7DC7" w:rsidRDefault="00DE7DC7" w:rsidP="00DE7DC7"/>
          <w:p w:rsidR="00DE7DC7" w:rsidRDefault="00DE7DC7" w:rsidP="00DE7DC7"/>
          <w:p w:rsidR="00DE7DC7" w:rsidRDefault="00DE7DC7" w:rsidP="00DE7DC7"/>
          <w:p w:rsidR="00DE7DC7" w:rsidRDefault="00DE7DC7" w:rsidP="00DE7DC7"/>
          <w:p w:rsidR="00DE7DC7" w:rsidRDefault="00DE7DC7" w:rsidP="00DE7DC7"/>
          <w:p w:rsidR="00DE7DC7" w:rsidRDefault="00DE7DC7" w:rsidP="00DE7DC7"/>
          <w:p w:rsidR="00DE7DC7" w:rsidRDefault="00DE7DC7" w:rsidP="00DE7DC7"/>
          <w:p w:rsidR="00DE7DC7" w:rsidRDefault="00DE7DC7" w:rsidP="00DE7DC7"/>
          <w:p w:rsidR="00DE7DC7" w:rsidRDefault="00DE7DC7" w:rsidP="00DE7DC7"/>
        </w:tc>
        <w:tc>
          <w:tcPr>
            <w:tcW w:w="2393" w:type="dxa"/>
            <w:vMerge/>
          </w:tcPr>
          <w:p w:rsidR="00DE7DC7" w:rsidRDefault="00DE7DC7"/>
        </w:tc>
        <w:tc>
          <w:tcPr>
            <w:tcW w:w="2393" w:type="dxa"/>
            <w:vMerge/>
          </w:tcPr>
          <w:p w:rsidR="00DE7DC7" w:rsidRDefault="00DE7DC7"/>
        </w:tc>
        <w:tc>
          <w:tcPr>
            <w:tcW w:w="2393" w:type="dxa"/>
            <w:vMerge/>
          </w:tcPr>
          <w:p w:rsidR="00DE7DC7" w:rsidRDefault="00DE7DC7"/>
        </w:tc>
      </w:tr>
      <w:tr w:rsidR="00DE7DC7" w:rsidTr="004662D9">
        <w:trPr>
          <w:trHeight w:val="990"/>
        </w:trPr>
        <w:tc>
          <w:tcPr>
            <w:tcW w:w="2392" w:type="dxa"/>
          </w:tcPr>
          <w:p w:rsidR="00DE7DC7" w:rsidRDefault="00DE7DC7" w:rsidP="00DE7DC7">
            <w:r>
              <w:t>6. Восприятие графического изображения эмоции</w:t>
            </w:r>
          </w:p>
          <w:p w:rsidR="004662D9" w:rsidRDefault="004662D9" w:rsidP="00DE7DC7"/>
        </w:tc>
        <w:tc>
          <w:tcPr>
            <w:tcW w:w="2393" w:type="dxa"/>
            <w:vMerge/>
          </w:tcPr>
          <w:p w:rsidR="00DE7DC7" w:rsidRDefault="00DE7DC7"/>
        </w:tc>
        <w:tc>
          <w:tcPr>
            <w:tcW w:w="2393" w:type="dxa"/>
          </w:tcPr>
          <w:p w:rsidR="00DE7DC7" w:rsidRDefault="00DE7DC7" w:rsidP="00DE7DC7">
            <w:r>
              <w:t>Вопросы:</w:t>
            </w:r>
          </w:p>
          <w:p w:rsidR="00DE7DC7" w:rsidRDefault="00DE7DC7" w:rsidP="00DE7DC7">
            <w:r>
              <w:t>- Какое лицо?</w:t>
            </w:r>
          </w:p>
        </w:tc>
        <w:tc>
          <w:tcPr>
            <w:tcW w:w="2393" w:type="dxa"/>
            <w:vMerge/>
          </w:tcPr>
          <w:p w:rsidR="00DE7DC7" w:rsidRDefault="00DE7DC7"/>
        </w:tc>
      </w:tr>
      <w:tr w:rsidR="004662D9" w:rsidTr="004662D9">
        <w:trPr>
          <w:trHeight w:val="2700"/>
        </w:trPr>
        <w:tc>
          <w:tcPr>
            <w:tcW w:w="2392" w:type="dxa"/>
          </w:tcPr>
          <w:p w:rsidR="004662D9" w:rsidRDefault="004662D9" w:rsidP="00DE7DC7">
            <w:r>
              <w:t xml:space="preserve">7. Навыки использования вежливых слов в общении </w:t>
            </w:r>
            <w:proofErr w:type="gramStart"/>
            <w:r>
              <w:t>со</w:t>
            </w:r>
            <w:proofErr w:type="gramEnd"/>
            <w:r>
              <w:t xml:space="preserve"> взрослыми </w:t>
            </w:r>
          </w:p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  <w:p w:rsidR="004662D9" w:rsidRDefault="004662D9" w:rsidP="00DE7DC7"/>
        </w:tc>
        <w:tc>
          <w:tcPr>
            <w:tcW w:w="2393" w:type="dxa"/>
          </w:tcPr>
          <w:p w:rsidR="004662D9" w:rsidRDefault="004662D9" w:rsidP="004662D9">
            <w:r>
              <w:lastRenderedPageBreak/>
              <w:t>Наблюдение</w:t>
            </w:r>
          </w:p>
        </w:tc>
        <w:tc>
          <w:tcPr>
            <w:tcW w:w="2393" w:type="dxa"/>
          </w:tcPr>
          <w:p w:rsidR="004662D9" w:rsidRDefault="004662D9" w:rsidP="00DE7DC7">
            <w:r>
              <w:t>Наблюдать за речью ребенка, употреблением слов: «спасибо», «здравствуйте», « до свидания»,  в часы утреннего приема, после приема пищи, ухода домой ( в течени</w:t>
            </w:r>
            <w:proofErr w:type="gramStart"/>
            <w:r>
              <w:t>и</w:t>
            </w:r>
            <w:proofErr w:type="gramEnd"/>
            <w:r>
              <w:t xml:space="preserve"> всего дня)</w:t>
            </w:r>
          </w:p>
        </w:tc>
        <w:tc>
          <w:tcPr>
            <w:tcW w:w="2393" w:type="dxa"/>
          </w:tcPr>
          <w:p w:rsidR="004662D9" w:rsidRDefault="004662D9" w:rsidP="004662D9">
            <w:r>
              <w:t>3 балла – самостоятельно употребляет вежливые слова («здравствуйте», «до свидания», «спасибо») в разных ситуациях.</w:t>
            </w:r>
          </w:p>
          <w:p w:rsidR="004662D9" w:rsidRDefault="004662D9" w:rsidP="004662D9">
            <w:r>
              <w:t>2 балла – употребляет в речи вежливые слова («спасибо», « здравствуте</w:t>
            </w:r>
            <w:proofErr w:type="gramStart"/>
            <w:r>
              <w:t>2</w:t>
            </w:r>
            <w:proofErr w:type="gramEnd"/>
            <w:r>
              <w:t xml:space="preserve">, « до свидания»), иногда </w:t>
            </w:r>
            <w:r>
              <w:lastRenderedPageBreak/>
              <w:t>требуется напоминание взрослого.</w:t>
            </w:r>
          </w:p>
          <w:p w:rsidR="004662D9" w:rsidRDefault="004662D9" w:rsidP="004662D9">
            <w:r>
              <w:t>1 балл – употребляет вежливые слова только после напоминания взрослого.</w:t>
            </w:r>
          </w:p>
          <w:p w:rsidR="004662D9" w:rsidRDefault="004662D9" w:rsidP="004662D9">
            <w:r>
              <w:t>0 баллов – не говорит вежливые слова</w:t>
            </w:r>
          </w:p>
        </w:tc>
      </w:tr>
      <w:tr w:rsidR="004662D9" w:rsidTr="003F25F1">
        <w:trPr>
          <w:trHeight w:val="3447"/>
        </w:trPr>
        <w:tc>
          <w:tcPr>
            <w:tcW w:w="2392" w:type="dxa"/>
          </w:tcPr>
          <w:p w:rsidR="004662D9" w:rsidRDefault="004662D9" w:rsidP="00DE7DC7">
            <w:r>
              <w:lastRenderedPageBreak/>
              <w:t>8. Взаимоотношения со сверстниками</w:t>
            </w:r>
          </w:p>
        </w:tc>
        <w:tc>
          <w:tcPr>
            <w:tcW w:w="2393" w:type="dxa"/>
          </w:tcPr>
          <w:p w:rsidR="004662D9" w:rsidRDefault="004662D9" w:rsidP="004662D9">
            <w:r>
              <w:t>Наблюдение</w:t>
            </w:r>
          </w:p>
        </w:tc>
        <w:tc>
          <w:tcPr>
            <w:tcW w:w="2393" w:type="dxa"/>
          </w:tcPr>
          <w:p w:rsidR="004662D9" w:rsidRDefault="004662D9" w:rsidP="00DE7DC7">
            <w:r>
              <w:t>Обратить внимание на поведение ребенка в разных ситуациях: прогулка</w:t>
            </w:r>
            <w:r w:rsidR="00A204FE">
              <w:t>, в процессе игровой деятельнос</w:t>
            </w:r>
            <w:r>
              <w:t xml:space="preserve">ти </w:t>
            </w:r>
          </w:p>
          <w:p w:rsidR="00A204FE" w:rsidRDefault="00A204FE" w:rsidP="00DE7DC7">
            <w:r>
              <w:t>Организовать совместную деятельность  - постройку корабля, машины, паровоза, группе детей из 5-7 человек.</w:t>
            </w:r>
          </w:p>
          <w:p w:rsidR="00A204FE" w:rsidRDefault="00A204FE" w:rsidP="00DE7DC7">
            <w:r>
              <w:t>Наблюдать за взаимоотношениями</w:t>
            </w:r>
          </w:p>
        </w:tc>
        <w:tc>
          <w:tcPr>
            <w:tcW w:w="2393" w:type="dxa"/>
          </w:tcPr>
          <w:p w:rsidR="004662D9" w:rsidRDefault="00A204FE" w:rsidP="004662D9">
            <w:r>
              <w:t>3 балла – ребенок может самостоятельно, по собственной инициативе оказать помощь на эмоциональн</w:t>
            </w:r>
            <w:proofErr w:type="gramStart"/>
            <w:r>
              <w:t>о-</w:t>
            </w:r>
            <w:proofErr w:type="gramEnd"/>
            <w:r>
              <w:t xml:space="preserve"> выраженные просьбы: пожалеть сверстника, поделиться игрушкой.</w:t>
            </w:r>
          </w:p>
          <w:p w:rsidR="00A204FE" w:rsidRDefault="00A204FE" w:rsidP="004662D9">
            <w:r>
              <w:t>2 балла – ребенок может оказать помощь, поделиться игрушкой, пожалеть другого ребенка по напоминанию взрослого.</w:t>
            </w:r>
          </w:p>
          <w:p w:rsidR="00A204FE" w:rsidRDefault="00A204FE" w:rsidP="004662D9">
            <w:r>
              <w:t>1 балл – ребенок может помочь, пожалеть, поделиться игрушкой только после требования взрослого.</w:t>
            </w:r>
          </w:p>
          <w:p w:rsidR="00A204FE" w:rsidRDefault="00A204FE" w:rsidP="004662D9">
            <w:r>
              <w:t>0 баллов – на эмоциональн</w:t>
            </w:r>
            <w:proofErr w:type="gramStart"/>
            <w:r>
              <w:t>о-</w:t>
            </w:r>
            <w:proofErr w:type="gramEnd"/>
            <w:r>
              <w:t xml:space="preserve"> выраженные просьбы сверстника не реагирует</w:t>
            </w:r>
          </w:p>
        </w:tc>
      </w:tr>
    </w:tbl>
    <w:p w:rsidR="003F25F1" w:rsidRDefault="003F25F1"/>
    <w:p w:rsidR="00A204FE" w:rsidRDefault="00A204FE">
      <w:r>
        <w:t>20 баллов и более – высокий уровень социально-личностного развития;</w:t>
      </w:r>
    </w:p>
    <w:p w:rsidR="00A204FE" w:rsidRDefault="00A204FE">
      <w:r>
        <w:t>12-19 баллов – средний уровень социально- личностного развития;</w:t>
      </w:r>
    </w:p>
    <w:p w:rsidR="00A204FE" w:rsidRDefault="00A204FE">
      <w:r>
        <w:t>Менее 12 баллов – низкий уровень  социально- личностного развития.</w:t>
      </w:r>
    </w:p>
    <w:p w:rsidR="00A204FE" w:rsidRDefault="00A204FE"/>
    <w:p w:rsidR="00A204FE" w:rsidRDefault="00A204FE"/>
    <w:p w:rsidR="00A204FE" w:rsidRDefault="00A204FE"/>
    <w:p w:rsidR="00A204FE" w:rsidRDefault="00A204FE"/>
    <w:p w:rsidR="00A204FE" w:rsidRDefault="003A04DB">
      <w:r>
        <w:lastRenderedPageBreak/>
        <w:t xml:space="preserve">                                                Диагностическая карта</w:t>
      </w:r>
    </w:p>
    <w:p w:rsidR="003A04DB" w:rsidRDefault="003A04DB">
      <w:r>
        <w:t>Воспитатели:---------------------------------------------------------</w:t>
      </w:r>
    </w:p>
    <w:p w:rsidR="003A04DB" w:rsidRDefault="003A04DB">
      <w:r>
        <w:t>Дата проведения диагностики: начало года------------------------------ коней года------------------------------</w:t>
      </w:r>
    </w:p>
    <w:tbl>
      <w:tblPr>
        <w:tblStyle w:val="a3"/>
        <w:tblW w:w="9579" w:type="dxa"/>
        <w:tblLook w:val="04A0"/>
      </w:tblPr>
      <w:tblGrid>
        <w:gridCol w:w="530"/>
        <w:gridCol w:w="962"/>
        <w:gridCol w:w="633"/>
        <w:gridCol w:w="831"/>
        <w:gridCol w:w="829"/>
        <w:gridCol w:w="1543"/>
        <w:gridCol w:w="497"/>
        <w:gridCol w:w="560"/>
        <w:gridCol w:w="589"/>
        <w:gridCol w:w="653"/>
        <w:gridCol w:w="703"/>
        <w:gridCol w:w="641"/>
        <w:gridCol w:w="597"/>
        <w:gridCol w:w="11"/>
      </w:tblGrid>
      <w:tr w:rsidR="003A04DB" w:rsidTr="003A04DB">
        <w:trPr>
          <w:gridAfter w:val="1"/>
          <w:wAfter w:w="13" w:type="dxa"/>
          <w:trHeight w:val="405"/>
        </w:trPr>
        <w:tc>
          <w:tcPr>
            <w:tcW w:w="530" w:type="dxa"/>
            <w:vMerge w:val="restart"/>
          </w:tcPr>
          <w:p w:rsidR="003A04DB" w:rsidRDefault="003A04DB" w:rsidP="003A04DB">
            <w:r>
              <w:t>№</w:t>
            </w:r>
          </w:p>
          <w:p w:rsidR="003A04DB" w:rsidRDefault="003A04DB" w:rsidP="003A04DB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39" w:type="dxa"/>
            <w:vMerge w:val="restart"/>
          </w:tcPr>
          <w:p w:rsidR="003A04DB" w:rsidRP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 ребенка</w:t>
            </w:r>
          </w:p>
        </w:tc>
        <w:tc>
          <w:tcPr>
            <w:tcW w:w="2697" w:type="dxa"/>
            <w:gridSpan w:val="3"/>
          </w:tcPr>
          <w:p w:rsid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Произвольность </w:t>
            </w:r>
          </w:p>
          <w:p w:rsidR="003A04DB" w:rsidRP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поведения</w:t>
            </w:r>
          </w:p>
        </w:tc>
        <w:tc>
          <w:tcPr>
            <w:tcW w:w="1324" w:type="dxa"/>
          </w:tcPr>
          <w:p w:rsid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Навыки</w:t>
            </w:r>
          </w:p>
          <w:p w:rsidR="003A04DB" w:rsidRP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самообслуживания</w:t>
            </w:r>
          </w:p>
        </w:tc>
        <w:tc>
          <w:tcPr>
            <w:tcW w:w="2714" w:type="dxa"/>
            <w:gridSpan w:val="4"/>
          </w:tcPr>
          <w:p w:rsidR="003A04DB" w:rsidRP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компетентность</w:t>
            </w:r>
          </w:p>
        </w:tc>
        <w:tc>
          <w:tcPr>
            <w:tcW w:w="605" w:type="dxa"/>
          </w:tcPr>
          <w:p w:rsid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</w:t>
            </w:r>
          </w:p>
          <w:p w:rsidR="003A04DB" w:rsidRP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баллов</w:t>
            </w:r>
          </w:p>
        </w:tc>
        <w:tc>
          <w:tcPr>
            <w:tcW w:w="657" w:type="dxa"/>
            <w:gridSpan w:val="2"/>
          </w:tcPr>
          <w:p w:rsidR="003A04DB" w:rsidRP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</w:t>
            </w:r>
          </w:p>
        </w:tc>
      </w:tr>
      <w:tr w:rsidR="003A04DB" w:rsidTr="003A04DB">
        <w:trPr>
          <w:gridAfter w:val="1"/>
          <w:wAfter w:w="13" w:type="dxa"/>
          <w:trHeight w:val="135"/>
        </w:trPr>
        <w:tc>
          <w:tcPr>
            <w:tcW w:w="530" w:type="dxa"/>
            <w:vMerge/>
          </w:tcPr>
          <w:p w:rsidR="003A04DB" w:rsidRDefault="003A04DB" w:rsidP="003A04DB"/>
        </w:tc>
        <w:tc>
          <w:tcPr>
            <w:tcW w:w="1039" w:type="dxa"/>
            <w:vMerge/>
          </w:tcPr>
          <w:p w:rsidR="003A04DB" w:rsidRDefault="003A04DB" w:rsidP="003A04DB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3" w:type="dxa"/>
          </w:tcPr>
          <w:p w:rsid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4" w:type="dxa"/>
          </w:tcPr>
          <w:p w:rsidR="003A04DB" w:rsidRP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3A04DB" w:rsidRP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</w:tcPr>
          <w:p w:rsidR="003A04DB" w:rsidRP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90" w:type="dxa"/>
          </w:tcPr>
          <w:p w:rsidR="003A04DB" w:rsidRDefault="003A04DB" w:rsidP="003A04DB">
            <w:r>
              <w:t>7</w:t>
            </w:r>
          </w:p>
        </w:tc>
        <w:tc>
          <w:tcPr>
            <w:tcW w:w="794" w:type="dxa"/>
          </w:tcPr>
          <w:p w:rsidR="003A04DB" w:rsidRPr="003A04DB" w:rsidRDefault="003A04DB" w:rsidP="003A0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  <w:tcBorders>
              <w:bottom w:val="single" w:sz="4" w:space="0" w:color="auto"/>
            </w:tcBorders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  <w:tcBorders>
              <w:top w:val="single" w:sz="4" w:space="0" w:color="auto"/>
            </w:tcBorders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1"/>
          <w:wAfter w:w="13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4" w:type="dxa"/>
            <w:gridSpan w:val="4"/>
          </w:tcPr>
          <w:p w:rsidR="003A04DB" w:rsidRDefault="003A04DB" w:rsidP="003A04DB"/>
        </w:tc>
        <w:tc>
          <w:tcPr>
            <w:tcW w:w="605" w:type="dxa"/>
          </w:tcPr>
          <w:p w:rsidR="003A04DB" w:rsidRDefault="003A04DB" w:rsidP="003A04DB"/>
        </w:tc>
        <w:tc>
          <w:tcPr>
            <w:tcW w:w="657" w:type="dxa"/>
            <w:gridSpan w:val="2"/>
          </w:tcPr>
          <w:p w:rsidR="003A04DB" w:rsidRDefault="003A04DB" w:rsidP="003A04DB"/>
        </w:tc>
      </w:tr>
      <w:tr w:rsidR="003A04DB" w:rsidTr="003A04DB">
        <w:trPr>
          <w:gridAfter w:val="2"/>
          <w:wAfter w:w="434" w:type="dxa"/>
        </w:trPr>
        <w:tc>
          <w:tcPr>
            <w:tcW w:w="530" w:type="dxa"/>
          </w:tcPr>
          <w:p w:rsidR="003A04DB" w:rsidRDefault="003A04DB" w:rsidP="003A04DB"/>
        </w:tc>
        <w:tc>
          <w:tcPr>
            <w:tcW w:w="1039" w:type="dxa"/>
          </w:tcPr>
          <w:p w:rsidR="003A04DB" w:rsidRDefault="003A04DB" w:rsidP="003A04DB"/>
        </w:tc>
        <w:tc>
          <w:tcPr>
            <w:tcW w:w="2697" w:type="dxa"/>
            <w:gridSpan w:val="3"/>
          </w:tcPr>
          <w:p w:rsidR="003A04DB" w:rsidRDefault="003A04DB" w:rsidP="003A04DB"/>
        </w:tc>
        <w:tc>
          <w:tcPr>
            <w:tcW w:w="1324" w:type="dxa"/>
          </w:tcPr>
          <w:p w:rsidR="003A04DB" w:rsidRDefault="003A04DB" w:rsidP="003A04DB"/>
        </w:tc>
        <w:tc>
          <w:tcPr>
            <w:tcW w:w="2715" w:type="dxa"/>
            <w:gridSpan w:val="4"/>
            <w:tcBorders>
              <w:bottom w:val="nil"/>
              <w:right w:val="nil"/>
            </w:tcBorders>
          </w:tcPr>
          <w:p w:rsidR="003A04DB" w:rsidRDefault="003A04DB" w:rsidP="003A04DB"/>
        </w:tc>
        <w:tc>
          <w:tcPr>
            <w:tcW w:w="604" w:type="dxa"/>
            <w:tcBorders>
              <w:bottom w:val="nil"/>
              <w:right w:val="nil"/>
            </w:tcBorders>
          </w:tcPr>
          <w:p w:rsidR="003A04DB" w:rsidRDefault="003A04DB" w:rsidP="003A04DB"/>
        </w:tc>
        <w:tc>
          <w:tcPr>
            <w:tcW w:w="236" w:type="dxa"/>
            <w:tcBorders>
              <w:bottom w:val="nil"/>
              <w:right w:val="nil"/>
            </w:tcBorders>
          </w:tcPr>
          <w:p w:rsidR="003A04DB" w:rsidRDefault="003A04DB" w:rsidP="003A04DB"/>
        </w:tc>
      </w:tr>
      <w:tr w:rsidR="003A04DB" w:rsidTr="003A04D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6"/>
          <w:wBefore w:w="5590" w:type="dxa"/>
          <w:trHeight w:val="100"/>
        </w:trPr>
        <w:tc>
          <w:tcPr>
            <w:tcW w:w="3989" w:type="dxa"/>
            <w:gridSpan w:val="8"/>
            <w:tcBorders>
              <w:top w:val="single" w:sz="4" w:space="0" w:color="auto"/>
            </w:tcBorders>
          </w:tcPr>
          <w:p w:rsidR="003A04DB" w:rsidRDefault="003A04DB" w:rsidP="003A04DB"/>
        </w:tc>
      </w:tr>
    </w:tbl>
    <w:p w:rsidR="003A04DB" w:rsidRDefault="008945D5">
      <w:r>
        <w:t>Результаты диагностики уровня развития детей</w:t>
      </w:r>
    </w:p>
    <w:p w:rsidR="008945D5" w:rsidRDefault="008945D5">
      <w:r>
        <w:t>Начало года:</w:t>
      </w:r>
    </w:p>
    <w:p w:rsidR="008945D5" w:rsidRDefault="008945D5">
      <w:r>
        <w:t>Высокий уровень-----------------------детей--------------------------%</w:t>
      </w:r>
    </w:p>
    <w:p w:rsidR="008945D5" w:rsidRDefault="008945D5">
      <w:r>
        <w:t>Средний уровень--------------------детей--------------------------------%</w:t>
      </w:r>
    </w:p>
    <w:p w:rsidR="008945D5" w:rsidRDefault="008945D5">
      <w:r>
        <w:t>Низкий уровень-----------------------------детей-------------------------%</w:t>
      </w:r>
    </w:p>
    <w:p w:rsidR="008945D5" w:rsidRDefault="008945D5">
      <w:r>
        <w:t>Конец учебного года:</w:t>
      </w:r>
    </w:p>
    <w:p w:rsidR="008945D5" w:rsidRDefault="008945D5">
      <w:r>
        <w:t>Высокий уровень----------------------------детей----------------%</w:t>
      </w:r>
    </w:p>
    <w:p w:rsidR="008945D5" w:rsidRDefault="008945D5">
      <w:r>
        <w:t>Средний уровень-------------------------детей-----------------------%</w:t>
      </w:r>
    </w:p>
    <w:p w:rsidR="008945D5" w:rsidRDefault="008945D5">
      <w:r>
        <w:t>Низкий уровень---------------------------детей-----------------------%</w:t>
      </w:r>
    </w:p>
    <w:sectPr w:rsidR="008945D5" w:rsidSect="00F9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5F1"/>
    <w:rsid w:val="003A04DB"/>
    <w:rsid w:val="003F25F1"/>
    <w:rsid w:val="004662D9"/>
    <w:rsid w:val="006601EA"/>
    <w:rsid w:val="008945D5"/>
    <w:rsid w:val="00A204FE"/>
    <w:rsid w:val="00DE7DC7"/>
    <w:rsid w:val="00F9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2011-11-05T06:33:00Z</dcterms:created>
  <dcterms:modified xsi:type="dcterms:W3CDTF">2011-11-05T07:36:00Z</dcterms:modified>
</cp:coreProperties>
</file>