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F" w:rsidRDefault="006E786F" w:rsidP="002B5674">
      <w:pPr>
        <w:spacing w:after="0" w:line="240" w:lineRule="auto"/>
        <w:rPr>
          <w:rFonts w:ascii="Gabriola" w:eastAsia="Times New Roman" w:hAnsi="Gabriola" w:cs="Arial"/>
          <w:b/>
          <w:i/>
          <w:sz w:val="56"/>
          <w:szCs w:val="56"/>
          <w:lang w:eastAsia="ru-RU"/>
        </w:rPr>
      </w:pPr>
      <w:r w:rsidRPr="002B5674">
        <w:rPr>
          <w:rFonts w:ascii="Gabriola" w:eastAsia="Times New Roman" w:hAnsi="Gabriola" w:cs="Arial"/>
          <w:b/>
          <w:i/>
          <w:sz w:val="56"/>
          <w:szCs w:val="56"/>
          <w:lang w:eastAsia="ru-RU"/>
        </w:rPr>
        <w:t>«Значение и организация</w:t>
      </w:r>
      <w:r w:rsidR="002B5674" w:rsidRPr="002B5674">
        <w:rPr>
          <w:rFonts w:ascii="Gabriola" w:eastAsia="Times New Roman" w:hAnsi="Gabriola" w:cs="Arial"/>
          <w:b/>
          <w:i/>
          <w:sz w:val="56"/>
          <w:szCs w:val="56"/>
          <w:lang w:eastAsia="ru-RU"/>
        </w:rPr>
        <w:t xml:space="preserve">  </w:t>
      </w:r>
      <w:r w:rsidRPr="002B5674">
        <w:rPr>
          <w:rFonts w:ascii="Gabriola" w:eastAsia="Times New Roman" w:hAnsi="Gabriola" w:cs="Arial"/>
          <w:b/>
          <w:i/>
          <w:sz w:val="56"/>
          <w:szCs w:val="56"/>
          <w:lang w:eastAsia="ru-RU"/>
        </w:rPr>
        <w:t>утренней гимнастики в семье»</w:t>
      </w:r>
    </w:p>
    <w:p w:rsidR="002B5674" w:rsidRPr="002B5674" w:rsidRDefault="002B5674" w:rsidP="002B5674">
      <w:pPr>
        <w:spacing w:after="0" w:line="240" w:lineRule="auto"/>
        <w:rPr>
          <w:rFonts w:ascii="Gabriola" w:eastAsia="Times New Roman" w:hAnsi="Gabriola" w:cs="Arial"/>
          <w:b/>
          <w:i/>
          <w:sz w:val="56"/>
          <w:szCs w:val="56"/>
          <w:lang w:eastAsia="ru-RU"/>
        </w:rPr>
      </w:pP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дети опаздывают на утреннюю гимнастику по вине родителей. Так как многие родители считают, что нет большой необходимости  соблюдать режим дня дома и в детском саду! Попробуем вам доказать, что вы не правы.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должна стать гигиенической потребностью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каждого. Решить эту проблему можно только общими усилиями детского сада и семьи.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</w:t>
      </w: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утренней гимнастики.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– это ежедневная процедура, которая обязательно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проводиться и в дни праздников, и в то время, когда ребёнок выезжает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на отдых в одно и то же время, продолжительностью 5,10 минут.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должна проводиться систематически.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приходя в детский сад после выходных или отпуска не будет испытывать боль в мышцах (плечевого пояса и рук, брюшного пресса, спины и </w:t>
      </w:r>
      <w:proofErr w:type="gramEnd"/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ног). Систематически тренируя крупные группы мышц, мы активизируем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правильную осанку. Это особенно важно в дошкольном возрасте, когда происходит формирование изгибов позвоночника, завершающееся в 11,13 лет.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утренней гимнастики у ребёнка учащается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дыхание, розовеет лицо, он может немного вспотеть. Всё это совершенно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естественные признаки легкого возбуждения и утомления при </w:t>
      </w: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proofErr w:type="gramEnd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мышечной деятельности. Наблюдая за ребёнком, родители могут отметить, что при небольшом утомлении во время физических упражнений настроение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останется спокойным, ровным, он бодр, жизнерадостен, у него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аппетит, сон.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Утреннюю гимнастику полезно проводить на свежем воздухе. Если она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помещении, то во время выполнения движений необходимо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свежего воздуха — это способствует лучшему снабжению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 кислородом. Одежда для утренней гимнастики должна быть изготовлена из натуральных, лёгких материалов, на ногах — удобная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или носки. Можно заниматься и босиком. Для утренней гимнастики подбираются упражнения, доступные детям, соответствующие строению и функциям опорно-двигательного аппарата дошкольников. 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новые упражнения разучиваются на физкультурных 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занятиях. В домашних условиях, перед тем как выполнять зарядку в соответствующем темпе,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каждые 2 недели. Если комплекс хорошо знаком ребёнку, то можно выполнять его под музыку. 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фиксированное движение на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повороте. При этом хорошо использовать ковёр или зрительные ориентиры — кубик, длинную верёвку, стулья, кегли ит.д. Детям старшего дошкольного возраста рекомендуется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трабатывать повороты направо, налево, кругом. 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упражнений направлена на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крепление м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ышц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плечевого пояса и ру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выпрямлению позвоночника;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укрепляют грудную клетку и всю дыхательную мускулатуру; </w:t>
      </w:r>
    </w:p>
    <w:p w:rsidR="006E786F" w:rsidRPr="007456D4" w:rsidRDefault="00080BF0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786F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правильную осанку.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дыхание было свободным, следует ребёнка приучать выпрямлять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и поднимать их как можно выше.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упражнений предназначается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вышения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 позвоночника и укрепления м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ышц спины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зафиксированы (неподвижны). Взрослый обращает внимание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то, чтобы при выполнении упражнений (особенно наклонов) колени не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сгибались.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группа упражнений направлена на 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ышц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брюшного пресса, развитие мышц ног и свода сто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пы. При </w:t>
      </w:r>
      <w:r w:rsidR="00080BF0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этой группы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дети должны стараться держать спину прямо, во время приседаний отрывать пятки от пола, хорошо сгибать колени.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главная задача родителей</w:t>
      </w: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 того, чтобы физические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не превращались для ребёнка в рутинную работу, а проходили </w:t>
      </w: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интересной, увлекательной игры.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тренняя гимнастика для детей 4 -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может включать следующие упражнения: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Поднимаемся на носочках, одновременно поднимая руки наверх сначала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себя, затем в разные стороны, опускаем вниз.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нормализует кровообращение в мышцах рук и плечевого пояса,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вытягивает позвоночник.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Приседаем, вытягивая руки вперёд.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Укрепляются мышцы </w:t>
      </w: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proofErr w:type="gramEnd"/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улучшается подвижность суставов.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Наклоны туловища в разные стороны (назад, вперёд, вверх и вниз). </w:t>
      </w:r>
    </w:p>
    <w:p w:rsidR="007C40A5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Общеукрепляющее упражнение для мышц туловища, живот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спины.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Улучшает работу органов брюшной полости, развивает эластичность позвоночника.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Наклоны туловища в стороны (вправо,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влево).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Укрепляются боковые мышцы туловища.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Прыжки и бег на месте или по комнате (площадке).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Улучшается кровообращение, дыхание и усиливается обмен веществ в организме.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Различные маховые движения руками и ногами.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эластичность и подвижность суставов.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Ходьба на месте и поднимание рук в разные стороны.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Успокаивает сердцебиение и дыхание.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начинается с ходьбы и бега. Затем выполняются </w:t>
      </w:r>
    </w:p>
    <w:p w:rsidR="006E786F" w:rsidRPr="007456D4" w:rsidRDefault="007C40A5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786F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6F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групп мышц (плечевого и рук, брюшного, спинного и </w:t>
      </w:r>
      <w:proofErr w:type="gramEnd"/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ног). В заключительную часть включается ходьба, бег</w:t>
      </w:r>
      <w:r w:rsidR="007C40A5"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спокойная ходьба.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утреннюю гимнастику следует обязательно ходьбой, чтоб </w:t>
      </w:r>
    </w:p>
    <w:p w:rsidR="006E786F" w:rsidRPr="007456D4" w:rsidRDefault="006E786F" w:rsidP="006E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все системы организма. </w:t>
      </w:r>
    </w:p>
    <w:p w:rsidR="007C40A5" w:rsidRDefault="007C40A5" w:rsidP="006E78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786F" w:rsidRPr="007C40A5" w:rsidRDefault="006E786F" w:rsidP="001B3ADF">
      <w:pPr>
        <w:spacing w:after="0" w:line="240" w:lineRule="auto"/>
        <w:jc w:val="center"/>
        <w:rPr>
          <w:rFonts w:ascii="Gabriola" w:eastAsia="Times New Roman" w:hAnsi="Gabriola" w:cs="Arial"/>
          <w:b/>
          <w:i/>
          <w:sz w:val="52"/>
          <w:szCs w:val="52"/>
          <w:lang w:eastAsia="ru-RU"/>
        </w:rPr>
      </w:pPr>
      <w:r w:rsidRP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>Уважаемые родители!</w:t>
      </w:r>
    </w:p>
    <w:p w:rsidR="006E786F" w:rsidRPr="007C40A5" w:rsidRDefault="006E786F" w:rsidP="001B3ADF">
      <w:pPr>
        <w:spacing w:after="0" w:line="240" w:lineRule="auto"/>
        <w:jc w:val="center"/>
        <w:rPr>
          <w:rFonts w:ascii="Gabriola" w:eastAsia="Times New Roman" w:hAnsi="Gabriola" w:cs="Arial"/>
          <w:b/>
          <w:i/>
          <w:sz w:val="52"/>
          <w:szCs w:val="52"/>
          <w:lang w:eastAsia="ru-RU"/>
        </w:rPr>
      </w:pPr>
      <w:r w:rsidRP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>Мы</w:t>
      </w:r>
      <w:r w:rsid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 xml:space="preserve"> хотим, чтоб дети росли </w:t>
      </w:r>
      <w:proofErr w:type="gramStart"/>
      <w:r w:rsid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>крепкими</w:t>
      </w:r>
      <w:proofErr w:type="gramEnd"/>
      <w:r w:rsid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 xml:space="preserve"> </w:t>
      </w:r>
      <w:r w:rsidRP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 xml:space="preserve"> и здоровыми.</w:t>
      </w:r>
    </w:p>
    <w:p w:rsidR="006E786F" w:rsidRPr="007C40A5" w:rsidRDefault="006E786F" w:rsidP="001B3ADF">
      <w:pPr>
        <w:spacing w:after="0" w:line="240" w:lineRule="auto"/>
        <w:jc w:val="center"/>
        <w:rPr>
          <w:rFonts w:ascii="Gabriola" w:eastAsia="Times New Roman" w:hAnsi="Gabriola" w:cs="Arial"/>
          <w:b/>
          <w:i/>
          <w:sz w:val="52"/>
          <w:szCs w:val="52"/>
          <w:lang w:eastAsia="ru-RU"/>
        </w:rPr>
      </w:pPr>
      <w:r w:rsidRP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>Соблюдайте режим дня в детском саду и дома во благо</w:t>
      </w:r>
      <w:r w:rsidR="00080BF0" w:rsidRP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 xml:space="preserve"> </w:t>
      </w:r>
      <w:r w:rsidRPr="007C40A5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>наших с вами детей</w:t>
      </w:r>
      <w:r w:rsidR="007456D4">
        <w:rPr>
          <w:rFonts w:ascii="Gabriola" w:eastAsia="Times New Roman" w:hAnsi="Gabriola" w:cs="Arial"/>
          <w:b/>
          <w:i/>
          <w:sz w:val="52"/>
          <w:szCs w:val="52"/>
          <w:lang w:eastAsia="ru-RU"/>
        </w:rPr>
        <w:t>.</w:t>
      </w:r>
    </w:p>
    <w:p w:rsidR="0010136F" w:rsidRPr="007C40A5" w:rsidRDefault="0010136F">
      <w:pPr>
        <w:rPr>
          <w:rFonts w:ascii="Gabriola" w:hAnsi="Gabriola"/>
          <w:b/>
          <w:i/>
          <w:sz w:val="52"/>
          <w:szCs w:val="52"/>
        </w:rPr>
      </w:pPr>
    </w:p>
    <w:sectPr w:rsidR="0010136F" w:rsidRPr="007C40A5" w:rsidSect="006E7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86F"/>
    <w:rsid w:val="00080BF0"/>
    <w:rsid w:val="0010136F"/>
    <w:rsid w:val="001536DD"/>
    <w:rsid w:val="001B3ADF"/>
    <w:rsid w:val="002B5674"/>
    <w:rsid w:val="002F600E"/>
    <w:rsid w:val="006E786F"/>
    <w:rsid w:val="007456D4"/>
    <w:rsid w:val="007C40A5"/>
    <w:rsid w:val="008C36CD"/>
    <w:rsid w:val="00E11BB9"/>
    <w:rsid w:val="00E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2014-03-26T08:07:00Z</dcterms:created>
  <dcterms:modified xsi:type="dcterms:W3CDTF">2014-03-26T08:07:00Z</dcterms:modified>
</cp:coreProperties>
</file>