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B" w:rsidRPr="005B2E09" w:rsidRDefault="00577C3B" w:rsidP="00E22B11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2B11" w:rsidRPr="005B2E09" w:rsidRDefault="00E22B11" w:rsidP="00E22B1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5B2E09">
        <w:rPr>
          <w:i/>
          <w:sz w:val="28"/>
          <w:szCs w:val="28"/>
        </w:rPr>
        <w:t>Закаливание детей в домашних условиях</w:t>
      </w:r>
    </w:p>
    <w:p w:rsidR="00E22B11" w:rsidRPr="005B2E09" w:rsidRDefault="00E22B11" w:rsidP="00E22B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5B2E09">
        <w:rPr>
          <w:b/>
          <w:i/>
          <w:sz w:val="28"/>
          <w:szCs w:val="28"/>
        </w:rPr>
        <w:t xml:space="preserve">Закаливание </w:t>
      </w:r>
      <w:r w:rsidRPr="005B2E09">
        <w:rPr>
          <w:i/>
          <w:sz w:val="28"/>
          <w:szCs w:val="28"/>
        </w:rPr>
        <w:t xml:space="preserve">– это тренировка приспособительных возможностей организма с помощью естественных природных факторов: воды, воздуха, солнца. Закаливаться каким-либо одним фактором трудно. При закаливании на человека действуют различные факторы.                                                                                                                                        </w:t>
      </w:r>
      <w:r w:rsidRPr="00E22B11">
        <w:rPr>
          <w:i/>
          <w:sz w:val="28"/>
          <w:szCs w:val="28"/>
        </w:rPr>
        <w:t xml:space="preserve">Закаливание оказывает общеукрепляющее действие, улучшает кровообращение, повышает тонус нервной системы, нормализует обмен веществ. При повторном и систематическом применении холодной воды происходит усиление образования тепла, повышается температура кожи, утолщается роговой слой, уменьшается интенсивность раздражения находящихся в них рецепторов. Все это повышает адаптацию организма ребенка к низкой температуре. </w:t>
      </w:r>
    </w:p>
    <w:p w:rsidR="00E22B11" w:rsidRPr="00E22B11" w:rsidRDefault="00E22B11" w:rsidP="00E22B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 w:rsidRPr="00E22B11">
        <w:rPr>
          <w:b/>
          <w:bCs/>
          <w:i/>
          <w:sz w:val="28"/>
          <w:szCs w:val="28"/>
        </w:rPr>
        <w:t>Правила проведения закаливающих мероприятий</w:t>
      </w:r>
    </w:p>
    <w:p w:rsidR="00E22B11" w:rsidRPr="00E22B11" w:rsidRDefault="00E22B11" w:rsidP="005B2E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Закаливание следует начинать и далее проводить только при полном здоровье ребенка</w:t>
      </w:r>
      <w:r w:rsidR="005B2E09"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п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остепенно наращивать интенси</w:t>
      </w:r>
      <w:r w:rsidR="005B2E09"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вность закаливающих мероприятий; с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истематичность - закаливание</w:t>
      </w:r>
      <w:r w:rsidR="005B2E09"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проводится во все времена года; н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еобходимо учитывать индивидуальные особенности организма ребенка, его возраст, физическое развитие, состояние здоровья, перенесенные заболевания, особенности нервной системы</w:t>
      </w:r>
      <w:r w:rsidR="005B2E09"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н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ачинать закаливание можно в любое время года, но более предпочтительным является теплое время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proofErr w:type="gramEnd"/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акаливание следует проводить только при положительных эмоциональных реакциях ребенка.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Закаливающие мероприятия подразделяются </w:t>
      </w:r>
      <w:proofErr w:type="gramStart"/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5B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специальные.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2E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Общие</w:t>
      </w:r>
      <w:r w:rsidRPr="005B2E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проводятся на протяжении всей жизни и предусматривают правильный режим дня, рациональное питание, ежедневные прогулки на свежем воздухе, рациональную одежду. Регулярное проветривание в комнате, соответствующий возрасту температурный режим в помещении.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Специальные.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специальным закаливающим мероприятиям относятся строго дозированные воздействия ультрафиолетовым облучением. Гимнастические упражнения, массаж, воздушные и водные процедуры, плавание, бассейн.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Виды закаливания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Существуют следующие виды закаливания: воздухом, водой, солнцем. Для закаливания используются различные виды гимнастики, массажа, рефлексотерапия, баня, сауна и др.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Закаливание воздухом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наиболее доступный и действенный метод закаливания. Воздух - среда, постоянно окружающая человека. Закаливающее действие воздухом связано, прежде всего, с разницей температуры между ним и поверхностью тела ребенка. Закаливание воздухом начинается с первых дней жизни ребенка.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Воздушные ванны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холодное время года проводятся в комнате (комнатные воздушные ванны), в теплое время года - на свежем воздухе. Продолжительность воздушной ванны увеличивается с 3 -4 минут до 1 часа. Воздушные ванны проводятся через 1-1,5 часа после еды в местах, недоступных прямым солнечным лучам.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Закаливание водой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- общепризнанное средство закаливания. Из всех закаливающих методов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закаливание водой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является самым мощным и быстрым средством. Главная функция - укрепление тела 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остигается холодными ваннами, купаниями. В последнее время все шире вводятся контрастные методы закаливания: контрастный душ, влажные обтирания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мывание.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Обтирание сухим полотенцем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перед началом влажных обтираний, как предварительная процедура. Обтирание ребенка сухой рукавицей внимает психологическое напряжение, подготавливает ребенка к проведению влажных процедур, создает положительный эмоциональный настрой.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Обтирание влажным полотенцем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самое нежное из всех водных процедур. Общее влажное обтирание здоровым детям можно проводить, начиная с 3-месячного возраста. Ослабленным детям полезно начинать с сухих обтираний куском фланели. Через 1-2 недели можно перейти к влажным обтираниям варежкой из мягкой ткани, смоченной водой. Обтирание лучше делать утром после сна. После окончания процедуры ребенок должен быть тепло одет.</w:t>
      </w:r>
    </w:p>
    <w:p w:rsidR="00E22B11" w:rsidRPr="005B2E09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Контрастное обтирание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Далее приступают к контрастному обтиранию. Смочив в прохладной воде шерстяную рукавицу, ее выжимают, чтобы не текла, и обтирают всю руку. Затем, смочив другую рукавицу горячей водой, также делают обтирание. После этого сухим полотенцем энергично растирают кожу до появления </w:t>
      </w:r>
      <w:proofErr w:type="spell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розовой</w:t>
      </w:r>
      <w:proofErr w:type="spell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окраски и ощущения тепла. Затем последовательно растирают вторую руку, грудь, спину, ноги. Общая продолжительность процедуры около 5 минут.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Обливание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водная процедура, при котором подвергаются воздействию воды отдельные участки тела или все тело. Эффект его выше чем при обтирании. Выделяют местное обливание, общее обливание. Местные обливания и ванны. Ножные ванны и обливание ног можно начинать детям с 1-1,5 лет. Лучше проводить их после дневного или ночного сна. После окончания процедуры кожу растирают полотенцем до легкого покраснения. Обливание поднимает тонус мышечной системы, способствует подъему энергии.</w:t>
      </w:r>
    </w:p>
    <w:p w:rsidR="00E22B11" w:rsidRPr="005B2E09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Контрастное обливание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Методика: обливают стопы 2\3 голеней попеременно водой контрастной температуры. Температура воды - +38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температура прохладной воды для здоровых детей - +18°С, для ослабленных - +28°С. Обливание всегда начинают с теплой воды. Количество повторений:3-5. Время воздействия теплой воды -6-8, прохладной - 3-4 секунды. После окончания процедуры ноги растирают до легкого покраснения.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Контрастный душ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Сначала подается теплый душ ( = 36 + 37 ) </w:t>
      </w:r>
      <w:proofErr w:type="spell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ЗОсекунд</w:t>
      </w:r>
      <w:proofErr w:type="spell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затем прохладный 15-30 секунд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смена температуры душа проводится 2-3 раза. Через две недели разницу в температуре увеличивают на 2-3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так в течение 2-3 месяцев. Разницу в температурах горячей (до +30 - 40С) и прохладной (до +20 -18°С) воды можно довести до +20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старших детей и до +15°С у младших. </w:t>
      </w:r>
    </w:p>
    <w:p w:rsidR="00E22B11" w:rsidRPr="005B2E09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Солнечные ванны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принимают на открытой местности, при этом происходит одновременное воздействие прямых и рассеянных солнечных лучей. Голову необходимо защищать от прямых солнечных лучей.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B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Помните!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Начинать закаливание можно</w:t>
      </w: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любом возрасте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однако, чем раньше вы это сделаете, тем здоровее и устойчивее будет ребенок. Закалять ребенка надо систематически. Строго выполнять все основные правила проведения закаливания. Не отменяйте закаливание при легком недомогании. Лучше замените 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сильную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 слабой процедурой, например обливание обтиранием. Старайтесь проводить закаливание так, чтобы оно доставляло ребенку удовольствие. Приступая к закаливанию, каждый раз обращайте внимание на состояние нервной системы ребенка. Если он слишком </w:t>
      </w:r>
      <w:proofErr w:type="gramStart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возбудим</w:t>
      </w:r>
      <w:proofErr w:type="gramEnd"/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быстро утомляется, ему показаны успокаивающие процедуры.</w:t>
      </w:r>
    </w:p>
    <w:p w:rsidR="00E22B11" w:rsidRPr="00E22B11" w:rsidRDefault="00E22B11" w:rsidP="00E22B1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B2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5B2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трывок из книги Краснова М.В.</w:t>
      </w:r>
      <w:r w:rsidRPr="00E2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B2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B2E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Закаливание детей дошкольного возраста</w:t>
      </w:r>
      <w:r w:rsidRPr="005B2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</w:p>
    <w:p w:rsidR="0053606B" w:rsidRPr="005B2E09" w:rsidRDefault="00E22B11" w:rsidP="00E22B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sectPr w:rsidR="0053606B" w:rsidRPr="005B2E09" w:rsidSect="00E22B11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F9E"/>
    <w:multiLevelType w:val="multilevel"/>
    <w:tmpl w:val="7C9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23B3D"/>
    <w:multiLevelType w:val="multilevel"/>
    <w:tmpl w:val="468CE5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C3B"/>
    <w:rsid w:val="000D18E5"/>
    <w:rsid w:val="001272CD"/>
    <w:rsid w:val="0053606B"/>
    <w:rsid w:val="00577C3B"/>
    <w:rsid w:val="005B2E09"/>
    <w:rsid w:val="008E465A"/>
    <w:rsid w:val="00CC006F"/>
    <w:rsid w:val="00E22B11"/>
    <w:rsid w:val="00E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6B"/>
  </w:style>
  <w:style w:type="paragraph" w:styleId="1">
    <w:name w:val="heading 1"/>
    <w:basedOn w:val="a"/>
    <w:link w:val="10"/>
    <w:uiPriority w:val="9"/>
    <w:qFormat/>
    <w:rsid w:val="00577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7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rown">
    <w:name w:val="brown"/>
    <w:basedOn w:val="a"/>
    <w:rsid w:val="0057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nbord">
    <w:name w:val="brown_bord"/>
    <w:basedOn w:val="a"/>
    <w:rsid w:val="0057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B11"/>
  </w:style>
  <w:style w:type="character" w:styleId="a6">
    <w:name w:val="Emphasis"/>
    <w:basedOn w:val="a0"/>
    <w:uiPriority w:val="20"/>
    <w:qFormat/>
    <w:rsid w:val="00E22B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2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27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7</cp:revision>
  <dcterms:created xsi:type="dcterms:W3CDTF">2014-02-06T06:42:00Z</dcterms:created>
  <dcterms:modified xsi:type="dcterms:W3CDTF">2014-02-06T19:56:00Z</dcterms:modified>
</cp:coreProperties>
</file>