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55" w:rsidRPr="00CA1955" w:rsidRDefault="00CA1955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955">
        <w:rPr>
          <w:rFonts w:ascii="Times New Roman" w:hAnsi="Times New Roman" w:cs="Times New Roman"/>
          <w:b/>
          <w:sz w:val="24"/>
          <w:szCs w:val="24"/>
        </w:rPr>
        <w:t>Выступление «Использование инновационных технологий в детском саду»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25A">
        <w:rPr>
          <w:rFonts w:ascii="Times New Roman" w:hAnsi="Times New Roman" w:cs="Times New Roman"/>
          <w:sz w:val="24"/>
          <w:szCs w:val="24"/>
        </w:rPr>
        <w:t>Желание быть на шаг впереди, всегда находиться в постоянном творческом поиске, прогнозировать образовательные потребности общества, осваивать новые педагогические и информационные технологии - все это условия поступательного развития образования, в основе которого, безусловно, лежит инновационный процесс.</w:t>
      </w:r>
      <w:proofErr w:type="gramEnd"/>
      <w:r w:rsidRPr="00D8225A">
        <w:rPr>
          <w:rFonts w:ascii="Times New Roman" w:hAnsi="Times New Roman" w:cs="Times New Roman"/>
          <w:sz w:val="24"/>
          <w:szCs w:val="24"/>
        </w:rPr>
        <w:t xml:space="preserve"> Пренебрежение инновациями заводит образование в тупик неразрешенных проблем или в скучное функционирование. Без инновационной работы сегодня нет развития образования, нет современного его качества.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Хотелось  бы обратиться к словам известного философа Френсиса Бэкона, который сказал: «Кто не применяет новых средств, должен ждать новых бед», это мудрое изречение вполне может быть подтверждением того, что нововведения в современном образовании не просто дань какой-то моде, а необходимость, продиктованная самой жизнью.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Переход к полноценному  инновационному ДОУ непрост и возможен лишь при условии создания соответствующей прогрессивной модели управления, которая предусматривает организацию работы в инновационном режиме, только в этом случае, </w:t>
      </w:r>
      <w:proofErr w:type="gramStart"/>
      <w:r w:rsidRPr="00D8225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8225A">
        <w:rPr>
          <w:rFonts w:ascii="Times New Roman" w:hAnsi="Times New Roman" w:cs="Times New Roman"/>
          <w:sz w:val="24"/>
          <w:szCs w:val="24"/>
        </w:rPr>
        <w:t xml:space="preserve"> будет перевести ДОУ из функционирующего в развивающееся и развивающее. При этом необходимы особые управленческие действия руководителя по подготовке коллектива к работе в режиме становления, формирования и развития инновационной культуры.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В  нашем толковании понятия «инновационная культура»- это сформированная готовность педагога поддержать предстоящие изменения, высокая внутренняя убежденность, способность к целенаправленному поиску и получению новых знаний, персональная ответственность,  способствующая  развитию профессиональных качеств и навыков.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Управлять инновационной деятельностью ДОУ – значит познавать и выявлять закономерности, прогрессивные тенденции в инновационном образовательном процессе, направлять (планировать, организовывать) данный процесс в соответствии с этими тенденциями, с учетом объективных возможностей педагогов.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Контингент педагогов ДОУ  представляет собой «яркое разноцветье» образований, стажей, категорий.  Важно каждому специалисту помочь найти свое достойное место в развивающейся инновационной системе, помочь вырваться из круговорота ставших традиционными норм поведения, искоренить в себе консерватизм.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Сформировать собственные творческие способности воспитателю ДОУ в одиночку крайне сложно. Ведь личностное и профессиональное саморазвитие напрямую связано с возможностями, которые предоставляет педагогу «родной коллектив» и зависит от того, стало ли стремление к инновациям внутренней потребностью всех сотрудников образовательного учреждения.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Как известно, в среде единомышленников, то есть людей близких по духу, убеждениям, интересам, человеку легче «двигаться вперед» в своем развитии в силу поддержки со стороны не только администрации, но и коллег. В этом контексте важнейшей задачей является согласование внутри коллектива ценностно-смысловых установок – важнейшего условия профессионального роста сотрудников.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      Информационно-компьютерные технологии активно используются  в воспитательно-образовательной и методической работе нашего дошкольного образовательного учреждения. Для педагогов  ДОУ очевидно, что педагог, который ведет занятия с использованием компьютера,  обладает качественным преимуществом перед коллегой, действующим только в рамках традиционных технологий. Ведь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  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lastRenderedPageBreak/>
        <w:t xml:space="preserve">    Для того</w:t>
      </w:r>
      <w:proofErr w:type="gramStart"/>
      <w:r w:rsidRPr="00D822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225A">
        <w:rPr>
          <w:rFonts w:ascii="Times New Roman" w:hAnsi="Times New Roman" w:cs="Times New Roman"/>
          <w:sz w:val="24"/>
          <w:szCs w:val="24"/>
        </w:rPr>
        <w:t xml:space="preserve"> чтобы  каждый педагог мог использовать современные компьютерные технологии для подготовки и проведения занятий с детьми, в ДОУ имеется</w:t>
      </w:r>
      <w:r w:rsidR="00D8225A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Pr="00D8225A">
        <w:rPr>
          <w:rFonts w:ascii="Times New Roman" w:hAnsi="Times New Roman" w:cs="Times New Roman"/>
          <w:sz w:val="24"/>
          <w:szCs w:val="24"/>
        </w:rPr>
        <w:t xml:space="preserve">, которую нам </w:t>
      </w:r>
      <w:r w:rsidR="00D8225A">
        <w:rPr>
          <w:rFonts w:ascii="Times New Roman" w:hAnsi="Times New Roman" w:cs="Times New Roman"/>
          <w:sz w:val="24"/>
          <w:szCs w:val="24"/>
        </w:rPr>
        <w:t xml:space="preserve">подарили за победу в районном этапе республиканского конкурса «Лучший воспитатель года 2012 по обучению детей БДД и профилактике ДТП» </w:t>
      </w:r>
      <w:r w:rsidRPr="00D8225A">
        <w:rPr>
          <w:rFonts w:ascii="Times New Roman" w:hAnsi="Times New Roman" w:cs="Times New Roman"/>
          <w:sz w:val="24"/>
          <w:szCs w:val="24"/>
        </w:rPr>
        <w:t>диски с обучающим</w:t>
      </w:r>
      <w:r w:rsidR="00D8225A">
        <w:rPr>
          <w:rFonts w:ascii="Times New Roman" w:hAnsi="Times New Roman" w:cs="Times New Roman"/>
          <w:sz w:val="24"/>
          <w:szCs w:val="24"/>
        </w:rPr>
        <w:t>и программами и играми, принтер, сканер, интернет</w:t>
      </w:r>
      <w:r w:rsidRPr="00D8225A">
        <w:rPr>
          <w:rFonts w:ascii="Times New Roman" w:hAnsi="Times New Roman" w:cs="Times New Roman"/>
          <w:sz w:val="24"/>
          <w:szCs w:val="24"/>
        </w:rPr>
        <w:t>.</w:t>
      </w:r>
      <w:r w:rsidR="00D8225A">
        <w:rPr>
          <w:rFonts w:ascii="Times New Roman" w:hAnsi="Times New Roman" w:cs="Times New Roman"/>
          <w:sz w:val="24"/>
          <w:szCs w:val="24"/>
        </w:rPr>
        <w:t xml:space="preserve"> Кроме этого воспитатели используют личные ноутбуки для занятий в ДОУ.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   С педагогами, испытывающими затруднения в использовании компьютера в воспитательно-образовательном процессе, проводим мастер-классы, педагогические мастерские, организуем  наставничество с целью обучения педагогов  методам и приемам работы с детьми с использованием информационных технологий. В помощь педагогам в ДОУ  создана творческая группа, которая оказывает помощь в разработке занятий с использованием цифровых образовательных ресурсов, методических рекомендаций по использованию информационно-компьютерных технологий на занятиях. В результате  многие педагоги ДОУ  самостоятельно разрабатывают и апробируют    занятия с использованием  </w:t>
      </w:r>
      <w:proofErr w:type="spellStart"/>
      <w:r w:rsidRPr="00D8225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8225A">
        <w:rPr>
          <w:rFonts w:ascii="Times New Roman" w:hAnsi="Times New Roman" w:cs="Times New Roman"/>
          <w:sz w:val="24"/>
          <w:szCs w:val="24"/>
        </w:rPr>
        <w:t xml:space="preserve"> презентаций</w:t>
      </w:r>
      <w:r w:rsidR="00D8225A">
        <w:rPr>
          <w:rFonts w:ascii="Times New Roman" w:hAnsi="Times New Roman" w:cs="Times New Roman"/>
          <w:sz w:val="24"/>
          <w:szCs w:val="24"/>
        </w:rPr>
        <w:t>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  Как старший воспитатель я  использую ИКТ в методической работе: создаю и  использую </w:t>
      </w:r>
      <w:proofErr w:type="spellStart"/>
      <w:r w:rsidRPr="00D8225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D8225A">
        <w:rPr>
          <w:rFonts w:ascii="Times New Roman" w:hAnsi="Times New Roman" w:cs="Times New Roman"/>
          <w:sz w:val="24"/>
          <w:szCs w:val="24"/>
        </w:rPr>
        <w:t xml:space="preserve"> презентации  при проведении п</w:t>
      </w:r>
      <w:r w:rsidR="00D8225A">
        <w:rPr>
          <w:rFonts w:ascii="Times New Roman" w:hAnsi="Times New Roman" w:cs="Times New Roman"/>
          <w:sz w:val="24"/>
          <w:szCs w:val="24"/>
        </w:rPr>
        <w:t>едагогических советов, районных</w:t>
      </w:r>
      <w:r w:rsidRPr="00D8225A">
        <w:rPr>
          <w:rFonts w:ascii="Times New Roman" w:hAnsi="Times New Roman" w:cs="Times New Roman"/>
          <w:sz w:val="24"/>
          <w:szCs w:val="24"/>
        </w:rPr>
        <w:t xml:space="preserve"> семинаров – практикумов, консультаций, при аттестации педагогов.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D8225A">
        <w:rPr>
          <w:rFonts w:ascii="Times New Roman" w:hAnsi="Times New Roman" w:cs="Times New Roman"/>
          <w:sz w:val="24"/>
          <w:szCs w:val="24"/>
        </w:rPr>
        <w:t xml:space="preserve">октябре месяце я провела </w:t>
      </w:r>
      <w:r w:rsidRPr="00D8225A">
        <w:rPr>
          <w:rFonts w:ascii="Times New Roman" w:hAnsi="Times New Roman" w:cs="Times New Roman"/>
          <w:sz w:val="24"/>
          <w:szCs w:val="24"/>
        </w:rPr>
        <w:t xml:space="preserve"> обучающий семинар на тему: «Интерактивное оборудование в ДОУ. Требования к организации работы с ним»</w:t>
      </w:r>
      <w:r w:rsidR="00D8225A">
        <w:rPr>
          <w:rFonts w:ascii="Times New Roman" w:hAnsi="Times New Roman" w:cs="Times New Roman"/>
          <w:sz w:val="24"/>
          <w:szCs w:val="24"/>
        </w:rPr>
        <w:t>.</w:t>
      </w:r>
      <w:r w:rsidRPr="00D8225A">
        <w:rPr>
          <w:rFonts w:ascii="Times New Roman" w:hAnsi="Times New Roman" w:cs="Times New Roman"/>
          <w:sz w:val="24"/>
          <w:szCs w:val="24"/>
        </w:rPr>
        <w:t xml:space="preserve"> Чтоб закрепить усвоенный материал, педагогам было предложено к педагогическому совету подготовить презентацию о своей работе и достижениях на 3 минуты. Время подготовки к педсовету давалось две недели. На протяжении двух недель я наблюдала за работой коллектива, и сделала следующие выводы:  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- педагоги стали более сплоченными</w:t>
      </w:r>
      <w:r w:rsidR="00D8225A">
        <w:rPr>
          <w:rFonts w:ascii="Times New Roman" w:hAnsi="Times New Roman" w:cs="Times New Roman"/>
          <w:sz w:val="24"/>
          <w:szCs w:val="24"/>
        </w:rPr>
        <w:t>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- активными</w:t>
      </w:r>
      <w:r w:rsidR="00D8225A">
        <w:rPr>
          <w:rFonts w:ascii="Times New Roman" w:hAnsi="Times New Roman" w:cs="Times New Roman"/>
          <w:sz w:val="24"/>
          <w:szCs w:val="24"/>
        </w:rPr>
        <w:t>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- тщательно готовились к занятиям</w:t>
      </w:r>
    </w:p>
    <w:p w:rsid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-  те, кто не владел компьютером,  научились и заинтересовались</w:t>
      </w:r>
      <w:r w:rsidR="00D8225A">
        <w:rPr>
          <w:rFonts w:ascii="Times New Roman" w:hAnsi="Times New Roman" w:cs="Times New Roman"/>
          <w:sz w:val="24"/>
          <w:szCs w:val="24"/>
        </w:rPr>
        <w:t>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- появилась небольшая конкуренция, которая помогает педагогам творчески расти и достигать поставленных целей</w:t>
      </w:r>
      <w:r w:rsidR="00D8225A">
        <w:rPr>
          <w:rFonts w:ascii="Times New Roman" w:hAnsi="Times New Roman" w:cs="Times New Roman"/>
          <w:sz w:val="24"/>
          <w:szCs w:val="24"/>
        </w:rPr>
        <w:t>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- а, также в группах у вновь поступивших детей прошла быстро и легко адаптация.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Педагогический совет прошел в интересной форме, коллектив больше узнал  друг о друге, научился самостоятельно делать презентацию, которая в дальнейшем поможет в подготовке к занятиям с использованием интерактивной доски.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      Наши педагоги активные пользователи интернета, который помогает нам решать следующие задачи: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8225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8225A">
        <w:rPr>
          <w:rFonts w:ascii="Times New Roman" w:hAnsi="Times New Roman" w:cs="Times New Roman"/>
          <w:sz w:val="24"/>
          <w:szCs w:val="24"/>
        </w:rPr>
        <w:t xml:space="preserve"> первых, это дополнительная информация, которой по каким-либо причинам нет в печатном издании;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8225A">
        <w:rPr>
          <w:rFonts w:ascii="Times New Roman" w:hAnsi="Times New Roman" w:cs="Times New Roman"/>
          <w:sz w:val="24"/>
          <w:szCs w:val="24"/>
        </w:rPr>
        <w:t>Во вторых</w:t>
      </w:r>
      <w:proofErr w:type="gramEnd"/>
      <w:r w:rsidRPr="00D8225A">
        <w:rPr>
          <w:rFonts w:ascii="Times New Roman" w:hAnsi="Times New Roman" w:cs="Times New Roman"/>
          <w:sz w:val="24"/>
          <w:szCs w:val="24"/>
        </w:rPr>
        <w:t>, это разнообразный иллюстративный материал при подборе наглядных пособий к занятиям;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D8225A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D8225A">
        <w:rPr>
          <w:rFonts w:ascii="Times New Roman" w:hAnsi="Times New Roman" w:cs="Times New Roman"/>
          <w:sz w:val="24"/>
          <w:szCs w:val="24"/>
        </w:rPr>
        <w:t>, это наиболее демократичный способ распространения новых методических идей, и новых дидактических пособий, независимо от места проживания и уровня дохода педагогов;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- Использование Интернет -  ресурсов позволяет сделать образовательный процесс для старших дошкольников информационно емким, зрелищным, комфортным.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По сравнению с традиционными формами обучения дошкольников компьютер обладает рядом преимуществ: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Предъявления информации на экране компьютера в игровой форме вызывает у детей огромный интерес;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Несет в себе огромный тип информаций, понятный дошкольникам;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Движение, звук, мультипликация надолго привлекает внимание;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lastRenderedPageBreak/>
        <w:t>Проблемные задачи, поощрение ребенка при  их правильном решении самим компьютером являются стимулом познавательной активности детей;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Предоставляет возможность  индивидуализации обучения;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Ребенок сам регулирует темп и количество решаемых игровых  обучающих задач;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В процессе своей деятельности за компьютером дошкольник приобретает уверенность в себе, в том, что он многое может;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Позволяет моделировать такие жизненные ситуации, которые нельзя увидеть в повседневной жизни, неожиданные и необычные эффекты;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 В инновационный процесс в ДОУ мы не только ввели информационно-коммуникативные технологии, но и проводим комплексные интегрированные занятия: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ФЭМП + конструирование. </w:t>
      </w:r>
      <w:r w:rsidR="00D8225A">
        <w:rPr>
          <w:rFonts w:ascii="Times New Roman" w:hAnsi="Times New Roman" w:cs="Times New Roman"/>
          <w:sz w:val="24"/>
          <w:szCs w:val="24"/>
        </w:rPr>
        <w:t xml:space="preserve">Воспитатели второй младшей и  средней </w:t>
      </w:r>
      <w:proofErr w:type="spellStart"/>
      <w:r w:rsidR="00D8225A">
        <w:rPr>
          <w:rFonts w:ascii="Times New Roman" w:hAnsi="Times New Roman" w:cs="Times New Roman"/>
          <w:sz w:val="24"/>
          <w:szCs w:val="24"/>
        </w:rPr>
        <w:t>группыв</w:t>
      </w:r>
      <w:proofErr w:type="spellEnd"/>
      <w:r w:rsidR="00D8225A">
        <w:rPr>
          <w:rFonts w:ascii="Times New Roman" w:hAnsi="Times New Roman" w:cs="Times New Roman"/>
          <w:sz w:val="24"/>
          <w:szCs w:val="24"/>
        </w:rPr>
        <w:t xml:space="preserve"> своей работе использую</w:t>
      </w:r>
      <w:r w:rsidRPr="00D8225A">
        <w:rPr>
          <w:rFonts w:ascii="Times New Roman" w:hAnsi="Times New Roman" w:cs="Times New Roman"/>
          <w:sz w:val="24"/>
          <w:szCs w:val="24"/>
        </w:rPr>
        <w:t xml:space="preserve">т раздаточный материал Цветные счетные палочки </w:t>
      </w:r>
      <w:proofErr w:type="spellStart"/>
      <w:r w:rsidRPr="00D8225A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D8225A">
        <w:rPr>
          <w:rFonts w:ascii="Times New Roman" w:hAnsi="Times New Roman" w:cs="Times New Roman"/>
          <w:sz w:val="24"/>
          <w:szCs w:val="24"/>
        </w:rPr>
        <w:t>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D8225A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D8225A">
        <w:rPr>
          <w:rFonts w:ascii="Times New Roman" w:hAnsi="Times New Roman" w:cs="Times New Roman"/>
          <w:sz w:val="24"/>
          <w:szCs w:val="24"/>
        </w:rPr>
        <w:t xml:space="preserve"> позволяют моделировать числа, свойства, отношения, зависимости между ними с помощью цвета и длины. Они вызывают живой интерес детей, развивают активность и самостоятельность в поиске способов действия с материалом, путей решения мыслительных задач. Работая с палочками </w:t>
      </w:r>
      <w:proofErr w:type="spellStart"/>
      <w:r w:rsidRPr="00D8225A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D8225A">
        <w:rPr>
          <w:rFonts w:ascii="Times New Roman" w:hAnsi="Times New Roman" w:cs="Times New Roman"/>
          <w:sz w:val="24"/>
          <w:szCs w:val="24"/>
        </w:rPr>
        <w:t>, ребята в детском саду знакомятся со своеобразной цветной алгеброй, готовясь к изучению школьной алгебры значительно раньше, чем предусмотрено программой.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Палочки можно предлагать детям с трех лет для выполнения наиболее простых упражнений. Они могут использоваться во второй младшей, средней, старшей и подготовительной группах детского сада. Упражняться с палочками дети могут индивидуально или по нескольку человек, небольшими подгруппами.</w:t>
      </w:r>
    </w:p>
    <w:p w:rsidR="00690D5E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Рисование + окружающий мир. Для интеллектуального развития детей и уточнения его знаний об окружающем мире имеет большое значение творческий вид деятельности, который в силу своей специфики обеспечивает детскую активность и самовыражение. Комплексно интегрированные занятия способствуют всестороннему развитию детей, особенно важны они в умственном воспитании и  сенсорном развитии.</w:t>
      </w:r>
    </w:p>
    <w:p w:rsidR="007C5601" w:rsidRPr="00D8225A" w:rsidRDefault="00690D5E" w:rsidP="00D82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5A">
        <w:rPr>
          <w:rFonts w:ascii="Times New Roman" w:hAnsi="Times New Roman" w:cs="Times New Roman"/>
          <w:sz w:val="24"/>
          <w:szCs w:val="24"/>
        </w:rPr>
        <w:t>Таким образом, 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</w:t>
      </w:r>
      <w:bookmarkStart w:id="0" w:name="_GoBack"/>
      <w:bookmarkEnd w:id="0"/>
    </w:p>
    <w:sectPr w:rsidR="007C5601" w:rsidRPr="00D8225A" w:rsidSect="0064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5E"/>
    <w:rsid w:val="006436C3"/>
    <w:rsid w:val="00690D5E"/>
    <w:rsid w:val="007C5601"/>
    <w:rsid w:val="00CA1955"/>
    <w:rsid w:val="00D8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lenovo</cp:lastModifiedBy>
  <cp:revision>2</cp:revision>
  <dcterms:created xsi:type="dcterms:W3CDTF">2012-01-11T10:30:00Z</dcterms:created>
  <dcterms:modified xsi:type="dcterms:W3CDTF">2012-01-14T13:00:00Z</dcterms:modified>
</cp:coreProperties>
</file>