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Pr="00EE2BC3" w:rsidRDefault="00EE2BC3" w:rsidP="00EE2BC3">
      <w:pPr>
        <w:pStyle w:val="20"/>
        <w:shd w:val="clear" w:color="auto" w:fill="auto"/>
        <w:spacing w:after="120" w:line="276" w:lineRule="auto"/>
        <w:ind w:firstLine="567"/>
        <w:jc w:val="center"/>
        <w:rPr>
          <w:b/>
          <w:sz w:val="48"/>
          <w:szCs w:val="48"/>
          <w:lang w:val="ru-RU"/>
        </w:rPr>
      </w:pPr>
      <w:r w:rsidRPr="00EE2BC3">
        <w:rPr>
          <w:b/>
          <w:sz w:val="48"/>
          <w:szCs w:val="48"/>
          <w:lang w:val="ru-RU"/>
        </w:rPr>
        <w:t>ПЕДАГОГИЧЕСКИЙ ПРОЕКТ</w:t>
      </w: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1E79A6" w:rsidRPr="00EE2BC3" w:rsidRDefault="00453E0D" w:rsidP="00EE2BC3">
      <w:pPr>
        <w:pStyle w:val="20"/>
        <w:shd w:val="clear" w:color="auto" w:fill="auto"/>
        <w:spacing w:after="120" w:line="276" w:lineRule="auto"/>
        <w:ind w:firstLine="567"/>
        <w:jc w:val="center"/>
        <w:rPr>
          <w:b/>
          <w:sz w:val="72"/>
          <w:szCs w:val="72"/>
        </w:rPr>
      </w:pPr>
      <w:r w:rsidRPr="00EE2BC3">
        <w:rPr>
          <w:b/>
          <w:sz w:val="72"/>
          <w:szCs w:val="72"/>
        </w:rPr>
        <w:t>«УСПЕШНОЕ ЧТЕНИЕ»</w:t>
      </w:r>
    </w:p>
    <w:p w:rsidR="00EE2BC3" w:rsidRPr="00A81D8F" w:rsidRDefault="00453E0D" w:rsidP="00EE2BC3">
      <w:pPr>
        <w:pStyle w:val="20"/>
        <w:shd w:val="clear" w:color="auto" w:fill="auto"/>
        <w:spacing w:after="120" w:line="276" w:lineRule="auto"/>
        <w:ind w:firstLine="567"/>
        <w:jc w:val="center"/>
        <w:rPr>
          <w:b/>
          <w:sz w:val="40"/>
          <w:szCs w:val="40"/>
          <w:lang w:val="ru-RU"/>
        </w:rPr>
      </w:pPr>
      <w:proofErr w:type="gramStart"/>
      <w:r w:rsidRPr="00EE2BC3">
        <w:rPr>
          <w:sz w:val="40"/>
          <w:szCs w:val="40"/>
        </w:rPr>
        <w:t>(</w:t>
      </w:r>
      <w:r w:rsidRPr="00A81D8F">
        <w:rPr>
          <w:b/>
          <w:sz w:val="40"/>
          <w:szCs w:val="40"/>
        </w:rPr>
        <w:t xml:space="preserve">Формирование читательской </w:t>
      </w:r>
      <w:r w:rsidR="00EE2BC3" w:rsidRPr="00A81D8F">
        <w:rPr>
          <w:b/>
          <w:sz w:val="40"/>
          <w:szCs w:val="40"/>
        </w:rPr>
        <w:t>компетентности</w:t>
      </w:r>
      <w:proofErr w:type="gramEnd"/>
    </w:p>
    <w:p w:rsidR="001E79A6" w:rsidRPr="00A81D8F" w:rsidRDefault="00EE2BC3" w:rsidP="00EE2BC3">
      <w:pPr>
        <w:pStyle w:val="20"/>
        <w:shd w:val="clear" w:color="auto" w:fill="auto"/>
        <w:spacing w:after="120" w:line="276" w:lineRule="auto"/>
        <w:ind w:firstLine="567"/>
        <w:jc w:val="center"/>
        <w:rPr>
          <w:b/>
          <w:sz w:val="40"/>
          <w:szCs w:val="40"/>
        </w:rPr>
      </w:pPr>
      <w:r w:rsidRPr="00A81D8F">
        <w:rPr>
          <w:b/>
          <w:sz w:val="40"/>
          <w:szCs w:val="40"/>
        </w:rPr>
        <w:t>младших</w:t>
      </w:r>
      <w:r w:rsidRPr="00A81D8F">
        <w:rPr>
          <w:b/>
          <w:sz w:val="40"/>
          <w:szCs w:val="40"/>
          <w:lang w:val="ru-RU"/>
        </w:rPr>
        <w:t xml:space="preserve"> </w:t>
      </w:r>
      <w:r w:rsidR="00453E0D" w:rsidRPr="00A81D8F">
        <w:rPr>
          <w:b/>
          <w:sz w:val="40"/>
          <w:szCs w:val="40"/>
        </w:rPr>
        <w:t>школьников)</w:t>
      </w: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40"/>
          <w:szCs w:val="40"/>
          <w:lang w:val="ru-RU"/>
        </w:rPr>
      </w:pPr>
    </w:p>
    <w:p w:rsidR="00EE2BC3" w:rsidRDefault="00EE2BC3" w:rsidP="00EE2BC3">
      <w:pPr>
        <w:pStyle w:val="20"/>
        <w:shd w:val="clear" w:color="auto" w:fill="auto"/>
        <w:spacing w:after="120" w:line="276" w:lineRule="auto"/>
        <w:ind w:firstLine="567"/>
        <w:rPr>
          <w:sz w:val="40"/>
          <w:szCs w:val="40"/>
          <w:lang w:val="ru-RU"/>
        </w:rPr>
      </w:pPr>
    </w:p>
    <w:p w:rsidR="001E79A6" w:rsidRDefault="00EE2BC3" w:rsidP="00EE2BC3">
      <w:pPr>
        <w:pStyle w:val="20"/>
        <w:shd w:val="clear" w:color="auto" w:fill="auto"/>
        <w:spacing w:after="120" w:line="276" w:lineRule="auto"/>
        <w:ind w:left="993" w:firstLine="567"/>
        <w:rPr>
          <w:sz w:val="40"/>
          <w:szCs w:val="40"/>
          <w:lang w:val="ru-RU"/>
        </w:rPr>
      </w:pPr>
      <w:r w:rsidRPr="00EE2BC3">
        <w:rPr>
          <w:sz w:val="40"/>
          <w:szCs w:val="40"/>
          <w:lang w:val="ru-RU"/>
        </w:rPr>
        <w:t xml:space="preserve">Автор: </w:t>
      </w:r>
      <w:r w:rsidR="00453E0D" w:rsidRPr="00EE2BC3">
        <w:rPr>
          <w:sz w:val="40"/>
          <w:szCs w:val="40"/>
        </w:rPr>
        <w:t xml:space="preserve"> Александров</w:t>
      </w:r>
      <w:r w:rsidRPr="00EE2BC3">
        <w:rPr>
          <w:sz w:val="40"/>
          <w:szCs w:val="40"/>
          <w:lang w:val="ru-RU"/>
        </w:rPr>
        <w:t xml:space="preserve">а </w:t>
      </w:r>
      <w:r w:rsidR="00453E0D" w:rsidRPr="00EE2BC3">
        <w:rPr>
          <w:sz w:val="40"/>
          <w:szCs w:val="40"/>
          <w:lang w:val="en-US"/>
        </w:rPr>
        <w:t>JI</w:t>
      </w:r>
      <w:r w:rsidR="00453E0D" w:rsidRPr="00EE2BC3">
        <w:rPr>
          <w:sz w:val="40"/>
          <w:szCs w:val="40"/>
          <w:lang w:val="ru-RU"/>
        </w:rPr>
        <w:t xml:space="preserve">. </w:t>
      </w:r>
      <w:r w:rsidR="00453E0D" w:rsidRPr="00EE2BC3">
        <w:rPr>
          <w:sz w:val="40"/>
          <w:szCs w:val="40"/>
        </w:rPr>
        <w:t xml:space="preserve">В. </w:t>
      </w:r>
    </w:p>
    <w:p w:rsidR="00EE2BC3" w:rsidRDefault="00EE2BC3" w:rsidP="00EE2BC3">
      <w:pPr>
        <w:pStyle w:val="20"/>
        <w:shd w:val="clear" w:color="auto" w:fill="auto"/>
        <w:spacing w:after="120" w:line="276" w:lineRule="auto"/>
        <w:ind w:left="993" w:firstLine="56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МОУ «СОШ № 55»</w:t>
      </w:r>
    </w:p>
    <w:p w:rsidR="00EE2BC3" w:rsidRPr="00EE2BC3" w:rsidRDefault="00EE2BC3" w:rsidP="00EE2BC3">
      <w:pPr>
        <w:pStyle w:val="20"/>
        <w:shd w:val="clear" w:color="auto" w:fill="auto"/>
        <w:spacing w:after="120" w:line="276" w:lineRule="auto"/>
        <w:ind w:left="993" w:firstLine="56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г</w:t>
      </w:r>
      <w:proofErr w:type="gramStart"/>
      <w:r>
        <w:rPr>
          <w:sz w:val="40"/>
          <w:szCs w:val="40"/>
          <w:lang w:val="ru-RU"/>
        </w:rPr>
        <w:t>.С</w:t>
      </w:r>
      <w:proofErr w:type="gramEnd"/>
      <w:r>
        <w:rPr>
          <w:sz w:val="40"/>
          <w:szCs w:val="40"/>
          <w:lang w:val="ru-RU"/>
        </w:rPr>
        <w:t>аратова</w:t>
      </w: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2011-2012 г.</w:t>
      </w: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Саратов</w:t>
      </w:r>
    </w:p>
    <w:p w:rsid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</w:p>
    <w:p w:rsidR="001E79A6" w:rsidRPr="00EE2BC3" w:rsidRDefault="00EE2BC3" w:rsidP="00EE2BC3">
      <w:pPr>
        <w:pStyle w:val="30"/>
        <w:shd w:val="clear" w:color="auto" w:fill="auto"/>
        <w:spacing w:after="12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Пояснительная записка: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Сегодня читательская культура личности высоко оценивается мировым сообществом: 2003-2013 годы объявлены ООН десятилетием грамотности. Однако в России, как и во многих странах мира, наблюдается снижение уровня читательской культуры населения. В результате о</w:t>
      </w:r>
      <w:r w:rsidRPr="00EE2BC3">
        <w:rPr>
          <w:sz w:val="28"/>
          <w:szCs w:val="28"/>
        </w:rPr>
        <w:t>громного количества перемен в жизни общества за последние двадцать лет статус чтения, его роль, отношение к нему сильно меняется. Проблема чтения находится в настоящее время в зоне особо пристального внимания. Диапазон мнений варьируется от констатации глу</w:t>
      </w:r>
      <w:r w:rsidRPr="00EE2BC3">
        <w:rPr>
          <w:sz w:val="28"/>
          <w:szCs w:val="28"/>
        </w:rPr>
        <w:t>бокого кризиса читательской культуры до утверждения новой модели чтения в современных условиях информационного общества. Большинство развитых стран, в том числе и Россия, активно предпринимает меры с целью противодействовать снижению интереса к чтению, исх</w:t>
      </w:r>
      <w:r w:rsidRPr="00EE2BC3">
        <w:rPr>
          <w:sz w:val="28"/>
          <w:szCs w:val="28"/>
        </w:rPr>
        <w:t>одя из понимания роли чтения в развитии общества. Возникшая в детстве нелюбовь к чтению и трудности при восприятии текста, как правило, сопровождают потом человека всю жизнь. Сегодняшний мир — другой. Компьютер и телевизор отняли у детей время и желание чи</w:t>
      </w:r>
      <w:r w:rsidRPr="00EE2BC3">
        <w:rPr>
          <w:sz w:val="28"/>
          <w:szCs w:val="28"/>
        </w:rPr>
        <w:t>тать.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Обратимся к статье методиста из Свердловской области Н.В.Орловой «Интеграция при анализе художественного текста: «В</w:t>
      </w:r>
      <w:r w:rsidRPr="00EE2BC3">
        <w:rPr>
          <w:sz w:val="28"/>
          <w:szCs w:val="28"/>
        </w:rPr>
        <w:t>начале было слово...»»: «Современная ситуация характеризуется отсутствием у детей и их родителей интереса к книге, прежде всего к прои</w:t>
      </w:r>
      <w:r w:rsidRPr="00EE2BC3">
        <w:rPr>
          <w:sz w:val="28"/>
          <w:szCs w:val="28"/>
        </w:rPr>
        <w:t>зведениям художественной литературы, низким уровнем читательского восприятия даже у выпускников школ. Нас не может не тревожить уровень речевой грамотности, коммуникативной культуры, предпочтение русскому слову иностранной лексики... Наше национальное бога</w:t>
      </w:r>
      <w:r w:rsidRPr="00EE2BC3">
        <w:rPr>
          <w:sz w:val="28"/>
          <w:szCs w:val="28"/>
        </w:rPr>
        <w:t>тство - художественная литература, «создавшая феномен русских мозгов», - отвергнута современным русским человеком» Родители жалуются, что детей трудно заставить читать. Часто обращаются к педагогам за советом: как пробудить у ребенка интерес к чтению? Данн</w:t>
      </w:r>
      <w:r w:rsidRPr="00EE2BC3">
        <w:rPr>
          <w:sz w:val="28"/>
          <w:szCs w:val="28"/>
        </w:rPr>
        <w:t>ые научных исследований говорят о том, что отношение человека к книге формируется в младшем школьном возрасте. Именно тогда решается вопрос, будет ли отношение читателя к книге активным или умеренно пассивным. Важно отметить и то, что в наши дни, когда шко</w:t>
      </w:r>
      <w:r w:rsidRPr="00EE2BC3">
        <w:rPr>
          <w:sz w:val="28"/>
          <w:szCs w:val="28"/>
        </w:rPr>
        <w:t>ла переориентируется с развития памяти ребенка на развитее его мышления, роль книги неизмеримо возрастает.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 2010 году, начиная работу с первоклассниками, я задумалась о том, что можно изменить в своей работе, чтобы учащиеся к концу 4 класса имели оптималь</w:t>
      </w:r>
      <w:r w:rsidRPr="00EE2BC3">
        <w:rPr>
          <w:sz w:val="28"/>
          <w:szCs w:val="28"/>
        </w:rPr>
        <w:t>ную скорость чтения, которая является необходимым условием хорошей учёбы в средней школе. Тема профессионального самообразования: «Формирование читательской компетентности младших школьников»</w:t>
      </w:r>
      <w:proofErr w:type="gramStart"/>
      <w:r w:rsidRPr="00EE2BC3">
        <w:rPr>
          <w:sz w:val="28"/>
          <w:szCs w:val="28"/>
        </w:rPr>
        <w:t>,и</w:t>
      </w:r>
      <w:proofErr w:type="gramEnd"/>
      <w:r w:rsidRPr="00EE2BC3">
        <w:rPr>
          <w:sz w:val="28"/>
          <w:szCs w:val="28"/>
        </w:rPr>
        <w:t>спол</w:t>
      </w:r>
      <w:r w:rsidRPr="00EE2BC3">
        <w:rPr>
          <w:sz w:val="28"/>
          <w:szCs w:val="28"/>
        </w:rPr>
        <w:t>ьзование технологии В</w:t>
      </w:r>
      <w:r w:rsidR="00A81D8F">
        <w:rPr>
          <w:sz w:val="28"/>
          <w:szCs w:val="28"/>
          <w:lang w:val="ru-RU"/>
        </w:rPr>
        <w:t>.</w:t>
      </w:r>
      <w:r w:rsidRPr="00EE2BC3">
        <w:rPr>
          <w:sz w:val="28"/>
          <w:szCs w:val="28"/>
        </w:rPr>
        <w:t>Н.</w:t>
      </w:r>
      <w:r w:rsidRPr="00EE2BC3">
        <w:rPr>
          <w:sz w:val="28"/>
          <w:szCs w:val="28"/>
        </w:rPr>
        <w:t>Зайцева в первом и втором класса</w:t>
      </w:r>
      <w:r w:rsidRPr="00EE2BC3">
        <w:rPr>
          <w:sz w:val="28"/>
          <w:szCs w:val="28"/>
        </w:rPr>
        <w:t xml:space="preserve">х, методического аппарата учебника в УМК «Школа-2100», творческого </w:t>
      </w:r>
      <w:r w:rsidRPr="00EE2BC3">
        <w:rPr>
          <w:sz w:val="28"/>
          <w:szCs w:val="28"/>
        </w:rPr>
        <w:lastRenderedPageBreak/>
        <w:t>подхода, сотрудничества в обучении (групповые и парные формы рабаты), ИКТ - технологий позволило мне добиться хороших результатов в достижении оптимального чтения. Продолжая эту тему, в тре</w:t>
      </w:r>
      <w:r w:rsidRPr="00EE2BC3">
        <w:rPr>
          <w:sz w:val="28"/>
          <w:szCs w:val="28"/>
        </w:rPr>
        <w:t xml:space="preserve">тьем классе считаю </w:t>
      </w:r>
      <w:proofErr w:type="gramStart"/>
      <w:r w:rsidRPr="00EE2BC3">
        <w:rPr>
          <w:sz w:val="28"/>
          <w:szCs w:val="28"/>
        </w:rPr>
        <w:t>важным</w:t>
      </w:r>
      <w:proofErr w:type="gramEnd"/>
      <w:r w:rsidRPr="00EE2BC3">
        <w:rPr>
          <w:sz w:val="28"/>
          <w:szCs w:val="28"/>
        </w:rPr>
        <w:t xml:space="preserve"> перейти на</w:t>
      </w:r>
    </w:p>
    <w:p w:rsidR="00A81D8F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  <w:lang w:val="ru-RU"/>
        </w:rPr>
      </w:pPr>
      <w:r w:rsidRPr="00EE2BC3">
        <w:rPr>
          <w:sz w:val="28"/>
          <w:szCs w:val="28"/>
        </w:rPr>
        <w:t xml:space="preserve">следующую ступень в </w:t>
      </w:r>
      <w:proofErr w:type="gramStart"/>
      <w:r w:rsidRPr="00EE2BC3">
        <w:rPr>
          <w:sz w:val="28"/>
          <w:szCs w:val="28"/>
        </w:rPr>
        <w:t>обучении по предмету</w:t>
      </w:r>
      <w:proofErr w:type="gramEnd"/>
      <w:r w:rsidRPr="00EE2BC3">
        <w:rPr>
          <w:sz w:val="28"/>
          <w:szCs w:val="28"/>
        </w:rPr>
        <w:t xml:space="preserve"> «Литературное чтение». А именно: 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К</w:t>
      </w:r>
      <w:r w:rsidR="00A81D8F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 xml:space="preserve">формированию читательской компетентности при чтении художественных произведений не только на уроках, но в большей степени через индивидуальную </w:t>
      </w:r>
      <w:r w:rsidRPr="00EE2BC3">
        <w:rPr>
          <w:sz w:val="28"/>
          <w:szCs w:val="28"/>
        </w:rPr>
        <w:t>самостоятельную работу младших школьников.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В современном быстроменяющемся мире человек вынужден учиться в течение всей жизни. Одним из условий успешного самообразования является </w:t>
      </w:r>
      <w:proofErr w:type="spellStart"/>
      <w:r w:rsidRPr="00EE2BC3">
        <w:rPr>
          <w:sz w:val="28"/>
          <w:szCs w:val="28"/>
        </w:rPr>
        <w:t>сформированность</w:t>
      </w:r>
      <w:proofErr w:type="spellEnd"/>
      <w:r w:rsidRPr="00EE2BC3">
        <w:rPr>
          <w:sz w:val="28"/>
          <w:szCs w:val="28"/>
        </w:rPr>
        <w:t xml:space="preserve"> ключевых компетентностей, о чём сказано в концепции модернизации российского образования. Центральное ме</w:t>
      </w:r>
      <w:r w:rsidRPr="00EE2BC3">
        <w:rPr>
          <w:sz w:val="28"/>
          <w:szCs w:val="28"/>
        </w:rPr>
        <w:t>сто в перечне ключевых компетентностей занимает читательская компетентность. Содержание образование в течение жизни будет</w:t>
      </w:r>
      <w:r w:rsidR="00A81D8F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меняться. Поэтому важнее вооружить ребёнка</w:t>
      </w:r>
      <w:r w:rsidRPr="00EE2BC3">
        <w:rPr>
          <w:rStyle w:val="16pt"/>
          <w:sz w:val="28"/>
          <w:szCs w:val="28"/>
        </w:rPr>
        <w:t xml:space="preserve"> умением </w:t>
      </w:r>
      <w:r w:rsidR="00A81D8F">
        <w:rPr>
          <w:rStyle w:val="16pt"/>
          <w:sz w:val="28"/>
          <w:szCs w:val="28"/>
          <w:lang w:val="ru-RU"/>
        </w:rPr>
        <w:t>У</w:t>
      </w:r>
      <w:r w:rsidRPr="00EE2BC3">
        <w:rPr>
          <w:rStyle w:val="16pt"/>
          <w:sz w:val="28"/>
          <w:szCs w:val="28"/>
        </w:rPr>
        <w:t>ЧИТЬСЯ,</w:t>
      </w:r>
      <w:r w:rsidRPr="00EE2BC3">
        <w:rPr>
          <w:sz w:val="28"/>
          <w:szCs w:val="28"/>
        </w:rPr>
        <w:t xml:space="preserve"> чем</w:t>
      </w:r>
      <w:r w:rsidR="00A81D8F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 xml:space="preserve">информацией, которая неизбежно забудется. Конечно, это не значит, что </w:t>
      </w:r>
      <w:r w:rsidRPr="00EE2BC3">
        <w:rPr>
          <w:sz w:val="28"/>
          <w:szCs w:val="28"/>
        </w:rPr>
        <w:t>школа не должна давать знания, но приоритеты должны быть изменены. Но на практике содержание программ не изменилось, времени на формирование компетентностей у учителя нет.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Читатели отличаются от </w:t>
      </w:r>
      <w:r w:rsidR="00A81D8F">
        <w:rPr>
          <w:sz w:val="28"/>
          <w:szCs w:val="28"/>
          <w:lang w:val="ru-RU"/>
        </w:rPr>
        <w:t>«</w:t>
      </w:r>
      <w:proofErr w:type="spellStart"/>
      <w:r w:rsidRPr="00EE2BC3">
        <w:rPr>
          <w:sz w:val="28"/>
          <w:szCs w:val="28"/>
        </w:rPr>
        <w:t>нечитателей</w:t>
      </w:r>
      <w:proofErr w:type="spellEnd"/>
      <w:r w:rsidR="00A81D8F">
        <w:rPr>
          <w:sz w:val="28"/>
          <w:szCs w:val="28"/>
          <w:lang w:val="ru-RU"/>
        </w:rPr>
        <w:t>»</w:t>
      </w:r>
      <w:r w:rsidRPr="00EE2BC3">
        <w:rPr>
          <w:sz w:val="28"/>
          <w:szCs w:val="28"/>
        </w:rPr>
        <w:t xml:space="preserve"> уровнем развития интеллекта. Читатели способны мы</w:t>
      </w:r>
      <w:r w:rsidRPr="00EE2BC3">
        <w:rPr>
          <w:sz w:val="28"/>
          <w:szCs w:val="28"/>
        </w:rPr>
        <w:t>слить в рамках проблем, схватывать целое, выявлять противоречия и связь явлений, более адекватно оценивать ситуацию, быстрее находить правильные решения. Они имеют больший объём памяти и активное творческое воображение, лучше владеют речью. Они точнее форм</w:t>
      </w:r>
      <w:r w:rsidRPr="00EE2BC3">
        <w:rPr>
          <w:sz w:val="28"/>
          <w:szCs w:val="28"/>
        </w:rPr>
        <w:t>улируют мысли, свободнее пишут, легче вступают в контакты и приятны в общении, более критичны, самостоятельны в суждениях и поведении. Таким образом, чтение формирует качества наиболее духовно зрелого, просвещённого, культурного и социально ценного человек</w:t>
      </w:r>
      <w:r w:rsidRPr="00EE2BC3">
        <w:rPr>
          <w:sz w:val="28"/>
          <w:szCs w:val="28"/>
        </w:rPr>
        <w:t>а. В начале XXI века дети действительно читают «не то» и «не так», как предыдущие поколения. Однако они, безусловно, читают. В то же время интенсивно идёт процесс трансформации, коренного изменения читательских привычек юных читателей. Меняются практически</w:t>
      </w:r>
      <w:r w:rsidRPr="00EE2BC3">
        <w:rPr>
          <w:sz w:val="28"/>
          <w:szCs w:val="28"/>
        </w:rPr>
        <w:t xml:space="preserve"> все характеристики детского чтения: статус чтения, его длительность (время чтения на досуге), характер, тендерные предпочтения, способ работы с печатным текстом, репертуар чтения детей и подростков, мотивы и стимулы чтения, предпочитаемые произведения и д</w:t>
      </w:r>
      <w:r w:rsidRPr="00EE2BC3">
        <w:rPr>
          <w:sz w:val="28"/>
          <w:szCs w:val="28"/>
        </w:rPr>
        <w:t>р. Меняются также и источники получения печатной продукции, информации в целом и многое другое.</w:t>
      </w:r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0" w:name="bookmark0"/>
      <w:r w:rsidRPr="00EE2BC3">
        <w:rPr>
          <w:sz w:val="28"/>
          <w:szCs w:val="28"/>
        </w:rPr>
        <w:lastRenderedPageBreak/>
        <w:t>Проблема:</w:t>
      </w:r>
      <w:bookmarkEnd w:id="0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противоречия между снижением интереса к чтению у молодого поколения и необходимостью поддерживать устойчивый эмоциональный интерес к литературе и чтен</w:t>
      </w:r>
      <w:r w:rsidRPr="00EE2BC3">
        <w:rPr>
          <w:sz w:val="28"/>
          <w:szCs w:val="28"/>
        </w:rPr>
        <w:t>ию: между количеством часов (4ч) по литературному чтению и новым взглядом на воспитание читателя в начальной школе; наличием коллекции лучших произведений отечественной и зарубежной детской литературы и возрастанием числа учащихся, ограничивающихся чтением</w:t>
      </w:r>
      <w:r w:rsidRPr="00EE2BC3">
        <w:rPr>
          <w:sz w:val="28"/>
          <w:szCs w:val="28"/>
        </w:rPr>
        <w:t xml:space="preserve"> литературы только по школьной программе.</w:t>
      </w:r>
      <w:proofErr w:type="gramEnd"/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1" w:name="bookmark1"/>
      <w:r w:rsidRPr="00EE2BC3">
        <w:rPr>
          <w:sz w:val="28"/>
          <w:szCs w:val="28"/>
        </w:rPr>
        <w:t>Цель:</w:t>
      </w:r>
      <w:bookmarkEnd w:id="1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выявить приёмы организации деятельности младших школьников, которые способствуют формированию читательской компетентности при чтении художественных произведений.</w:t>
      </w:r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2" w:name="bookmark2"/>
      <w:r w:rsidRPr="00EE2BC3">
        <w:rPr>
          <w:sz w:val="28"/>
          <w:szCs w:val="28"/>
        </w:rPr>
        <w:t>Задачи:</w:t>
      </w:r>
      <w:bookmarkEnd w:id="2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изучить новую образовательную технолог</w:t>
      </w:r>
      <w:r w:rsidRPr="00EE2BC3">
        <w:rPr>
          <w:sz w:val="28"/>
          <w:szCs w:val="28"/>
        </w:rPr>
        <w:t>ию (методику «Хорошее время читать») и использовать её на практике с учащимися 2-4 классов;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развивать потребность в чтении (самостоятельном, инициативном) посредством использования разнообразных форм внеклассной деятельности; развивать читательскую компет</w:t>
      </w:r>
      <w:r w:rsidRPr="00EE2BC3">
        <w:rPr>
          <w:sz w:val="28"/>
          <w:szCs w:val="28"/>
        </w:rPr>
        <w:t>ентность учащихся через организацию литературных игр, творческих конкурсов, занятий с элементами театрализации; стимулировать творчество детей.</w:t>
      </w:r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3" w:name="bookmark3"/>
      <w:r w:rsidRPr="00EE2BC3">
        <w:rPr>
          <w:sz w:val="28"/>
          <w:szCs w:val="28"/>
        </w:rPr>
        <w:t>Ожидаемый результат:</w:t>
      </w:r>
      <w:bookmarkEnd w:id="3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использование новых образовательных технологий позволит развить творческие способности учащ</w:t>
      </w:r>
      <w:r w:rsidRPr="00EE2BC3">
        <w:rPr>
          <w:sz w:val="28"/>
          <w:szCs w:val="28"/>
        </w:rPr>
        <w:t>ихся: изучение лучших произведений отечественной и зарубежной детской литературы сверх программы будет способствовать формированию читательского вкуса; выполнение неиспользованных ранее заданий по текстам произведений поможет освоить навыки рефлексивного ч</w:t>
      </w:r>
      <w:r w:rsidRPr="00EE2BC3">
        <w:rPr>
          <w:sz w:val="28"/>
          <w:szCs w:val="28"/>
        </w:rPr>
        <w:t>тения; читающий сверстник будет иметь привлекательный ими</w:t>
      </w:r>
      <w:proofErr w:type="gramStart"/>
      <w:r w:rsidRPr="00EE2BC3">
        <w:rPr>
          <w:sz w:val="28"/>
          <w:szCs w:val="28"/>
        </w:rPr>
        <w:t>дж в гл</w:t>
      </w:r>
      <w:proofErr w:type="gramEnd"/>
      <w:r w:rsidRPr="00EE2BC3">
        <w:rPr>
          <w:sz w:val="28"/>
          <w:szCs w:val="28"/>
        </w:rPr>
        <w:t>азах одноклассников; личностные качества учителя и повышение мотивации к чтению станут ступенью к возникновению устойчивого интереса к чтению в период обучения и после него.</w:t>
      </w:r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4" w:name="bookmark4"/>
      <w:r w:rsidRPr="00EE2BC3">
        <w:rPr>
          <w:sz w:val="28"/>
          <w:szCs w:val="28"/>
        </w:rPr>
        <w:t>Форма представления конечного продукта:</w:t>
      </w:r>
      <w:bookmarkEnd w:id="4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выполненные задания в «Портфеле читателя»; обобщение опыта работы;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Неграмотным человеком завтрашнего дня будет не тот, кто не умеет читать, а тот, кто не научился при этом учиться. </w:t>
      </w:r>
      <w:proofErr w:type="spellStart"/>
      <w:r w:rsidRPr="00EE2BC3">
        <w:rPr>
          <w:sz w:val="28"/>
          <w:szCs w:val="28"/>
        </w:rPr>
        <w:t>Э.Тоффлер</w:t>
      </w:r>
      <w:proofErr w:type="spellEnd"/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5" w:name="bookmark5"/>
      <w:r w:rsidRPr="00EE2BC3">
        <w:rPr>
          <w:sz w:val="28"/>
          <w:szCs w:val="28"/>
        </w:rPr>
        <w:lastRenderedPageBreak/>
        <w:t>Основная часть.</w:t>
      </w:r>
      <w:bookmarkEnd w:id="5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Под читат</w:t>
      </w:r>
      <w:r w:rsidRPr="00EE2BC3">
        <w:rPr>
          <w:sz w:val="28"/>
          <w:szCs w:val="28"/>
        </w:rPr>
        <w:t>ельской компетентностью будем понимать необходимые знания, умения и навыки, позволяющие ребенку свободно ориентироваться в разнообразии книг, библиографическую грамотность, позитивное отношение к чтению. Основные компетентности в литературной сфере, необхо</w:t>
      </w:r>
      <w:r w:rsidRPr="00EE2BC3">
        <w:rPr>
          <w:sz w:val="28"/>
          <w:szCs w:val="28"/>
        </w:rPr>
        <w:t>димые школьнику:</w:t>
      </w:r>
    </w:p>
    <w:p w:rsidR="001E79A6" w:rsidRPr="00EE2BC3" w:rsidRDefault="00453E0D" w:rsidP="00A81D8F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общекультурная литературная компетентность - восприятие литературы как неотъемлемой части национальной культуры, понимание принадлежности литературы к сфере художественной культуры (искусства), осознание ее специфики как искусства слова; з</w:t>
      </w:r>
      <w:r w:rsidRPr="00EE2BC3">
        <w:rPr>
          <w:sz w:val="28"/>
          <w:szCs w:val="28"/>
        </w:rPr>
        <w:t>нание и понимание содержания и проблематики отечественных и зарубежных художественных произведений, обязательных для изучения; представление о важнейших этапах развития литературного процесса, об основных фактах жизни и творчества выдающихся писателей;</w:t>
      </w:r>
      <w:proofErr w:type="gramEnd"/>
    </w:p>
    <w:p w:rsidR="001E79A6" w:rsidRPr="00EE2BC3" w:rsidRDefault="00453E0D" w:rsidP="00A81D8F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цен</w:t>
      </w:r>
      <w:r w:rsidRPr="00EE2BC3">
        <w:rPr>
          <w:sz w:val="28"/>
          <w:szCs w:val="28"/>
        </w:rPr>
        <w:t>ностно-мировоззренческая компетентность - понимание нравственных ценностей и мировоззренческих категорий, отраженных в литературе, умение определять и обосновывать свое отношение к этим ценностям, отстаивать гуманистические нравственные позиции;</w:t>
      </w:r>
    </w:p>
    <w:p w:rsidR="001E79A6" w:rsidRPr="00EE2BC3" w:rsidRDefault="00453E0D" w:rsidP="00A81D8F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читательск</w:t>
      </w:r>
      <w:r w:rsidRPr="00EE2BC3">
        <w:rPr>
          <w:sz w:val="28"/>
          <w:szCs w:val="28"/>
        </w:rPr>
        <w:t>ая компетентность - способность к творческому чтению, освоению литературного произведения на личностном уровне; умение вступать в диалог «автор - читатель», погружаться в переживания героев; понимание специфики языка художественного произведения;</w:t>
      </w:r>
    </w:p>
    <w:p w:rsidR="001E79A6" w:rsidRPr="00EE2BC3" w:rsidRDefault="00453E0D" w:rsidP="00A81D8F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речевая к</w:t>
      </w:r>
      <w:r w:rsidRPr="00EE2BC3">
        <w:rPr>
          <w:sz w:val="28"/>
          <w:szCs w:val="28"/>
        </w:rPr>
        <w:t>омпетентность - знание норм русского литературного языка; владение основными видами речевой деятельности; способность к написанию сочинений разных типов и литературных творческих работ различных жанров.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Формирование названных компетентностей достигается в </w:t>
      </w:r>
      <w:r w:rsidRPr="00EE2BC3">
        <w:rPr>
          <w:sz w:val="28"/>
          <w:szCs w:val="28"/>
        </w:rPr>
        <w:t>результате освоения следующего содержания образования, которое состоит из четырех частей. Первая часть включает в себя основные темы, проблемы и образы, к которым обращается литература.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Вторая - основные теоретико-литературные понятия.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Третья - основные виды деятельности по освоению литературных произведений и ведущих теорет</w:t>
      </w:r>
      <w:r w:rsidRPr="00EE2BC3">
        <w:rPr>
          <w:sz w:val="28"/>
          <w:szCs w:val="28"/>
        </w:rPr>
        <w:t>ико-литературных понятий.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Четвертая - перечень литературных произведений, обязательных для изучения (при этом художественное произведение является эстетически самоце</w:t>
      </w:r>
      <w:r w:rsidRPr="00EE2BC3">
        <w:rPr>
          <w:sz w:val="28"/>
          <w:szCs w:val="28"/>
        </w:rPr>
        <w:t>нным и не может рассматриваться лишь как средство изучения указанных проблем или освоения знаний по теории литературы.)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 качестве критериев интереса будем рассматривать: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активную познавательную направленность ребенка на тот или иной предмет или явление де</w:t>
      </w:r>
      <w:r w:rsidRPr="00EE2BC3">
        <w:rPr>
          <w:sz w:val="28"/>
          <w:szCs w:val="28"/>
        </w:rPr>
        <w:t>йствительности (в частности, чтение детской литературы); положительное эмоционально-окрашенное отношение к чтению; творческие проявления в привлекательной для ребенка деятельности.</w:t>
      </w:r>
    </w:p>
    <w:p w:rsidR="001E79A6" w:rsidRPr="00EE2BC3" w:rsidRDefault="00453E0D" w:rsidP="00A81D8F">
      <w:pPr>
        <w:pStyle w:val="120"/>
        <w:keepNext/>
        <w:keepLines/>
        <w:shd w:val="clear" w:color="auto" w:fill="auto"/>
        <w:spacing w:after="120" w:line="276" w:lineRule="auto"/>
        <w:ind w:firstLine="567"/>
        <w:jc w:val="both"/>
        <w:rPr>
          <w:sz w:val="28"/>
          <w:szCs w:val="28"/>
        </w:rPr>
      </w:pPr>
      <w:bookmarkStart w:id="6" w:name="bookmark6"/>
      <w:r w:rsidRPr="00EE2BC3">
        <w:rPr>
          <w:rStyle w:val="1212pt"/>
          <w:sz w:val="28"/>
          <w:szCs w:val="28"/>
        </w:rPr>
        <w:t>Исходя из этого,</w:t>
      </w:r>
      <w:r w:rsidRPr="00EE2BC3">
        <w:rPr>
          <w:sz w:val="28"/>
          <w:szCs w:val="28"/>
        </w:rPr>
        <w:t xml:space="preserve"> показателями читательского интереса младших</w:t>
      </w:r>
      <w:bookmarkEnd w:id="6"/>
    </w:p>
    <w:p w:rsidR="001E79A6" w:rsidRPr="00EE2BC3" w:rsidRDefault="00453E0D" w:rsidP="00A81D8F">
      <w:pPr>
        <w:pStyle w:val="120"/>
        <w:keepNext/>
        <w:keepLines/>
        <w:shd w:val="clear" w:color="auto" w:fill="auto"/>
        <w:spacing w:after="120" w:line="276" w:lineRule="auto"/>
        <w:ind w:firstLine="567"/>
        <w:jc w:val="both"/>
        <w:rPr>
          <w:sz w:val="28"/>
          <w:szCs w:val="28"/>
        </w:rPr>
      </w:pPr>
      <w:bookmarkStart w:id="7" w:name="bookmark7"/>
      <w:r w:rsidRPr="00EE2BC3">
        <w:rPr>
          <w:sz w:val="28"/>
          <w:szCs w:val="28"/>
        </w:rPr>
        <w:t>школьников явл</w:t>
      </w:r>
      <w:r w:rsidRPr="00EE2BC3">
        <w:rPr>
          <w:sz w:val="28"/>
          <w:szCs w:val="28"/>
        </w:rPr>
        <w:t>яются:</w:t>
      </w:r>
      <w:bookmarkEnd w:id="7"/>
    </w:p>
    <w:p w:rsidR="001E79A6" w:rsidRPr="00EE2BC3" w:rsidRDefault="00453E0D" w:rsidP="00A81D8F">
      <w:pPr>
        <w:pStyle w:val="130"/>
        <w:keepNext/>
        <w:keepLines/>
        <w:numPr>
          <w:ilvl w:val="0"/>
          <w:numId w:val="3"/>
        </w:numPr>
        <w:shd w:val="clear" w:color="auto" w:fill="auto"/>
        <w:spacing w:after="120" w:line="276" w:lineRule="auto"/>
        <w:jc w:val="both"/>
        <w:rPr>
          <w:sz w:val="28"/>
          <w:szCs w:val="28"/>
        </w:rPr>
      </w:pPr>
      <w:bookmarkStart w:id="8" w:name="bookmark8"/>
      <w:r w:rsidRPr="00EE2BC3">
        <w:rPr>
          <w:sz w:val="28"/>
          <w:szCs w:val="28"/>
        </w:rPr>
        <w:t>положительное отношение к самой читательской деятельности ("люблю читать");</w:t>
      </w:r>
      <w:bookmarkEnd w:id="8"/>
    </w:p>
    <w:p w:rsidR="001E79A6" w:rsidRPr="00EE2BC3" w:rsidRDefault="00453E0D" w:rsidP="00A81D8F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after="120" w:line="276" w:lineRule="auto"/>
        <w:jc w:val="both"/>
        <w:rPr>
          <w:sz w:val="28"/>
          <w:szCs w:val="28"/>
        </w:rPr>
      </w:pPr>
      <w:bookmarkStart w:id="9" w:name="bookmark9"/>
      <w:r w:rsidRPr="00EE2BC3">
        <w:rPr>
          <w:sz w:val="28"/>
          <w:szCs w:val="28"/>
        </w:rPr>
        <w:t>заинтересованность конкретными книгами ("хочу эти книги"); увлечение самим процессом чтения ("не могу оторваться от книги");</w:t>
      </w:r>
      <w:bookmarkEnd w:id="9"/>
    </w:p>
    <w:p w:rsidR="001E79A6" w:rsidRPr="00EE2BC3" w:rsidRDefault="00453E0D" w:rsidP="00A81D8F">
      <w:pPr>
        <w:pStyle w:val="130"/>
        <w:keepNext/>
        <w:keepLines/>
        <w:numPr>
          <w:ilvl w:val="0"/>
          <w:numId w:val="3"/>
        </w:numPr>
        <w:shd w:val="clear" w:color="auto" w:fill="auto"/>
        <w:spacing w:after="120" w:line="276" w:lineRule="auto"/>
        <w:jc w:val="both"/>
        <w:rPr>
          <w:sz w:val="28"/>
          <w:szCs w:val="28"/>
        </w:rPr>
      </w:pPr>
      <w:bookmarkStart w:id="10" w:name="bookmark10"/>
      <w:r w:rsidRPr="00EE2BC3">
        <w:rPr>
          <w:sz w:val="28"/>
          <w:szCs w:val="28"/>
        </w:rPr>
        <w:t>стремление поделиться с другими радостью от общения с книгой ("хочу, чтобы другие об этой книге узнали").</w:t>
      </w:r>
      <w:bookmarkEnd w:id="10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"Нет наслаждения книгой, — говорил С. Соловейчик, — нет чтения, нет читателя. Безучастное перелистывание страниц, холодное наблюдение за происходящим </w:t>
      </w:r>
      <w:r w:rsidRPr="00EE2BC3">
        <w:rPr>
          <w:sz w:val="28"/>
          <w:szCs w:val="28"/>
        </w:rPr>
        <w:t>в книге — это не чтение. Любование искусством писателя и поэта, смакование слова и сочетаний слов, восторг по поводу удачного выражения, изумление перед мастерством изображения и описания, волнение, вызванное глубиной мысли, — вот чтение". Любование, смако</w:t>
      </w:r>
      <w:r w:rsidRPr="00EE2BC3">
        <w:rPr>
          <w:sz w:val="28"/>
          <w:szCs w:val="28"/>
        </w:rPr>
        <w:t>вание, восторг, изумление, волнение в своей совокупности и составляют феномен, называемый читательским интересом.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rStyle w:val="16pt0"/>
          <w:sz w:val="28"/>
          <w:szCs w:val="28"/>
        </w:rPr>
        <w:t>Что такое читательская компетентность?</w:t>
      </w:r>
      <w:r w:rsidRPr="00EE2BC3">
        <w:rPr>
          <w:sz w:val="28"/>
          <w:szCs w:val="28"/>
        </w:rPr>
        <w:t xml:space="preserve"> Под умением читать понимается следующее:</w:t>
      </w:r>
    </w:p>
    <w:p w:rsidR="00A02E4C" w:rsidRDefault="00453E0D" w:rsidP="00A02E4C">
      <w:pPr>
        <w:pStyle w:val="1"/>
        <w:numPr>
          <w:ilvl w:val="0"/>
          <w:numId w:val="4"/>
        </w:numPr>
        <w:shd w:val="clear" w:color="auto" w:fill="auto"/>
        <w:spacing w:before="0" w:after="120" w:line="276" w:lineRule="auto"/>
        <w:jc w:val="both"/>
        <w:rPr>
          <w:sz w:val="28"/>
          <w:szCs w:val="28"/>
          <w:lang w:val="ru-RU"/>
        </w:rPr>
      </w:pPr>
      <w:r w:rsidRPr="00EE2BC3">
        <w:rPr>
          <w:sz w:val="28"/>
          <w:szCs w:val="28"/>
        </w:rPr>
        <w:t xml:space="preserve">Умение вычитывать информацию. </w:t>
      </w:r>
    </w:p>
    <w:p w:rsidR="00A02E4C" w:rsidRDefault="00453E0D" w:rsidP="00A02E4C">
      <w:pPr>
        <w:pStyle w:val="1"/>
        <w:numPr>
          <w:ilvl w:val="0"/>
          <w:numId w:val="4"/>
        </w:numPr>
        <w:shd w:val="clear" w:color="auto" w:fill="auto"/>
        <w:spacing w:before="0" w:after="120" w:line="276" w:lineRule="auto"/>
        <w:jc w:val="both"/>
        <w:rPr>
          <w:sz w:val="28"/>
          <w:szCs w:val="28"/>
          <w:lang w:val="ru-RU"/>
        </w:rPr>
      </w:pPr>
      <w:r w:rsidRPr="00EE2BC3">
        <w:rPr>
          <w:sz w:val="28"/>
          <w:szCs w:val="28"/>
        </w:rPr>
        <w:t>Умение размышлять о прочитанном</w:t>
      </w:r>
      <w:proofErr w:type="gramStart"/>
      <w:r w:rsidRPr="00EE2BC3">
        <w:rPr>
          <w:sz w:val="28"/>
          <w:szCs w:val="28"/>
        </w:rPr>
        <w:t xml:space="preserve"> .</w:t>
      </w:r>
      <w:proofErr w:type="gramEnd"/>
      <w:r w:rsidRPr="00EE2BC3">
        <w:rPr>
          <w:sz w:val="28"/>
          <w:szCs w:val="28"/>
        </w:rPr>
        <w:t xml:space="preserve"> </w:t>
      </w:r>
    </w:p>
    <w:p w:rsidR="001E79A6" w:rsidRPr="00EE2BC3" w:rsidRDefault="00453E0D" w:rsidP="00A02E4C">
      <w:pPr>
        <w:pStyle w:val="1"/>
        <w:numPr>
          <w:ilvl w:val="0"/>
          <w:numId w:val="4"/>
        </w:numPr>
        <w:shd w:val="clear" w:color="auto" w:fill="auto"/>
        <w:spacing w:before="0" w:after="120" w:line="276" w:lineRule="auto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Умение давать оценку прочитанному</w:t>
      </w:r>
      <w:proofErr w:type="gramStart"/>
      <w:r w:rsidRPr="00EE2BC3">
        <w:rPr>
          <w:sz w:val="28"/>
          <w:szCs w:val="28"/>
        </w:rPr>
        <w:t xml:space="preserve"> .</w:t>
      </w:r>
      <w:proofErr w:type="gramEnd"/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11" w:name="bookmark11"/>
      <w:r w:rsidRPr="00EE2BC3">
        <w:rPr>
          <w:sz w:val="28"/>
          <w:szCs w:val="28"/>
        </w:rPr>
        <w:t>Концепция проекта.</w:t>
      </w:r>
      <w:bookmarkEnd w:id="11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Концепция изменений предполагает использование новой методики «Хорошее </w:t>
      </w:r>
      <w:proofErr w:type="gramStart"/>
      <w:r w:rsidRPr="00EE2BC3">
        <w:rPr>
          <w:sz w:val="28"/>
          <w:szCs w:val="28"/>
        </w:rPr>
        <w:t>время</w:t>
      </w:r>
      <w:proofErr w:type="gramEnd"/>
      <w:r w:rsidRPr="00EE2BC3">
        <w:rPr>
          <w:sz w:val="28"/>
          <w:szCs w:val="28"/>
        </w:rPr>
        <w:t xml:space="preserve"> читать», которая ориентирована на младший школьный возраст; </w:t>
      </w:r>
      <w:r w:rsidRPr="00EE2BC3">
        <w:rPr>
          <w:sz w:val="28"/>
          <w:szCs w:val="28"/>
        </w:rPr>
        <w:t xml:space="preserve">методика используется как направление воспитательной работы в классе и реализуется через самостоятельную индивидуальную работу школьников. Методика допускает участие детей с разным уровнем читательского развития. Организация разнообразных форм внеклассной </w:t>
      </w:r>
      <w:r w:rsidRPr="00EE2BC3">
        <w:rPr>
          <w:sz w:val="28"/>
          <w:szCs w:val="28"/>
        </w:rPr>
        <w:t xml:space="preserve">деятельности сделает процесс привлекательным. Родители, дети и учитель станут участниками общения, связанного с чтением. Творчество детей стимулируется. Создаётся атмосфера внимания к книге и чтению. Риски: формальное отношение к заданиям, недооценка роли </w:t>
      </w:r>
      <w:r w:rsidRPr="00EE2BC3">
        <w:rPr>
          <w:sz w:val="28"/>
          <w:szCs w:val="28"/>
        </w:rPr>
        <w:t xml:space="preserve">родителей. Трудоёмкость: </w:t>
      </w:r>
      <w:r w:rsidRPr="00EE2BC3">
        <w:rPr>
          <w:sz w:val="28"/>
          <w:szCs w:val="28"/>
        </w:rPr>
        <w:lastRenderedPageBreak/>
        <w:t>индивидуальная беседа с каждым учеником по прочитанным произведениям. Применение на уроках по литературному чтению современных методов и технологий в обучении и воспитании. Формирование коммуникативных качеств личности каждого учен</w:t>
      </w:r>
      <w:r w:rsidRPr="00EE2BC3">
        <w:rPr>
          <w:sz w:val="28"/>
          <w:szCs w:val="28"/>
        </w:rPr>
        <w:t>ика, умения пользоваться способами учебной деятельности. Да здравствует компетентный читатель!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Испытывая на себе все изменения, перечисленные ранее, читатель-школьник является одновременно субъектом современного изменяющегося образовательного процесса. Соо</w:t>
      </w:r>
      <w:r w:rsidRPr="00EE2BC3">
        <w:rPr>
          <w:sz w:val="28"/>
          <w:szCs w:val="28"/>
        </w:rPr>
        <w:t xml:space="preserve">тветственно происходящие с ним изменения отчасти обусловлены новыми педагогическими реалиями и новыми требованиями, предъявляемыми обществом к современному школьнику. Современные образовательные программы выстроены в логике </w:t>
      </w:r>
      <w:proofErr w:type="spellStart"/>
      <w:r w:rsidRPr="00EE2BC3">
        <w:rPr>
          <w:sz w:val="28"/>
          <w:szCs w:val="28"/>
        </w:rPr>
        <w:t>компетентностного</w:t>
      </w:r>
      <w:proofErr w:type="spellEnd"/>
      <w:r w:rsidRPr="00EE2BC3">
        <w:rPr>
          <w:sz w:val="28"/>
          <w:szCs w:val="28"/>
        </w:rPr>
        <w:t xml:space="preserve"> подхода.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Рассм</w:t>
      </w:r>
      <w:r w:rsidRPr="00EE2BC3">
        <w:rPr>
          <w:sz w:val="28"/>
          <w:szCs w:val="28"/>
        </w:rPr>
        <w:t xml:space="preserve">отрим концептуальные характеристики открытого чтения, соотнося их с ключевыми принципами </w:t>
      </w:r>
      <w:proofErr w:type="spellStart"/>
      <w:r w:rsidRPr="00EE2BC3">
        <w:rPr>
          <w:sz w:val="28"/>
          <w:szCs w:val="28"/>
        </w:rPr>
        <w:t>компетентностного</w:t>
      </w:r>
      <w:proofErr w:type="spellEnd"/>
      <w:r w:rsidRPr="00EE2BC3">
        <w:rPr>
          <w:sz w:val="28"/>
          <w:szCs w:val="28"/>
        </w:rPr>
        <w:t xml:space="preserve"> подхода, (по О.Е.Лебедеву.</w:t>
      </w:r>
      <w:proofErr w:type="gramEnd"/>
      <w:r w:rsidRPr="00EE2BC3">
        <w:rPr>
          <w:sz w:val="28"/>
          <w:szCs w:val="28"/>
        </w:rPr>
        <w:t xml:space="preserve"> Лебедев О.Е. </w:t>
      </w:r>
      <w:proofErr w:type="spellStart"/>
      <w:r w:rsidRPr="00EE2BC3">
        <w:rPr>
          <w:sz w:val="28"/>
          <w:szCs w:val="28"/>
        </w:rPr>
        <w:t>Компет</w:t>
      </w:r>
      <w:r w:rsidR="00A81D8F">
        <w:rPr>
          <w:sz w:val="28"/>
          <w:szCs w:val="28"/>
        </w:rPr>
        <w:t>ентностный</w:t>
      </w:r>
      <w:proofErr w:type="spellEnd"/>
      <w:r w:rsidR="00A81D8F">
        <w:rPr>
          <w:sz w:val="28"/>
          <w:szCs w:val="28"/>
        </w:rPr>
        <w:t xml:space="preserve"> подход в образовании</w:t>
      </w:r>
      <w:r w:rsidR="00A02E4C">
        <w:rPr>
          <w:sz w:val="28"/>
          <w:szCs w:val="28"/>
          <w:lang w:val="ru-RU"/>
        </w:rPr>
        <w:t>/</w:t>
      </w:r>
      <w:r w:rsidR="00A81D8F">
        <w:rPr>
          <w:sz w:val="28"/>
          <w:szCs w:val="28"/>
          <w:lang w:val="ru-RU"/>
        </w:rPr>
        <w:t>Ш</w:t>
      </w:r>
      <w:proofErr w:type="spellStart"/>
      <w:r w:rsidRPr="00EE2BC3">
        <w:rPr>
          <w:sz w:val="28"/>
          <w:szCs w:val="28"/>
        </w:rPr>
        <w:t>кольные</w:t>
      </w:r>
      <w:proofErr w:type="spellEnd"/>
      <w:r w:rsidRPr="00EE2BC3">
        <w:rPr>
          <w:sz w:val="28"/>
          <w:szCs w:val="28"/>
        </w:rPr>
        <w:t xml:space="preserve"> технологии.-2004.-№5.</w:t>
      </w:r>
      <w:proofErr w:type="gramStart"/>
      <w:r w:rsidRPr="00EE2BC3">
        <w:rPr>
          <w:sz w:val="28"/>
          <w:szCs w:val="28"/>
        </w:rPr>
        <w:t>-С.3-12.)</w:t>
      </w:r>
      <w:proofErr w:type="gramEnd"/>
    </w:p>
    <w:p w:rsidR="001E79A6" w:rsidRPr="00A02E4C" w:rsidRDefault="00453E0D" w:rsidP="00A02E4C">
      <w:pPr>
        <w:pStyle w:val="1"/>
        <w:shd w:val="clear" w:color="auto" w:fill="auto"/>
        <w:spacing w:before="0" w:after="120" w:line="276" w:lineRule="auto"/>
        <w:ind w:firstLine="567"/>
        <w:rPr>
          <w:b/>
          <w:sz w:val="28"/>
          <w:szCs w:val="28"/>
          <w:lang w:val="ru-RU"/>
        </w:rPr>
      </w:pPr>
      <w:r w:rsidRPr="00A02E4C">
        <w:rPr>
          <w:b/>
          <w:sz w:val="28"/>
          <w:szCs w:val="28"/>
        </w:rPr>
        <w:t xml:space="preserve">Характерные особенности </w:t>
      </w:r>
      <w:proofErr w:type="spellStart"/>
      <w:r w:rsidRPr="00A02E4C">
        <w:rPr>
          <w:b/>
          <w:sz w:val="28"/>
          <w:szCs w:val="28"/>
        </w:rPr>
        <w:t>компет</w:t>
      </w:r>
      <w:r w:rsidRPr="00A02E4C">
        <w:rPr>
          <w:b/>
          <w:sz w:val="28"/>
          <w:szCs w:val="28"/>
        </w:rPr>
        <w:t>ентностного</w:t>
      </w:r>
      <w:proofErr w:type="spellEnd"/>
      <w:r w:rsidRPr="00A02E4C">
        <w:rPr>
          <w:b/>
          <w:sz w:val="28"/>
          <w:szCs w:val="28"/>
        </w:rPr>
        <w:t xml:space="preserve"> подхода</w:t>
      </w:r>
      <w:proofErr w:type="gramStart"/>
      <w:r w:rsidRPr="00A02E4C">
        <w:rPr>
          <w:b/>
          <w:sz w:val="28"/>
          <w:szCs w:val="28"/>
        </w:rPr>
        <w:t xml:space="preserve"> </w:t>
      </w:r>
      <w:r w:rsidR="00A02E4C">
        <w:rPr>
          <w:b/>
          <w:sz w:val="28"/>
          <w:szCs w:val="28"/>
          <w:lang w:val="ru-RU"/>
        </w:rPr>
        <w:t>.</w:t>
      </w:r>
      <w:proofErr w:type="gramEnd"/>
      <w:r w:rsidR="00A02E4C">
        <w:rPr>
          <w:b/>
          <w:sz w:val="28"/>
          <w:szCs w:val="28"/>
          <w:lang w:val="ru-RU"/>
        </w:rPr>
        <w:t xml:space="preserve"> </w:t>
      </w:r>
      <w:r w:rsidRPr="00A02E4C">
        <w:rPr>
          <w:b/>
          <w:sz w:val="28"/>
          <w:szCs w:val="28"/>
        </w:rPr>
        <w:t>Концептуальные характеристики чтения в современных условиях</w:t>
      </w:r>
      <w:r w:rsidR="00A02E4C">
        <w:rPr>
          <w:b/>
          <w:sz w:val="28"/>
          <w:szCs w:val="28"/>
          <w:lang w:val="ru-RU"/>
        </w:rPr>
        <w:t>.</w:t>
      </w:r>
    </w:p>
    <w:p w:rsidR="001E79A6" w:rsidRPr="00EE2BC3" w:rsidRDefault="00A02E4C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 w:rsidR="00453E0D" w:rsidRPr="00EE2BC3">
        <w:rPr>
          <w:sz w:val="28"/>
          <w:szCs w:val="28"/>
        </w:rPr>
        <w:t>мысл</w:t>
      </w:r>
      <w:proofErr w:type="spellEnd"/>
      <w:r w:rsidR="00453E0D" w:rsidRPr="00EE2BC3">
        <w:rPr>
          <w:sz w:val="28"/>
          <w:szCs w:val="28"/>
        </w:rPr>
        <w:t xml:space="preserve"> образования </w:t>
      </w:r>
      <w:proofErr w:type="gramStart"/>
      <w:r w:rsidR="00453E0D" w:rsidRPr="00EE2BC3">
        <w:rPr>
          <w:sz w:val="28"/>
          <w:szCs w:val="28"/>
        </w:rPr>
        <w:t>понимается</w:t>
      </w:r>
      <w:proofErr w:type="gramEnd"/>
      <w:r w:rsidR="00453E0D" w:rsidRPr="00EE2BC3">
        <w:rPr>
          <w:sz w:val="28"/>
          <w:szCs w:val="28"/>
        </w:rPr>
        <w:t xml:space="preserve"> как развитие у учащихся способности самостоятельно решать проблемы в различных сферах и видах деятельности на основе использования социального опыт</w:t>
      </w:r>
      <w:r w:rsidR="00453E0D" w:rsidRPr="00EE2BC3">
        <w:rPr>
          <w:sz w:val="28"/>
          <w:szCs w:val="28"/>
        </w:rPr>
        <w:t xml:space="preserve">а, элементом которого является и собственный опыт учащихся, чтение представляет собой колоссальный культурный ресурс социального опыта, является </w:t>
      </w:r>
      <w:proofErr w:type="spellStart"/>
      <w:r w:rsidR="00453E0D" w:rsidRPr="00EE2BC3">
        <w:rPr>
          <w:sz w:val="28"/>
          <w:szCs w:val="28"/>
        </w:rPr>
        <w:t>эффективн</w:t>
      </w:r>
      <w:r>
        <w:rPr>
          <w:sz w:val="28"/>
          <w:szCs w:val="28"/>
          <w:lang w:val="ru-RU"/>
        </w:rPr>
        <w:t>ым</w:t>
      </w:r>
      <w:proofErr w:type="spellEnd"/>
      <w:r w:rsidR="00453E0D" w:rsidRPr="00EE2BC3">
        <w:rPr>
          <w:sz w:val="28"/>
          <w:szCs w:val="28"/>
        </w:rPr>
        <w:t xml:space="preserve"> способом формирования собственного опыта школьника. Содержание образования представляет собой дидак</w:t>
      </w:r>
      <w:r w:rsidR="00453E0D" w:rsidRPr="00EE2BC3">
        <w:rPr>
          <w:sz w:val="28"/>
          <w:szCs w:val="28"/>
        </w:rPr>
        <w:t>тически адаптированный социальный опыт решения познавательных, мировоззренческих, нравственных, политических и иных проблем. Чтение расширяет содержательный дидактический потенциал образования за счет включения в образовательный контекст самых разнообразны</w:t>
      </w:r>
      <w:r w:rsidR="00453E0D" w:rsidRPr="00EE2BC3">
        <w:rPr>
          <w:sz w:val="28"/>
          <w:szCs w:val="28"/>
        </w:rPr>
        <w:t xml:space="preserve">х </w:t>
      </w:r>
      <w:proofErr w:type="spellStart"/>
      <w:r w:rsidR="00453E0D" w:rsidRPr="00EE2BC3">
        <w:rPr>
          <w:sz w:val="28"/>
          <w:szCs w:val="28"/>
        </w:rPr>
        <w:t>социокультурных</w:t>
      </w:r>
      <w:proofErr w:type="spellEnd"/>
      <w:r w:rsidR="00453E0D" w:rsidRPr="00EE2BC3">
        <w:rPr>
          <w:sz w:val="28"/>
          <w:szCs w:val="28"/>
        </w:rPr>
        <w:t xml:space="preserve"> источников.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Смысл организаций образовательного процесса заключается в Созданий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</w:t>
      </w:r>
      <w:r w:rsidRPr="00EE2BC3">
        <w:rPr>
          <w:sz w:val="28"/>
          <w:szCs w:val="28"/>
        </w:rPr>
        <w:t xml:space="preserve"> содержание образования.</w:t>
      </w:r>
      <w:proofErr w:type="gramEnd"/>
      <w:r w:rsidRPr="00EE2BC3">
        <w:rPr>
          <w:sz w:val="28"/>
          <w:szCs w:val="28"/>
        </w:rPr>
        <w:t xml:space="preserve"> Полимодальный характер чтения предполагает </w:t>
      </w:r>
      <w:proofErr w:type="spellStart"/>
      <w:r w:rsidRPr="00EE2BC3">
        <w:rPr>
          <w:sz w:val="28"/>
          <w:szCs w:val="28"/>
        </w:rPr>
        <w:t>креативную</w:t>
      </w:r>
      <w:proofErr w:type="spellEnd"/>
      <w:r w:rsidRPr="00EE2BC3">
        <w:rPr>
          <w:sz w:val="28"/>
          <w:szCs w:val="28"/>
        </w:rPr>
        <w:t xml:space="preserve"> интеграцию организационных форм, мобильную трансформацию стратегий и технологий социально-педагогического взаимодействия всех заинтересованных сторон и участников образовательно</w:t>
      </w:r>
      <w:r w:rsidRPr="00EE2BC3">
        <w:rPr>
          <w:sz w:val="28"/>
          <w:szCs w:val="28"/>
        </w:rPr>
        <w:t>го процесса.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Оценка образовательных результатов основывается на анализе уровней образованности, достигнутых учащимися на определённом этапе обучения. Чтение ориентируется на качественные показатели читательской деятельности с учетом индивидуальных особенно</w:t>
      </w:r>
      <w:r w:rsidRPr="00EE2BC3">
        <w:rPr>
          <w:sz w:val="28"/>
          <w:szCs w:val="28"/>
        </w:rPr>
        <w:t>стей различных групп читателей, включая возрастной, социальный, тендерный и интеллектуальный аспекты.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Ориентация на подготовку школьников к переменам, происходящим в обществе, развитие у них такие качеств, как мобильность, динамизм, конструктивность.</w:t>
      </w:r>
      <w:proofErr w:type="gramEnd"/>
      <w:r w:rsidRPr="00EE2BC3">
        <w:rPr>
          <w:sz w:val="28"/>
          <w:szCs w:val="28"/>
        </w:rPr>
        <w:t xml:space="preserve"> Формирование профессионального универсализма — способности менять сферы и способы деятельности.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Чтение как </w:t>
      </w:r>
      <w:r w:rsidRPr="00EE2BC3">
        <w:rPr>
          <w:sz w:val="28"/>
          <w:szCs w:val="28"/>
        </w:rPr>
        <w:t>культурное явление семиотического характера предполагает диалог различных языков культуры, наглядно воплощая принцип толерантности «гармония в многообразии».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Целевая установка на выработку у школьников умения делать осознанный выбор в ситуации неопределенн</w:t>
      </w:r>
      <w:r w:rsidRPr="00EE2BC3">
        <w:rPr>
          <w:sz w:val="28"/>
          <w:szCs w:val="28"/>
        </w:rPr>
        <w:t>ости, избытка и дефицита информации Чтение предполагает развитие критического мышления, представляющее собой такой тип мышления, который помогает человеку находить собственные приоритеты в личной, профессиональной и общественной жизни, а также соотносить и</w:t>
      </w:r>
      <w:r w:rsidRPr="00EE2BC3">
        <w:rPr>
          <w:sz w:val="28"/>
          <w:szCs w:val="28"/>
        </w:rPr>
        <w:t>х с актуальными нормами; предполагает принятие индивидуальной ответственности за сделанный выбор.</w:t>
      </w:r>
      <w:proofErr w:type="gramEnd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Учет специфики процессов информатизации современного общества: неограниченный доступ к информации, как следствие - утрата школой позиций монополиста в сфере о</w:t>
      </w:r>
      <w:r w:rsidRPr="00EE2BC3">
        <w:rPr>
          <w:sz w:val="28"/>
          <w:szCs w:val="28"/>
        </w:rPr>
        <w:t>бщеобразовательных знаний; преимущества умений оперативно находить необходимую информацию и использовать её для решения своих проблем.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Чтение в логике критического мышления может рассматриваться как способ повышения уровня культуры индивидуальной работы с </w:t>
      </w:r>
      <w:r w:rsidRPr="00EE2BC3">
        <w:rPr>
          <w:sz w:val="28"/>
          <w:szCs w:val="28"/>
        </w:rPr>
        <w:t>информацией, активный и интерактивный процесс познания.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Необходимое условие осуществления педагогических целей — </w:t>
      </w:r>
      <w:proofErr w:type="spellStart"/>
      <w:r w:rsidRPr="00EE2BC3">
        <w:rPr>
          <w:sz w:val="28"/>
          <w:szCs w:val="28"/>
        </w:rPr>
        <w:t>взаимосоответствие</w:t>
      </w:r>
      <w:proofErr w:type="spellEnd"/>
      <w:r w:rsidRPr="00EE2BC3">
        <w:rPr>
          <w:sz w:val="28"/>
          <w:szCs w:val="28"/>
        </w:rPr>
        <w:t xml:space="preserve"> целей педагогов и целей обучаемых, причём с каждым новым поколением учеников значение этого фактора возрастает, ибо каждое н</w:t>
      </w:r>
      <w:r w:rsidRPr="00EE2BC3">
        <w:rPr>
          <w:sz w:val="28"/>
          <w:szCs w:val="28"/>
        </w:rPr>
        <w:t>овое поколение школьников становится более самостоятельным, более независимым от взглядов и суждений взрослых. Чтение является пространством диалога культур и поколений, где каждый участник мотивирован к взаимодействию, стремится к обмену смысловыми ценнос</w:t>
      </w:r>
      <w:r w:rsidRPr="00EE2BC3">
        <w:rPr>
          <w:sz w:val="28"/>
          <w:szCs w:val="28"/>
        </w:rPr>
        <w:t>тями.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Таким образом, чтение в современных условиях образования, построенного в логике </w:t>
      </w:r>
      <w:proofErr w:type="spellStart"/>
      <w:r w:rsidRPr="00EE2BC3">
        <w:rPr>
          <w:sz w:val="28"/>
          <w:szCs w:val="28"/>
        </w:rPr>
        <w:t>компетентностного</w:t>
      </w:r>
      <w:proofErr w:type="spellEnd"/>
      <w:r w:rsidRPr="00EE2BC3">
        <w:rPr>
          <w:sz w:val="28"/>
          <w:szCs w:val="28"/>
        </w:rPr>
        <w:t xml:space="preserve"> подхода, опосредованно определяет и новое качество образования, которое заключается в новых возможностях выпускников </w:t>
      </w:r>
      <w:r w:rsidRPr="00EE2BC3">
        <w:rPr>
          <w:sz w:val="28"/>
          <w:szCs w:val="28"/>
        </w:rPr>
        <w:lastRenderedPageBreak/>
        <w:t>школы, в их способности решать проб</w:t>
      </w:r>
      <w:r w:rsidRPr="00EE2BC3">
        <w:rPr>
          <w:sz w:val="28"/>
          <w:szCs w:val="28"/>
        </w:rPr>
        <w:t>лемы, которые предыдущие поколения выпускников, ориентированные на традиционный формат чтения, не решали.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Технология обучения в сотрудничестве, информационно-коммуникационные технологии, приёмы театрализации, использование мотивирующей модели «поощрения», </w:t>
      </w:r>
      <w:r w:rsidRPr="00EE2BC3">
        <w:rPr>
          <w:sz w:val="28"/>
          <w:szCs w:val="28"/>
        </w:rPr>
        <w:t>доступность книг с художественными произведениями, наличие индивидуальных заданий по Текстам произведений, информирование родителей об условиях реализации методики «Хорошее время читать», активизация внимания на успешном опыте чтения будут способствовать ф</w:t>
      </w:r>
      <w:r w:rsidRPr="00EE2BC3">
        <w:rPr>
          <w:sz w:val="28"/>
          <w:szCs w:val="28"/>
        </w:rPr>
        <w:t>ормированию читательской компетентности учащихся при чтении художественных произведений. Приобщение к чтению характеризуется чувством причастности, потребностью и умением установить связи с культурой и социумом посредством чтения. Приобщение к чтению - это</w:t>
      </w:r>
      <w:r w:rsidRPr="00EE2BC3">
        <w:rPr>
          <w:sz w:val="28"/>
          <w:szCs w:val="28"/>
        </w:rPr>
        <w:t xml:space="preserve"> процесс, имеющий внутреннюю и внешнюю составляющие: приобщение на личностном уровне представляет собой процесс и результат вхождения личности в мир культуры (</w:t>
      </w:r>
      <w:proofErr w:type="spellStart"/>
      <w:r w:rsidRPr="00EE2BC3">
        <w:rPr>
          <w:sz w:val="28"/>
          <w:szCs w:val="28"/>
        </w:rPr>
        <w:t>социо-культурную</w:t>
      </w:r>
      <w:proofErr w:type="spellEnd"/>
      <w:r w:rsidRPr="00EE2BC3">
        <w:rPr>
          <w:sz w:val="28"/>
          <w:szCs w:val="28"/>
        </w:rPr>
        <w:t xml:space="preserve"> общность); социальный аспект приобщения состоит в создании условий для вхождения</w:t>
      </w:r>
      <w:r w:rsidRPr="00EE2BC3">
        <w:rPr>
          <w:sz w:val="28"/>
          <w:szCs w:val="28"/>
        </w:rPr>
        <w:t xml:space="preserve"> личности в мир культуры. Увеличение информационного потока, широкая доступность информации актуализирует умение не только эффективной работы с разного типа информацией, включая тексты на иностранных языках и разных носителях, но и умение критически оценив</w:t>
      </w:r>
      <w:r w:rsidRPr="00EE2BC3">
        <w:rPr>
          <w:sz w:val="28"/>
          <w:szCs w:val="28"/>
        </w:rPr>
        <w:t>ать ее содержательную ценность.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Продуктивность процесса чтения способствует успешному взаимодействию образования и социума. Скорость обновления информации, масштабы происходящих в социуме изменений актуализируют вопросы читательской компетентности. Чтение </w:t>
      </w:r>
      <w:r w:rsidRPr="00EE2BC3">
        <w:rPr>
          <w:sz w:val="28"/>
          <w:szCs w:val="28"/>
        </w:rPr>
        <w:t>как личностная ценность определяет уровень совместной деятельности и общения участников образовательного процесса, обогащает личный опыт ученика, является нравственным духовным ресурсом в проблемных ситуациях. Чтение как вид познавательной интеллектуальной</w:t>
      </w:r>
      <w:r w:rsidRPr="00EE2BC3">
        <w:rPr>
          <w:sz w:val="28"/>
          <w:szCs w:val="28"/>
        </w:rPr>
        <w:t xml:space="preserve"> деятельности является необходимым навыком в условиях непрерывного вариативного образования. Стратегия проекта.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02E4C">
        <w:rPr>
          <w:b/>
          <w:sz w:val="28"/>
          <w:szCs w:val="28"/>
        </w:rPr>
        <w:t>Принципы приобщения</w:t>
      </w:r>
      <w:r w:rsidRPr="00EE2BC3">
        <w:rPr>
          <w:sz w:val="28"/>
          <w:szCs w:val="28"/>
        </w:rPr>
        <w:t>: добровольность, диалогичность, открытость, непрерывность. Цели в области обучения чтению и развития читательской компетентн</w:t>
      </w:r>
      <w:r w:rsidRPr="00EE2BC3">
        <w:rPr>
          <w:sz w:val="28"/>
          <w:szCs w:val="28"/>
        </w:rPr>
        <w:t xml:space="preserve">ости в значительной степени сужены до технических навыков работы с текстом. Такие умения, как восстановление контекста, связывание воедино всех элементов информации, соотнесение прочитанного со знаниями из других областей и собственным опытом, критическое </w:t>
      </w:r>
      <w:r w:rsidRPr="00EE2BC3">
        <w:rPr>
          <w:sz w:val="28"/>
          <w:szCs w:val="28"/>
        </w:rPr>
        <w:t xml:space="preserve">осмысление текстов пока отсутствуют в образовательных стандартах. Социально-педагогическая цель приобщения школьников к чтению: создание условий для становления </w:t>
      </w:r>
      <w:proofErr w:type="spellStart"/>
      <w:r w:rsidRPr="00EE2BC3">
        <w:rPr>
          <w:sz w:val="28"/>
          <w:szCs w:val="28"/>
        </w:rPr>
        <w:t>приобщенности</w:t>
      </w:r>
      <w:proofErr w:type="spellEnd"/>
      <w:r w:rsidRPr="00EE2BC3">
        <w:rPr>
          <w:sz w:val="28"/>
          <w:szCs w:val="28"/>
        </w:rPr>
        <w:t xml:space="preserve"> школьников к чтению, которая будет способствовать сохранению и развитию культуры </w:t>
      </w:r>
      <w:r w:rsidRPr="00EE2BC3">
        <w:rPr>
          <w:sz w:val="28"/>
          <w:szCs w:val="28"/>
        </w:rPr>
        <w:t xml:space="preserve">чтения как гуманитарной ценности, </w:t>
      </w:r>
      <w:r w:rsidRPr="00EE2BC3">
        <w:rPr>
          <w:sz w:val="28"/>
          <w:szCs w:val="28"/>
        </w:rPr>
        <w:lastRenderedPageBreak/>
        <w:t>формированию читательской компетентности, расширению поля читательских ориентации школьников за счет обогащения интеллектуального, духовного и социального потенциала чтения, достижению социально и личностно значимых целей,</w:t>
      </w:r>
      <w:r w:rsidRPr="00EE2BC3">
        <w:rPr>
          <w:sz w:val="28"/>
          <w:szCs w:val="28"/>
        </w:rPr>
        <w:t xml:space="preserve"> опосредованных чтением.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Активизация деятельности школьников по освоению и преобразованию этих условий.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Содержание приобщения школьников к чтению: воспитание у школьников в процессе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 xml:space="preserve">социально-педагогического взаимодействия позитивного отношения и </w:t>
      </w:r>
      <w:proofErr w:type="spellStart"/>
      <w:r w:rsidRPr="00EE2BC3">
        <w:rPr>
          <w:sz w:val="28"/>
          <w:szCs w:val="28"/>
        </w:rPr>
        <w:t>деятельностной</w:t>
      </w:r>
      <w:proofErr w:type="spellEnd"/>
      <w:r w:rsidRPr="00EE2BC3">
        <w:rPr>
          <w:sz w:val="28"/>
          <w:szCs w:val="28"/>
        </w:rPr>
        <w:t xml:space="preserve"> активности по отношению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к себе как читателю, к обществу как к носителю «книжной культуры», к тексту как сложной иерархической системе.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Основным признаком культурного чтения выс</w:t>
      </w:r>
      <w:r w:rsidRPr="00EE2BC3">
        <w:rPr>
          <w:sz w:val="28"/>
          <w:szCs w:val="28"/>
        </w:rPr>
        <w:t>тупает способность к структурированию текста: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графическая</w:t>
      </w:r>
      <w:proofErr w:type="gramEnd"/>
      <w:r w:rsidRPr="00EE2BC3">
        <w:rPr>
          <w:sz w:val="28"/>
          <w:szCs w:val="28"/>
        </w:rPr>
        <w:t xml:space="preserve"> или текстовая организации структуры теста (включающая разные виды планов, конспектов, схем);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построение тезисного плана;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выделение структурных элементов текста: ключевых понятий, теоретических полож</w:t>
      </w:r>
      <w:r w:rsidRPr="00EE2BC3">
        <w:rPr>
          <w:sz w:val="28"/>
          <w:szCs w:val="28"/>
        </w:rPr>
        <w:t>ений (идей, законы, закономерности, проблемы), методов, выводов, иллюстративно-мотивирующих приемов.</w:t>
      </w:r>
      <w:proofErr w:type="gramEnd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 работе с текстом будем исходить из убеждения, что не так уж важно читать много, гораздо важнее - качественно обрабатывать в своем сознании прочитанное. К</w:t>
      </w:r>
      <w:r w:rsidRPr="00EE2BC3">
        <w:rPr>
          <w:sz w:val="28"/>
          <w:szCs w:val="28"/>
        </w:rPr>
        <w:t xml:space="preserve">ритерии, проявления и показатели </w:t>
      </w:r>
      <w:proofErr w:type="spellStart"/>
      <w:r w:rsidRPr="00EE2BC3">
        <w:rPr>
          <w:sz w:val="28"/>
          <w:szCs w:val="28"/>
        </w:rPr>
        <w:t>приобщенности</w:t>
      </w:r>
      <w:proofErr w:type="spellEnd"/>
      <w:r w:rsidRPr="00EE2BC3">
        <w:rPr>
          <w:sz w:val="28"/>
          <w:szCs w:val="28"/>
        </w:rPr>
        <w:t xml:space="preserve"> к чтению: Увлеченность чтением: школьник с желанием включается в различные проекты, связанные с чтением, с интересом выполняет учебные задания, связанные с чтением, продолжает читать вне рамок выполнения обяза</w:t>
      </w:r>
      <w:r w:rsidRPr="00EE2BC3">
        <w:rPr>
          <w:sz w:val="28"/>
          <w:szCs w:val="28"/>
        </w:rPr>
        <w:t>тельных заданий (показатели: количество книг, проектов, творческих работ с опорой на книги; методики: оценка и самооценка)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Позитивное отношение: школьник, имея возможность выбора, предпочитает задания (проекты), связанные с чтением, позитивно воспринимает </w:t>
      </w:r>
      <w:r w:rsidRPr="00EE2BC3">
        <w:rPr>
          <w:sz w:val="28"/>
          <w:szCs w:val="28"/>
        </w:rPr>
        <w:t xml:space="preserve">читающее сообщество, связывает свою успешность с качеством чтения (показатели: негативные или позитивные оценки; методика: оценочные и </w:t>
      </w:r>
      <w:proofErr w:type="spellStart"/>
      <w:r w:rsidRPr="00EE2BC3">
        <w:rPr>
          <w:sz w:val="28"/>
          <w:szCs w:val="28"/>
        </w:rPr>
        <w:t>самооценочные</w:t>
      </w:r>
      <w:proofErr w:type="spellEnd"/>
      <w:r w:rsidRPr="00EE2BC3">
        <w:rPr>
          <w:sz w:val="28"/>
          <w:szCs w:val="28"/>
        </w:rPr>
        <w:t xml:space="preserve"> высказывания) Как же увидеть результат приобщения?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Критерием </w:t>
      </w:r>
      <w:proofErr w:type="gramStart"/>
      <w:r w:rsidRPr="00EE2BC3">
        <w:rPr>
          <w:sz w:val="28"/>
          <w:szCs w:val="28"/>
        </w:rPr>
        <w:t>приобщения</w:t>
      </w:r>
      <w:proofErr w:type="gramEnd"/>
      <w:r w:rsidRPr="00EE2BC3">
        <w:rPr>
          <w:sz w:val="28"/>
          <w:szCs w:val="28"/>
        </w:rPr>
        <w:t xml:space="preserve"> т.е. принятие чтения как личностно-</w:t>
      </w:r>
      <w:r w:rsidRPr="00EE2BC3">
        <w:rPr>
          <w:sz w:val="28"/>
          <w:szCs w:val="28"/>
        </w:rPr>
        <w:t xml:space="preserve">значимой ценности является </w:t>
      </w:r>
      <w:proofErr w:type="spellStart"/>
      <w:r w:rsidRPr="00EE2BC3">
        <w:rPr>
          <w:sz w:val="28"/>
          <w:szCs w:val="28"/>
        </w:rPr>
        <w:t>приобщенность</w:t>
      </w:r>
      <w:proofErr w:type="spellEnd"/>
      <w:r w:rsidRPr="00EE2BC3">
        <w:rPr>
          <w:sz w:val="28"/>
          <w:szCs w:val="28"/>
        </w:rPr>
        <w:t xml:space="preserve"> школьника к чтению - личностное качество, которое характеризуется увлеченностью чтением и позитивным отношением к себе как к читателю, читательскому сообществу, чтению в целом.</w:t>
      </w:r>
    </w:p>
    <w:p w:rsidR="001E79A6" w:rsidRPr="00A02E4C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36"/>
          <w:szCs w:val="36"/>
        </w:rPr>
      </w:pPr>
      <w:bookmarkStart w:id="12" w:name="bookmark12"/>
      <w:r w:rsidRPr="00A02E4C">
        <w:rPr>
          <w:sz w:val="36"/>
          <w:szCs w:val="36"/>
        </w:rPr>
        <w:lastRenderedPageBreak/>
        <w:t>Методика: «Хорошее время читать»</w:t>
      </w:r>
      <w:bookmarkEnd w:id="12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Краткое теоретическое обоснование идеи: Основу методики составляет мотивирующая модель «поощрения».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Реализация методики позволяет создать условия, при которых чтение становится предметом социального одобрения, проявляемого в простой конкретной и понятной д</w:t>
      </w:r>
      <w:r w:rsidRPr="00EE2BC3">
        <w:rPr>
          <w:sz w:val="28"/>
          <w:szCs w:val="28"/>
        </w:rPr>
        <w:t>ля ребенка форме (жетон для участия в лотерее). Заработанные жетоны становятся позитивным подкрепляющим стимулом, способствующим положительной модификации поведения ребенка в отношении чтения. Элемент соревнования (больше жетонов - больше шансов) позволяет</w:t>
      </w:r>
      <w:r w:rsidRPr="00EE2BC3">
        <w:rPr>
          <w:sz w:val="28"/>
          <w:szCs w:val="28"/>
        </w:rPr>
        <w:t xml:space="preserve"> успешно поддерживать читательскую активность на протяжении продолжительного времени.</w:t>
      </w:r>
    </w:p>
    <w:p w:rsidR="001E79A6" w:rsidRPr="00EE2BC3" w:rsidRDefault="00453E0D" w:rsidP="00A81D8F">
      <w:pPr>
        <w:pStyle w:val="11"/>
        <w:keepNext/>
        <w:keepLines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bookmarkStart w:id="13" w:name="bookmark13"/>
      <w:r w:rsidRPr="00EE2BC3">
        <w:rPr>
          <w:sz w:val="28"/>
          <w:szCs w:val="28"/>
        </w:rPr>
        <w:t>Цель и задачи использования методики.</w:t>
      </w:r>
      <w:bookmarkEnd w:id="13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Цель: Повышение престижности чтения среди младших школьников. Задачи: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формирование литературного вкуса (художественный уровень предл</w:t>
      </w:r>
      <w:r w:rsidRPr="00EE2BC3">
        <w:rPr>
          <w:sz w:val="28"/>
          <w:szCs w:val="28"/>
        </w:rPr>
        <w:t>агаемых произведений);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6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освоение навыков рефлексивного чтения (выполнение заданий по тексту произведений);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создание привлекательного имиджа читающего сверстника в глазах товарищей. Характеристика условий, в которых возможно использование данной методики: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* </w:t>
      </w:r>
      <w:r w:rsidRPr="00EE2BC3">
        <w:rPr>
          <w:sz w:val="28"/>
          <w:szCs w:val="28"/>
        </w:rPr>
        <w:t>Возраст: Методика «Хорошее чтение» ориентирована на младший школьный возраст;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Место в образовательном процессе: используется в организации занятий дополнительного чтения</w:t>
      </w:r>
      <w:proofErr w:type="gramStart"/>
      <w:r w:rsidRPr="00EE2BC3">
        <w:rPr>
          <w:sz w:val="28"/>
          <w:szCs w:val="28"/>
        </w:rPr>
        <w:t xml:space="preserve"> .</w:t>
      </w:r>
      <w:proofErr w:type="gramEnd"/>
    </w:p>
    <w:p w:rsidR="00A02E4C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  <w:lang w:val="ru-RU"/>
        </w:rPr>
      </w:pPr>
      <w:r w:rsidRPr="00A02E4C">
        <w:rPr>
          <w:b/>
          <w:sz w:val="28"/>
          <w:szCs w:val="28"/>
        </w:rPr>
        <w:t>Характер организации деятельности</w:t>
      </w:r>
      <w:r w:rsidRPr="00EE2BC3">
        <w:rPr>
          <w:sz w:val="28"/>
          <w:szCs w:val="28"/>
        </w:rPr>
        <w:t xml:space="preserve">: Является формой дополнительного образования, реализуется через самостоятельную индивидуальную работу школьников. </w:t>
      </w:r>
    </w:p>
    <w:p w:rsidR="00A02E4C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  <w:lang w:val="ru-RU"/>
        </w:rPr>
      </w:pPr>
      <w:r w:rsidRPr="00A02E4C">
        <w:rPr>
          <w:b/>
          <w:sz w:val="28"/>
          <w:szCs w:val="28"/>
        </w:rPr>
        <w:t>Сроки:</w:t>
      </w:r>
      <w:r w:rsidRPr="00EE2BC3">
        <w:rPr>
          <w:sz w:val="28"/>
          <w:szCs w:val="28"/>
        </w:rPr>
        <w:t xml:space="preserve"> продолжительность работы по данной методике: 9 месяцев. </w:t>
      </w:r>
      <w:proofErr w:type="gramStart"/>
      <w:r w:rsidRPr="00EE2BC3">
        <w:rPr>
          <w:sz w:val="28"/>
          <w:szCs w:val="28"/>
        </w:rPr>
        <w:t>Уровень готовности детей (к решению каких про</w:t>
      </w:r>
      <w:r w:rsidRPr="00EE2BC3">
        <w:rPr>
          <w:sz w:val="28"/>
          <w:szCs w:val="28"/>
        </w:rPr>
        <w:t>блем уже должны быть готовы дети, способные работать в рамках данной педагогической технологии?</w:t>
      </w:r>
      <w:proofErr w:type="gramEnd"/>
      <w:r w:rsidRPr="00EE2BC3">
        <w:rPr>
          <w:sz w:val="28"/>
          <w:szCs w:val="28"/>
        </w:rPr>
        <w:t xml:space="preserve"> </w:t>
      </w:r>
      <w:proofErr w:type="gramStart"/>
      <w:r w:rsidRPr="00EE2BC3">
        <w:rPr>
          <w:sz w:val="28"/>
          <w:szCs w:val="28"/>
        </w:rPr>
        <w:t>Что они должны уметь?)</w:t>
      </w:r>
      <w:proofErr w:type="gramEnd"/>
      <w:r w:rsidRPr="00EE2BC3">
        <w:rPr>
          <w:sz w:val="28"/>
          <w:szCs w:val="28"/>
        </w:rPr>
        <w:t xml:space="preserve"> Методика допускает участие детей с разным уровнем читательского развития</w:t>
      </w:r>
      <w:r w:rsidR="00A02E4C">
        <w:rPr>
          <w:sz w:val="28"/>
          <w:szCs w:val="28"/>
          <w:lang w:val="ru-RU"/>
        </w:rPr>
        <w:t>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 Какие «материальные» условия необходимы: доступность книг из ре</w:t>
      </w:r>
      <w:r w:rsidRPr="00EE2BC3">
        <w:rPr>
          <w:sz w:val="28"/>
          <w:szCs w:val="28"/>
        </w:rPr>
        <w:t>комендованного списка, наличие рабочих тетрадей (читательских портфелей), жетоны для участия в лотерее, призы.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Пошаговое описание проектирования и реализации данной методики: Определение круга чтения для данного класса начальной школы. (10 книг</w:t>
      </w:r>
      <w:proofErr w:type="gramStart"/>
      <w:r w:rsidRPr="00EE2BC3">
        <w:rPr>
          <w:sz w:val="28"/>
          <w:szCs w:val="28"/>
        </w:rPr>
        <w:t xml:space="preserve">).. </w:t>
      </w:r>
      <w:proofErr w:type="gramEnd"/>
      <w:r w:rsidRPr="00EE2BC3">
        <w:rPr>
          <w:sz w:val="28"/>
          <w:szCs w:val="28"/>
        </w:rPr>
        <w:t>Разработ</w:t>
      </w:r>
      <w:r w:rsidRPr="00EE2BC3">
        <w:rPr>
          <w:sz w:val="28"/>
          <w:szCs w:val="28"/>
        </w:rPr>
        <w:t>ка модели методического сопровождения проекта «Портфель Читателя».. Подготовка наглядности (экран, выставка книг)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. Формирование «призового фонда», состоящего из недорогих привлекательных для ребенка вещей: ручки, блокноты, Киндер-сюрпризы и пр</w:t>
      </w:r>
      <w:proofErr w:type="gramStart"/>
      <w:r w:rsidRPr="00EE2BC3">
        <w:rPr>
          <w:sz w:val="28"/>
          <w:szCs w:val="28"/>
        </w:rPr>
        <w:t xml:space="preserve">.. </w:t>
      </w:r>
      <w:proofErr w:type="gramEnd"/>
      <w:r w:rsidRPr="00EE2BC3">
        <w:rPr>
          <w:sz w:val="28"/>
          <w:szCs w:val="28"/>
        </w:rPr>
        <w:t>Распростр</w:t>
      </w:r>
      <w:r w:rsidRPr="00EE2BC3">
        <w:rPr>
          <w:sz w:val="28"/>
          <w:szCs w:val="28"/>
        </w:rPr>
        <w:t>анение информации для учеников и родителей. Систематические собеседования педагога (руководителя проекта) с детьми о прочитанных книгах.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Проведение в классе итоговой игры - викторины по всем рекомендованным книгам. Награждение победителей.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Описание реализа</w:t>
      </w:r>
      <w:r w:rsidRPr="00EE2BC3">
        <w:rPr>
          <w:sz w:val="28"/>
          <w:szCs w:val="28"/>
        </w:rPr>
        <w:t>ции методики:</w:t>
      </w:r>
      <w:proofErr w:type="gramStart"/>
      <w:r w:rsidRPr="00EE2BC3">
        <w:rPr>
          <w:sz w:val="28"/>
          <w:szCs w:val="28"/>
        </w:rPr>
        <w:t xml:space="preserve"> .</w:t>
      </w:r>
      <w:proofErr w:type="gramEnd"/>
      <w:r w:rsidRPr="00EE2BC3">
        <w:rPr>
          <w:sz w:val="28"/>
          <w:szCs w:val="28"/>
        </w:rPr>
        <w:t>Детям предлагается «Портфель читателя»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А) список из 10 книг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Б) перечень различных заданий на выбор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По завершении определенного этапа проводится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А) выставка «портфелей» и награждение лучших читателей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Б) «розыгрыш» призов (методом жеребьевки о</w:t>
      </w:r>
      <w:r w:rsidRPr="00EE2BC3">
        <w:rPr>
          <w:sz w:val="28"/>
          <w:szCs w:val="28"/>
        </w:rPr>
        <w:t>пределяются выигрышные номера).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Примечание: призов должно быть много - лотерея должна быть БЕСПРОИГРЫШНОЙ.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Что делают дети: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Читают книги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 процессе и после чтения выполняют одно из заданий на выбор, оформляя его в «отчетном листе» (1 задание на 1 книгу)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- оформляют «портфели»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участвуют в выставке «портфелей»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Что делают учителя/библиотекари: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распространяют информацию, проводят разъяснительную работу среди детей и родителей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участвуют в организации «старта» и «финала»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проверяют выполнение заданий по книгам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проводят собеседование по книге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ведут учет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организовывают выставку «портфелей»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выявляют и награждают лучших читателей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подготавливают призовой фонд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проводят розыг</w:t>
      </w:r>
      <w:r w:rsidRPr="00EE2BC3">
        <w:rPr>
          <w:sz w:val="28"/>
          <w:szCs w:val="28"/>
        </w:rPr>
        <w:t>рыш призов, создают и поддерживают положительный эмоциональный настрой класса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По каким признак</w:t>
      </w:r>
      <w:r w:rsidRPr="00EE2BC3">
        <w:rPr>
          <w:sz w:val="28"/>
          <w:szCs w:val="28"/>
        </w:rPr>
        <w:t>ам можно судить, что реализация методики идет успешно? Неуспешно? Количество участников не уменьшается.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Активность стабильна.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Общий эмоциональный фон позитивный.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Какие возможны ошибки при использовании?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Принудительный характер участия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Формальное отношение </w:t>
      </w:r>
      <w:r w:rsidRPr="00EE2BC3">
        <w:rPr>
          <w:sz w:val="28"/>
          <w:szCs w:val="28"/>
        </w:rPr>
        <w:t>к заданиям и собеседованию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Недооценка роли родителей</w:t>
      </w:r>
      <w:proofErr w:type="gramStart"/>
      <w:r w:rsidRPr="00EE2BC3">
        <w:rPr>
          <w:sz w:val="28"/>
          <w:szCs w:val="28"/>
        </w:rPr>
        <w:t xml:space="preserve"> .</w:t>
      </w:r>
      <w:proofErr w:type="gramEnd"/>
      <w:r w:rsidRPr="00EE2BC3">
        <w:rPr>
          <w:sz w:val="28"/>
          <w:szCs w:val="28"/>
        </w:rPr>
        <w:t>Какие отклонения возможны? Что делать, если они возникли?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Спад интереса</w:t>
      </w:r>
      <w:proofErr w:type="gramStart"/>
      <w:r w:rsidRPr="00EE2BC3">
        <w:rPr>
          <w:sz w:val="28"/>
          <w:szCs w:val="28"/>
        </w:rPr>
        <w:t>.</w:t>
      </w:r>
      <w:proofErr w:type="gramEnd"/>
      <w:r w:rsidRPr="00EE2BC3">
        <w:rPr>
          <w:sz w:val="28"/>
          <w:szCs w:val="28"/>
        </w:rPr>
        <w:t xml:space="preserve"> - </w:t>
      </w:r>
      <w:proofErr w:type="gramStart"/>
      <w:r w:rsidRPr="00EE2BC3">
        <w:rPr>
          <w:sz w:val="28"/>
          <w:szCs w:val="28"/>
        </w:rPr>
        <w:t>а</w:t>
      </w:r>
      <w:proofErr w:type="gramEnd"/>
      <w:r w:rsidRPr="00EE2BC3">
        <w:rPr>
          <w:sz w:val="28"/>
          <w:szCs w:val="28"/>
        </w:rPr>
        <w:t>ктивизация внимания на успешном опыте чтения.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Организация сменной наглядности Основные достоинства: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Создание атмосферы внимания к книге </w:t>
      </w:r>
      <w:proofErr w:type="spellStart"/>
      <w:r w:rsidRPr="00EE2BC3">
        <w:rPr>
          <w:sz w:val="28"/>
          <w:szCs w:val="28"/>
        </w:rPr>
        <w:t>й</w:t>
      </w:r>
      <w:proofErr w:type="spellEnd"/>
      <w:r w:rsidRPr="00EE2BC3">
        <w:rPr>
          <w:sz w:val="28"/>
          <w:szCs w:val="28"/>
        </w:rPr>
        <w:t xml:space="preserve"> чтению. Чтение становится содержанием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общения детей, учителей, родителей.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Привлечение </w:t>
      </w:r>
      <w:proofErr w:type="spellStart"/>
      <w:r w:rsidRPr="00EE2BC3">
        <w:rPr>
          <w:sz w:val="28"/>
          <w:szCs w:val="28"/>
        </w:rPr>
        <w:t>малочитающих</w:t>
      </w:r>
      <w:proofErr w:type="spellEnd"/>
      <w:r w:rsidRPr="00EE2BC3">
        <w:rPr>
          <w:sz w:val="28"/>
          <w:szCs w:val="28"/>
        </w:rPr>
        <w:t xml:space="preserve"> детей.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Шанс выигрыша для каждого участника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Возможные сложности при использовании технологии?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Непредсказуемость лотереи.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Дополнительные дидактические материалы.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Было составлено обращение к родителям.</w:t>
      </w:r>
    </w:p>
    <w:p w:rsidR="001E79A6" w:rsidRPr="00EE2BC3" w:rsidRDefault="00453E0D" w:rsidP="00A81D8F">
      <w:pPr>
        <w:pStyle w:val="130"/>
        <w:keepNext/>
        <w:keepLines/>
        <w:shd w:val="clear" w:color="auto" w:fill="auto"/>
        <w:spacing w:after="120" w:line="276" w:lineRule="auto"/>
        <w:ind w:firstLine="567"/>
        <w:jc w:val="both"/>
        <w:rPr>
          <w:sz w:val="28"/>
          <w:szCs w:val="28"/>
        </w:rPr>
      </w:pPr>
      <w:bookmarkStart w:id="14" w:name="bookmark14"/>
      <w:r w:rsidRPr="00EE2BC3">
        <w:rPr>
          <w:sz w:val="28"/>
          <w:szCs w:val="28"/>
        </w:rPr>
        <w:t>Обращение к родителям</w:t>
      </w:r>
      <w:bookmarkEnd w:id="14"/>
    </w:p>
    <w:p w:rsidR="00A02E4C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  <w:lang w:val="ru-RU"/>
        </w:rPr>
      </w:pPr>
      <w:r w:rsidRPr="00A02E4C">
        <w:rPr>
          <w:b/>
          <w:sz w:val="28"/>
          <w:szCs w:val="28"/>
        </w:rPr>
        <w:t xml:space="preserve">Уважаемые родители, ТОВАРИЩИ ВЗРОСЛЫЕ!!! 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Вам вместе с детьми предстоит принять участие в педагогическом проекте, который мы назвали «Хорошее время читать»</w:t>
      </w:r>
      <w:r w:rsidRPr="00EE2BC3">
        <w:rPr>
          <w:sz w:val="28"/>
          <w:szCs w:val="28"/>
        </w:rPr>
        <w:t>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Говорят, что дети читают все меньше и меньше. И вовсе не хотят читать. Может быть,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мы просто не умеем их заинтересовать или уделяем слишком мало своего времени и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внимания такому важному делу как приобщение ребенка к чтению?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Могут быть разные ответы. Как впрочем, и способы действий.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Нам показалось, что ПООЩРЕНИЕ детского чтения, на первых этапах становления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читателя может успешно способствовать формированию его интереса и увлеченности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чтением.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У нас есть гипотеза, что (на перв</w:t>
      </w:r>
      <w:r w:rsidRPr="00EE2BC3">
        <w:rPr>
          <w:sz w:val="28"/>
          <w:szCs w:val="28"/>
        </w:rPr>
        <w:t>ых порах) читая даже только ради «подарка», участия в лотерее - ребенок постепенно привыкнет читать, и будет читать в дальнейшем ради самого удовольствия от встречи с удивительным миром книги.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А если он уже испытывает удовольствие и необходимость в чтении,</w:t>
      </w:r>
      <w:r w:rsidRPr="00EE2BC3">
        <w:rPr>
          <w:sz w:val="28"/>
          <w:szCs w:val="28"/>
        </w:rPr>
        <w:t xml:space="preserve"> то тем более, почему бы его не поощрить за то, что он занимается таким хорошим и нужным делом.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Методическое сопровождение: «Портфель читателя». Что такое Читательский портфель?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Это личный документ, который выдается каждому ученику: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помогает ребенку расти </w:t>
      </w:r>
      <w:r w:rsidRPr="00EE2BC3">
        <w:rPr>
          <w:sz w:val="28"/>
          <w:szCs w:val="28"/>
        </w:rPr>
        <w:t>и совершенствоваться как Читателю;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позволяет продемонстрировать его читательскую компетентность;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отражает круг его «актуального» и «ближайшего чтения;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Проблемные вопросы помогут обсудить прочитанную книгу с родителями и друзьями. Наличие Читательского портфеля может быть полезным, при переходе в другую школу (или конкурсном отборе) как документальное подтверждение начитанности и образованности ребенка. С</w:t>
      </w:r>
      <w:r w:rsidRPr="00EE2BC3">
        <w:rPr>
          <w:sz w:val="28"/>
          <w:szCs w:val="28"/>
        </w:rPr>
        <w:t>труктура и содержание.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Список книг составлен из лучших произведений отечественной и зарубежной детской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литературы.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Принципы отбора: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соответствие возрастным возможностям и интересам;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proofErr w:type="spellStart"/>
      <w:r w:rsidRPr="00EE2BC3">
        <w:rPr>
          <w:sz w:val="28"/>
          <w:szCs w:val="28"/>
        </w:rPr>
        <w:t>проверенность</w:t>
      </w:r>
      <w:proofErr w:type="spellEnd"/>
      <w:r w:rsidRPr="00EE2BC3">
        <w:rPr>
          <w:sz w:val="28"/>
          <w:szCs w:val="28"/>
        </w:rPr>
        <w:t xml:space="preserve"> многими поколениями читателей;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отсутствие в обязательной программе по литературе (или ее опережение). Читательский паспорт.</w:t>
      </w:r>
    </w:p>
    <w:p w:rsidR="001E79A6" w:rsidRPr="00A02E4C" w:rsidRDefault="00453E0D" w:rsidP="00A81D8F">
      <w:pPr>
        <w:pStyle w:val="130"/>
        <w:keepNext/>
        <w:keepLines/>
        <w:shd w:val="clear" w:color="auto" w:fill="auto"/>
        <w:spacing w:after="120" w:line="276" w:lineRule="auto"/>
        <w:ind w:firstLine="567"/>
        <w:jc w:val="both"/>
        <w:rPr>
          <w:b/>
          <w:sz w:val="28"/>
          <w:szCs w:val="28"/>
        </w:rPr>
      </w:pPr>
      <w:bookmarkStart w:id="15" w:name="bookmark15"/>
      <w:r w:rsidRPr="00A02E4C">
        <w:rPr>
          <w:b/>
          <w:sz w:val="28"/>
          <w:szCs w:val="28"/>
        </w:rPr>
        <w:t>ПОРТРЕТ</w:t>
      </w:r>
      <w:bookmarkEnd w:id="15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В этом разделе ребенку предлагается представить себя как читателя: рассказать </w:t>
      </w:r>
      <w:proofErr w:type="gramStart"/>
      <w:r w:rsidRPr="00EE2BC3">
        <w:rPr>
          <w:sz w:val="28"/>
          <w:szCs w:val="28"/>
        </w:rPr>
        <w:t>о</w:t>
      </w:r>
      <w:proofErr w:type="gramEnd"/>
      <w:r w:rsidRPr="00EE2BC3">
        <w:rPr>
          <w:sz w:val="28"/>
          <w:szCs w:val="28"/>
        </w:rPr>
        <w:t xml:space="preserve"> что он любит читать, когда, почему. Кто его любимый писатель, в какую библи</w:t>
      </w:r>
      <w:r w:rsidRPr="00EE2BC3">
        <w:rPr>
          <w:sz w:val="28"/>
          <w:szCs w:val="28"/>
        </w:rPr>
        <w:t>отеку он записан и т.п.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Поразмышлять о роли чтения в жизни человека.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В читательской биографии предлагается записывать краткие сведения и впечатления о прочитанных книгах. Здесь же учитель фиксирует читательские достижения ребенка </w:t>
      </w:r>
      <w:proofErr w:type="gramStart"/>
      <w:r w:rsidRPr="00EE2BC3">
        <w:rPr>
          <w:sz w:val="28"/>
          <w:szCs w:val="28"/>
        </w:rPr>
        <w:t>на</w:t>
      </w:r>
      <w:proofErr w:type="gramEnd"/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EE2BC3">
        <w:rPr>
          <w:sz w:val="28"/>
          <w:szCs w:val="28"/>
        </w:rPr>
        <w:t>основании</w:t>
      </w:r>
      <w:proofErr w:type="gramEnd"/>
      <w:r w:rsidRPr="00EE2BC3">
        <w:rPr>
          <w:sz w:val="28"/>
          <w:szCs w:val="28"/>
        </w:rPr>
        <w:t xml:space="preserve"> результатов представленных заданий по прочитанным книгам.</w:t>
      </w:r>
      <w:r w:rsidRPr="00EE2BC3">
        <w:rPr>
          <w:rStyle w:val="16pt1"/>
          <w:sz w:val="28"/>
          <w:szCs w:val="28"/>
        </w:rPr>
        <w:t xml:space="preserve"> </w:t>
      </w:r>
      <w:r w:rsidRPr="00A02E4C">
        <w:rPr>
          <w:rStyle w:val="16pt1"/>
          <w:b/>
          <w:sz w:val="28"/>
          <w:szCs w:val="28"/>
        </w:rPr>
        <w:t>«Копилка»</w:t>
      </w:r>
      <w:r w:rsidRPr="00EE2BC3">
        <w:rPr>
          <w:rStyle w:val="16pt1"/>
          <w:sz w:val="28"/>
          <w:szCs w:val="28"/>
        </w:rPr>
        <w:t xml:space="preserve"> </w:t>
      </w:r>
      <w:r w:rsidRPr="00EE2BC3">
        <w:rPr>
          <w:sz w:val="28"/>
          <w:szCs w:val="28"/>
        </w:rPr>
        <w:t>(рабочие материалы) -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Туда ребенок помещает выполненные задания Достижения: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 xml:space="preserve">Раздел, в который ребенок помещает свои лучшие работы. Анализирует свои успехи, подводит определенные </w:t>
      </w:r>
      <w:r w:rsidRPr="00EE2BC3">
        <w:rPr>
          <w:sz w:val="28"/>
          <w:szCs w:val="28"/>
        </w:rPr>
        <w:t>итоги.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Читательский портфель, как и проект в целом, имеет своей целью</w:t>
      </w:r>
      <w:proofErr w:type="gramStart"/>
      <w:r w:rsidRPr="00EE2BC3">
        <w:rPr>
          <w:sz w:val="28"/>
          <w:szCs w:val="28"/>
        </w:rPr>
        <w:t xml:space="preserve"> В</w:t>
      </w:r>
      <w:proofErr w:type="gramEnd"/>
      <w:r w:rsidRPr="00EE2BC3">
        <w:rPr>
          <w:sz w:val="28"/>
          <w:szCs w:val="28"/>
        </w:rPr>
        <w:t>дохновить каждого на внимательное отношение к книгам и чтению, начиная с раннего детства и на протяжении всей жизни.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Улучшить знания и способность оценивать себя как читателя; Расширить</w:t>
      </w:r>
      <w:r w:rsidRPr="00EE2BC3">
        <w:rPr>
          <w:sz w:val="28"/>
          <w:szCs w:val="28"/>
        </w:rPr>
        <w:t xml:space="preserve"> круг чтения и читательских интересов ребенка.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02E4C">
        <w:rPr>
          <w:sz w:val="28"/>
          <w:szCs w:val="28"/>
          <w:u w:val="single"/>
        </w:rPr>
        <w:t>Для родителей</w:t>
      </w:r>
      <w:r w:rsidRPr="00EE2BC3">
        <w:rPr>
          <w:sz w:val="28"/>
          <w:szCs w:val="28"/>
        </w:rPr>
        <w:t>. Читательский портфель ребенка может стать поводом к совместному чтению и обсуждению книги. Поможет родителям лучше понять своих детей, вовремя увидеть и решить возникающие проблемы.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02E4C">
        <w:rPr>
          <w:sz w:val="28"/>
          <w:szCs w:val="28"/>
          <w:u w:val="single"/>
        </w:rPr>
        <w:t>Для библиоте</w:t>
      </w:r>
      <w:r w:rsidRPr="00A02E4C">
        <w:rPr>
          <w:sz w:val="28"/>
          <w:szCs w:val="28"/>
          <w:u w:val="single"/>
        </w:rPr>
        <w:t>карей</w:t>
      </w:r>
      <w:r w:rsidRPr="00EE2BC3">
        <w:rPr>
          <w:sz w:val="28"/>
          <w:szCs w:val="28"/>
        </w:rPr>
        <w:t>. Библиотекари могут использовать читательские портфели, чтобы лучше помочь читателю в выборе книги, дать правильный совет, подсказать, направить. Целенаправленное систематическое внимание к чтению ребенка является залогом успешного развития и становл</w:t>
      </w:r>
      <w:r w:rsidRPr="00EE2BC3">
        <w:rPr>
          <w:sz w:val="28"/>
          <w:szCs w:val="28"/>
        </w:rPr>
        <w:t>ения его как личности.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Список книг составлен из лучших произведений отечественной и зарубежной детской</w:t>
      </w:r>
      <w:r w:rsidR="00A02E4C">
        <w:rPr>
          <w:sz w:val="28"/>
          <w:szCs w:val="28"/>
          <w:lang w:val="ru-RU"/>
        </w:rPr>
        <w:t xml:space="preserve"> </w:t>
      </w:r>
      <w:r w:rsidRPr="00EE2BC3">
        <w:rPr>
          <w:sz w:val="28"/>
          <w:szCs w:val="28"/>
        </w:rPr>
        <w:t>литературы.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Принципы отбора: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соответствие возрастным возможностям и интересам;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proofErr w:type="spellStart"/>
      <w:r w:rsidRPr="00EE2BC3">
        <w:rPr>
          <w:sz w:val="28"/>
          <w:szCs w:val="28"/>
        </w:rPr>
        <w:t>проверенность</w:t>
      </w:r>
      <w:proofErr w:type="spellEnd"/>
      <w:r w:rsidRPr="00EE2BC3">
        <w:rPr>
          <w:sz w:val="28"/>
          <w:szCs w:val="28"/>
        </w:rPr>
        <w:t xml:space="preserve"> многими поколениями читателей;</w:t>
      </w:r>
    </w:p>
    <w:p w:rsidR="001E79A6" w:rsidRPr="00EE2BC3" w:rsidRDefault="00453E0D" w:rsidP="00A81D8F">
      <w:pPr>
        <w:pStyle w:val="1"/>
        <w:numPr>
          <w:ilvl w:val="0"/>
          <w:numId w:val="2"/>
        </w:numPr>
        <w:shd w:val="clear" w:color="auto" w:fill="auto"/>
        <w:tabs>
          <w:tab w:val="left" w:pos="169"/>
        </w:tabs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отсутствие в обязательной программе по литературе (или ее опережение). Второй класс - «Хорошее время читать»: А. Толстой «Золотой ключик», сказки Г. Андерсена, сказки братьев Гримм, П. Носов «Приключения Незнайки и его друзей», Э. Успенский « Дядя Фёдор, п</w:t>
      </w:r>
      <w:r w:rsidRPr="00EE2BC3">
        <w:rPr>
          <w:sz w:val="28"/>
          <w:szCs w:val="28"/>
        </w:rPr>
        <w:t xml:space="preserve">ёс и кот», </w:t>
      </w:r>
      <w:proofErr w:type="spellStart"/>
      <w:r w:rsidRPr="00EE2BC3">
        <w:rPr>
          <w:sz w:val="28"/>
          <w:szCs w:val="28"/>
        </w:rPr>
        <w:t>Распэ</w:t>
      </w:r>
      <w:proofErr w:type="spellEnd"/>
      <w:r w:rsidRPr="00EE2BC3">
        <w:rPr>
          <w:sz w:val="28"/>
          <w:szCs w:val="28"/>
        </w:rPr>
        <w:t xml:space="preserve"> «Приключения барона </w:t>
      </w:r>
      <w:proofErr w:type="spellStart"/>
      <w:r w:rsidRPr="00EE2BC3">
        <w:rPr>
          <w:sz w:val="28"/>
          <w:szCs w:val="28"/>
        </w:rPr>
        <w:t>Мюнхаузена</w:t>
      </w:r>
      <w:proofErr w:type="spellEnd"/>
      <w:r w:rsidRPr="00EE2BC3">
        <w:rPr>
          <w:sz w:val="28"/>
          <w:szCs w:val="28"/>
        </w:rPr>
        <w:t>»</w:t>
      </w:r>
      <w:proofErr w:type="gramStart"/>
      <w:r w:rsidRPr="00EE2BC3">
        <w:rPr>
          <w:sz w:val="28"/>
          <w:szCs w:val="28"/>
        </w:rPr>
        <w:t>,с</w:t>
      </w:r>
      <w:proofErr w:type="gramEnd"/>
      <w:r w:rsidRPr="00EE2BC3">
        <w:rPr>
          <w:sz w:val="28"/>
          <w:szCs w:val="28"/>
        </w:rPr>
        <w:t xml:space="preserve">казки А. С. </w:t>
      </w:r>
      <w:proofErr w:type="spellStart"/>
      <w:r w:rsidRPr="00EE2BC3">
        <w:rPr>
          <w:sz w:val="28"/>
          <w:szCs w:val="28"/>
        </w:rPr>
        <w:t>Пушкина,С</w:t>
      </w:r>
      <w:proofErr w:type="spellEnd"/>
      <w:r w:rsidRPr="00EE2BC3">
        <w:rPr>
          <w:sz w:val="28"/>
          <w:szCs w:val="28"/>
        </w:rPr>
        <w:t xml:space="preserve">. Лагерлёф «Путешествие Нильса с дикими гусями», А. Линдгрен «Малыш и </w:t>
      </w:r>
      <w:proofErr w:type="spellStart"/>
      <w:r w:rsidRPr="00EE2BC3">
        <w:rPr>
          <w:sz w:val="28"/>
          <w:szCs w:val="28"/>
        </w:rPr>
        <w:t>Карлсон</w:t>
      </w:r>
      <w:proofErr w:type="spellEnd"/>
      <w:r w:rsidRPr="00EE2BC3">
        <w:rPr>
          <w:sz w:val="28"/>
          <w:szCs w:val="28"/>
        </w:rPr>
        <w:t>»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Формирование читательской компетентности осуществляется через уроки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lastRenderedPageBreak/>
        <w:t>литературного чтения, внеклассное чтен</w:t>
      </w:r>
      <w:r w:rsidRPr="00EE2BC3">
        <w:rPr>
          <w:sz w:val="28"/>
          <w:szCs w:val="28"/>
        </w:rPr>
        <w:t>ие, а также через внеурочную деятельность.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Система внеклассных занятий и внеурочной деятельности: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Часы общения с книгой.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Библиотечные часы.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Конкурсы сочинений и рисунков.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Конкурсы чтецов стихотворений.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Дидактические игры.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Работа с родителями.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Методика «Хор</w:t>
      </w:r>
      <w:r w:rsidRPr="00EE2BC3">
        <w:rPr>
          <w:sz w:val="28"/>
          <w:szCs w:val="28"/>
        </w:rPr>
        <w:t>ошее время читать».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Дискуссии по прочитанным книгам.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Викторины. «Крестики-нолики».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Зрители и участники спектаклей по книгам.</w:t>
      </w:r>
    </w:p>
    <w:p w:rsidR="001E79A6" w:rsidRPr="00EE2BC3" w:rsidRDefault="00453E0D" w:rsidP="00A81D8F">
      <w:pPr>
        <w:pStyle w:val="1"/>
        <w:shd w:val="clear" w:color="auto" w:fill="auto"/>
        <w:spacing w:before="0" w:after="120" w:line="276" w:lineRule="auto"/>
        <w:ind w:firstLine="567"/>
        <w:jc w:val="both"/>
        <w:rPr>
          <w:sz w:val="28"/>
          <w:szCs w:val="28"/>
        </w:rPr>
      </w:pPr>
      <w:r w:rsidRPr="00EE2BC3">
        <w:rPr>
          <w:sz w:val="28"/>
          <w:szCs w:val="28"/>
        </w:rPr>
        <w:t>Данная система работы позволяет осуществить внедрение новых технологий, нестандартных форм работы во внеурочной деятельности. Также</w:t>
      </w:r>
      <w:r w:rsidRPr="00EE2BC3">
        <w:rPr>
          <w:sz w:val="28"/>
          <w:szCs w:val="28"/>
        </w:rPr>
        <w:t xml:space="preserve"> позволяет развить речь учащихся, повышает учебную мотивацию детей и, главное, воспитывает грамотного читателя.</w:t>
      </w:r>
    </w:p>
    <w:p w:rsidR="001E79A6" w:rsidRPr="00EE2BC3" w:rsidRDefault="00453E0D" w:rsidP="00A81D8F">
      <w:pPr>
        <w:pStyle w:val="50"/>
        <w:shd w:val="clear" w:color="auto" w:fill="auto"/>
        <w:spacing w:before="0" w:after="120" w:line="276" w:lineRule="auto"/>
        <w:ind w:firstLine="567"/>
        <w:jc w:val="both"/>
      </w:pPr>
      <w:r w:rsidRPr="00EE2BC3">
        <w:t>По итоговой проверке техники чтения ребята показали следующие результаты</w:t>
      </w:r>
      <w:proofErr w:type="gramStart"/>
      <w:r w:rsidRPr="00EE2BC3">
        <w:t xml:space="preserve"> :</w:t>
      </w:r>
      <w:proofErr w:type="gramEnd"/>
    </w:p>
    <w:p w:rsidR="00A02E4C" w:rsidRDefault="00453E0D" w:rsidP="00A81D8F">
      <w:pPr>
        <w:pStyle w:val="50"/>
        <w:shd w:val="clear" w:color="auto" w:fill="auto"/>
        <w:spacing w:before="0" w:after="120" w:line="276" w:lineRule="auto"/>
        <w:ind w:firstLine="567"/>
        <w:jc w:val="both"/>
        <w:rPr>
          <w:lang w:val="ru-RU"/>
        </w:rPr>
      </w:pPr>
      <w:r w:rsidRPr="00EE2BC3">
        <w:t xml:space="preserve">Более 100 слов-5 человек </w:t>
      </w:r>
    </w:p>
    <w:p w:rsidR="00A02E4C" w:rsidRDefault="00453E0D" w:rsidP="00A81D8F">
      <w:pPr>
        <w:pStyle w:val="50"/>
        <w:shd w:val="clear" w:color="auto" w:fill="auto"/>
        <w:spacing w:before="0" w:after="120" w:line="276" w:lineRule="auto"/>
        <w:ind w:firstLine="567"/>
        <w:jc w:val="both"/>
        <w:rPr>
          <w:lang w:val="ru-RU"/>
        </w:rPr>
      </w:pPr>
      <w:r w:rsidRPr="00EE2BC3">
        <w:t xml:space="preserve">Более 80 слов - 13 человек </w:t>
      </w:r>
    </w:p>
    <w:p w:rsidR="00A02E4C" w:rsidRDefault="00453E0D" w:rsidP="00A81D8F">
      <w:pPr>
        <w:pStyle w:val="50"/>
        <w:shd w:val="clear" w:color="auto" w:fill="auto"/>
        <w:spacing w:before="0" w:after="120" w:line="276" w:lineRule="auto"/>
        <w:ind w:firstLine="567"/>
        <w:jc w:val="both"/>
        <w:rPr>
          <w:lang w:val="ru-RU"/>
        </w:rPr>
      </w:pPr>
      <w:r w:rsidRPr="00EE2BC3">
        <w:t xml:space="preserve">Более 60 слов- 9 человек </w:t>
      </w:r>
    </w:p>
    <w:p w:rsidR="001E79A6" w:rsidRPr="00EE2BC3" w:rsidRDefault="00453E0D" w:rsidP="00A81D8F">
      <w:pPr>
        <w:pStyle w:val="50"/>
        <w:shd w:val="clear" w:color="auto" w:fill="auto"/>
        <w:spacing w:before="0" w:after="120" w:line="276" w:lineRule="auto"/>
        <w:ind w:firstLine="567"/>
        <w:jc w:val="both"/>
      </w:pPr>
      <w:r w:rsidRPr="00EE2BC3">
        <w:t>Более 50 слов -2 человека</w:t>
      </w:r>
    </w:p>
    <w:sectPr w:rsidR="001E79A6" w:rsidRPr="00EE2BC3" w:rsidSect="00A81D8F">
      <w:type w:val="continuous"/>
      <w:pgSz w:w="11905" w:h="16837"/>
      <w:pgMar w:top="964" w:right="907" w:bottom="907" w:left="1418" w:header="0" w:footer="6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0D" w:rsidRDefault="00453E0D" w:rsidP="001E79A6">
      <w:r>
        <w:separator/>
      </w:r>
    </w:p>
  </w:endnote>
  <w:endnote w:type="continuationSeparator" w:id="0">
    <w:p w:rsidR="00453E0D" w:rsidRDefault="00453E0D" w:rsidP="001E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0D" w:rsidRDefault="00453E0D"/>
  </w:footnote>
  <w:footnote w:type="continuationSeparator" w:id="0">
    <w:p w:rsidR="00453E0D" w:rsidRDefault="00453E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12E"/>
    <w:multiLevelType w:val="multilevel"/>
    <w:tmpl w:val="17B04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A0A90"/>
    <w:multiLevelType w:val="hybridMultilevel"/>
    <w:tmpl w:val="E24E5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E52CC9"/>
    <w:multiLevelType w:val="multilevel"/>
    <w:tmpl w:val="9DB84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D6AA5"/>
    <w:multiLevelType w:val="hybridMultilevel"/>
    <w:tmpl w:val="2856EE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79A6"/>
    <w:rsid w:val="001E79A6"/>
    <w:rsid w:val="00453E0D"/>
    <w:rsid w:val="00A02E4C"/>
    <w:rsid w:val="00A81D8F"/>
    <w:rsid w:val="00E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9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9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">
    <w:name w:val="Основной текст (3)_"/>
    <w:basedOn w:val="a0"/>
    <w:link w:val="30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a4">
    <w:name w:val="Основной текст_"/>
    <w:basedOn w:val="a0"/>
    <w:link w:val="1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"/>
    <w:basedOn w:val="a4"/>
    <w:rsid w:val="001E79A6"/>
    <w:rPr>
      <w:sz w:val="32"/>
      <w:szCs w:val="32"/>
    </w:rPr>
  </w:style>
  <w:style w:type="character" w:customStyle="1" w:styleId="10">
    <w:name w:val="Заголовок №1_"/>
    <w:basedOn w:val="a0"/>
    <w:link w:val="11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12">
    <w:name w:val="Заголовок №1 (2)_"/>
    <w:basedOn w:val="a0"/>
    <w:link w:val="120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12pt">
    <w:name w:val="Заголовок №1 (2) + 12 pt"/>
    <w:basedOn w:val="12"/>
    <w:rsid w:val="001E79A6"/>
    <w:rPr>
      <w:spacing w:val="0"/>
      <w:sz w:val="24"/>
      <w:szCs w:val="24"/>
    </w:rPr>
  </w:style>
  <w:style w:type="character" w:customStyle="1" w:styleId="13">
    <w:name w:val="Заголовок №1 (3)_"/>
    <w:basedOn w:val="a0"/>
    <w:link w:val="130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0">
    <w:name w:val="Основной текст + 16 pt"/>
    <w:basedOn w:val="a4"/>
    <w:rsid w:val="001E79A6"/>
    <w:rPr>
      <w:sz w:val="32"/>
      <w:szCs w:val="32"/>
    </w:rPr>
  </w:style>
  <w:style w:type="character" w:customStyle="1" w:styleId="16pt1">
    <w:name w:val="Основной текст + 16 pt"/>
    <w:basedOn w:val="a4"/>
    <w:rsid w:val="001E79A6"/>
    <w:rPr>
      <w:sz w:val="32"/>
      <w:szCs w:val="32"/>
    </w:rPr>
  </w:style>
  <w:style w:type="character" w:customStyle="1" w:styleId="5">
    <w:name w:val="Основной текст (5)_"/>
    <w:basedOn w:val="a0"/>
    <w:link w:val="50"/>
    <w:rsid w:val="001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1E79A6"/>
    <w:pPr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1E79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  <w:sz w:val="31"/>
      <w:szCs w:val="31"/>
    </w:rPr>
  </w:style>
  <w:style w:type="paragraph" w:customStyle="1" w:styleId="1">
    <w:name w:val="Основной текст1"/>
    <w:basedOn w:val="a"/>
    <w:link w:val="a4"/>
    <w:rsid w:val="001E79A6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E79A6"/>
    <w:pPr>
      <w:shd w:val="clear" w:color="auto" w:fill="FFFFFF"/>
      <w:spacing w:before="6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1E79A6"/>
    <w:pPr>
      <w:shd w:val="clear" w:color="auto" w:fill="FFFFFF"/>
      <w:spacing w:before="60" w:line="274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31"/>
      <w:szCs w:val="31"/>
    </w:rPr>
  </w:style>
  <w:style w:type="paragraph" w:customStyle="1" w:styleId="120">
    <w:name w:val="Заголовок №1 (2)"/>
    <w:basedOn w:val="a"/>
    <w:link w:val="12"/>
    <w:rsid w:val="001E79A6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0">
    <w:name w:val="Заголовок №1 (3)"/>
    <w:basedOn w:val="a"/>
    <w:link w:val="13"/>
    <w:rsid w:val="001E79A6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1E79A6"/>
    <w:pPr>
      <w:shd w:val="clear" w:color="auto" w:fill="FFFFFF"/>
      <w:spacing w:before="1380" w:line="638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2013-09-09T08:05:00Z</dcterms:created>
  <dcterms:modified xsi:type="dcterms:W3CDTF">2013-09-09T08:21:00Z</dcterms:modified>
</cp:coreProperties>
</file>