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E7" w:rsidRPr="000678E7" w:rsidRDefault="00E5747C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Г</w:t>
      </w:r>
      <w:r w:rsidR="00D17B5A" w:rsidRPr="000678E7">
        <w:rPr>
          <w:rFonts w:ascii="Arial Narrow" w:hAnsi="Arial Narrow"/>
          <w:sz w:val="24"/>
          <w:szCs w:val="24"/>
        </w:rPr>
        <w:t>руппов</w:t>
      </w:r>
      <w:r>
        <w:rPr>
          <w:rFonts w:ascii="Arial Narrow" w:hAnsi="Arial Narrow"/>
          <w:sz w:val="24"/>
          <w:szCs w:val="24"/>
        </w:rPr>
        <w:t xml:space="preserve">ая </w:t>
      </w:r>
      <w:r w:rsidR="00D17B5A" w:rsidRPr="000678E7">
        <w:rPr>
          <w:rFonts w:ascii="Arial Narrow" w:hAnsi="Arial Narrow"/>
          <w:sz w:val="24"/>
          <w:szCs w:val="24"/>
        </w:rPr>
        <w:t xml:space="preserve"> сплоченность – чрезвычайно важный параметр, показывающий степень интеграции группы, ее сплоченность в единое целое, – можно определить не только путем расчета соответствующих социометрических индексов. Значительно проще сделать это с помощью методики, состоящей из 5 вопросов с несколькими вариантами ответов на каждый. </w:t>
      </w:r>
    </w:p>
    <w:p w:rsidR="000678E7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 xml:space="preserve">Ответы кодируются в баллах согласно приведенным в скобках значениям (максимальная сумма: +19 баллов, минимальная: -5). </w:t>
      </w:r>
    </w:p>
    <w:p w:rsid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В ходе опроса баллы указывать не нужно.</w:t>
      </w:r>
    </w:p>
    <w:p w:rsidR="000678E7" w:rsidRPr="00D17B5A" w:rsidRDefault="000678E7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Как бы вы оценили свою принадлежность к группе? 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Чувствую себя ее членом, частью коллектива (5).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Участвую в большинстве видов деятельности (4).</w:t>
      </w:r>
      <w:bookmarkStart w:id="0" w:name="_GoBack"/>
      <w:bookmarkEnd w:id="0"/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Участвую в одних видах деятельности и не участвую в других (3).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чувствую, что являюсь членом группы (2).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Живу и существую отдельно от нее (1).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знаю, затрудняюсь ответить (1).</w:t>
      </w:r>
    </w:p>
    <w:p w:rsidR="000678E7" w:rsidRDefault="000678E7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Перешли бы вы в другую группу, если бы представилась такая возможность (без изменения прочих условий)? 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Да, очень хотел бы перейти (1).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Скорее перешел бы, чем остался (2).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вижу никакой разницы (3).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Скорее </w:t>
      </w:r>
      <w:proofErr w:type="gramStart"/>
      <w:r w:rsidRPr="00D17B5A">
        <w:rPr>
          <w:rFonts w:ascii="Arial Narrow" w:hAnsi="Arial Narrow"/>
          <w:sz w:val="28"/>
          <w:szCs w:val="28"/>
        </w:rPr>
        <w:t>всего</w:t>
      </w:r>
      <w:proofErr w:type="gramEnd"/>
      <w:r w:rsidRPr="00D17B5A">
        <w:rPr>
          <w:rFonts w:ascii="Arial Narrow" w:hAnsi="Arial Narrow"/>
          <w:sz w:val="28"/>
          <w:szCs w:val="28"/>
        </w:rPr>
        <w:t xml:space="preserve"> остался бы в своей группе (4).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Очень хотел бы остаться в своей группе (5).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знаю, трудно сказать (1).</w:t>
      </w:r>
    </w:p>
    <w:p w:rsid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Каковы взаимоотношения между членами вашей группы? </w:t>
      </w:r>
    </w:p>
    <w:p w:rsidR="000678E7" w:rsidRPr="00D17B5A" w:rsidRDefault="000678E7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Лучше, чем в большинстве коллективов (3).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Примерно </w:t>
      </w:r>
      <w:proofErr w:type="gramStart"/>
      <w:r w:rsidRPr="00D17B5A">
        <w:rPr>
          <w:rFonts w:ascii="Arial Narrow" w:hAnsi="Arial Narrow"/>
          <w:sz w:val="28"/>
          <w:szCs w:val="28"/>
        </w:rPr>
        <w:t>такие</w:t>
      </w:r>
      <w:proofErr w:type="gramEnd"/>
      <w:r w:rsidRPr="00D17B5A">
        <w:rPr>
          <w:rFonts w:ascii="Arial Narrow" w:hAnsi="Arial Narrow"/>
          <w:sz w:val="28"/>
          <w:szCs w:val="28"/>
        </w:rPr>
        <w:t xml:space="preserve"> же, как и в большинстве коллективов (2).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Хуже, чем в большинстве классов (1).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знаю, трудно сказать (1).</w:t>
      </w:r>
    </w:p>
    <w:p w:rsidR="000678E7" w:rsidRDefault="000678E7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Каковы у вас взаимоотношения с руководством? 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Лучше, чем в большинстве коллективов (3).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Примерно </w:t>
      </w:r>
      <w:proofErr w:type="gramStart"/>
      <w:r w:rsidRPr="00D17B5A">
        <w:rPr>
          <w:rFonts w:ascii="Arial Narrow" w:hAnsi="Arial Narrow"/>
          <w:sz w:val="28"/>
          <w:szCs w:val="28"/>
        </w:rPr>
        <w:t>такие</w:t>
      </w:r>
      <w:proofErr w:type="gramEnd"/>
      <w:r w:rsidRPr="00D17B5A">
        <w:rPr>
          <w:rFonts w:ascii="Arial Narrow" w:hAnsi="Arial Narrow"/>
          <w:sz w:val="28"/>
          <w:szCs w:val="28"/>
        </w:rPr>
        <w:t xml:space="preserve"> же, как и в большинстве коллективов (2).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Хуже, чем в большинстве коллективов (1).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знаю. (1)</w:t>
      </w:r>
    </w:p>
    <w:p w:rsidR="000678E7" w:rsidRDefault="000678E7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Каково отношение к делу (учебе и т. п.) в вашем коллективе? 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Лучше, чем в большинстве коллективов (3).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 xml:space="preserve">Примерно </w:t>
      </w:r>
      <w:proofErr w:type="gramStart"/>
      <w:r w:rsidRPr="00D17B5A">
        <w:rPr>
          <w:rFonts w:ascii="Arial Narrow" w:hAnsi="Arial Narrow"/>
          <w:sz w:val="28"/>
          <w:szCs w:val="28"/>
        </w:rPr>
        <w:t>такие</w:t>
      </w:r>
      <w:proofErr w:type="gramEnd"/>
      <w:r w:rsidRPr="00D17B5A">
        <w:rPr>
          <w:rFonts w:ascii="Arial Narrow" w:hAnsi="Arial Narrow"/>
          <w:sz w:val="28"/>
          <w:szCs w:val="28"/>
        </w:rPr>
        <w:t xml:space="preserve"> же, как и в большинстве коллективов (2).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Хуже, чем в большинстве коллективов (1).</w:t>
      </w:r>
    </w:p>
    <w:p w:rsidR="00D17B5A" w:rsidRPr="00D17B5A" w:rsidRDefault="00D17B5A" w:rsidP="000678E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17B5A">
        <w:rPr>
          <w:rFonts w:ascii="Arial Narrow" w:hAnsi="Arial Narrow"/>
          <w:sz w:val="28"/>
          <w:szCs w:val="28"/>
        </w:rPr>
        <w:t>Не знаю (1).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Уровни групповой сплоченности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 xml:space="preserve">15,1 баллов и выше – </w:t>
      </w:r>
      <w:proofErr w:type="gramStart"/>
      <w:r w:rsidRPr="000678E7">
        <w:rPr>
          <w:rFonts w:ascii="Arial Narrow" w:hAnsi="Arial Narrow"/>
          <w:sz w:val="24"/>
          <w:szCs w:val="24"/>
        </w:rPr>
        <w:t>высокая</w:t>
      </w:r>
      <w:proofErr w:type="gramEnd"/>
      <w:r w:rsidRPr="000678E7">
        <w:rPr>
          <w:rFonts w:ascii="Arial Narrow" w:hAnsi="Arial Narrow"/>
          <w:sz w:val="24"/>
          <w:szCs w:val="24"/>
        </w:rPr>
        <w:t>;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 xml:space="preserve">11,6 – 15 балла – выше </w:t>
      </w:r>
      <w:proofErr w:type="gramStart"/>
      <w:r w:rsidRPr="000678E7">
        <w:rPr>
          <w:rFonts w:ascii="Arial Narrow" w:hAnsi="Arial Narrow"/>
          <w:sz w:val="24"/>
          <w:szCs w:val="24"/>
        </w:rPr>
        <w:t>средней</w:t>
      </w:r>
      <w:proofErr w:type="gramEnd"/>
      <w:r w:rsidRPr="000678E7">
        <w:rPr>
          <w:rFonts w:ascii="Arial Narrow" w:hAnsi="Arial Narrow"/>
          <w:sz w:val="24"/>
          <w:szCs w:val="24"/>
        </w:rPr>
        <w:t>;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7- 11,5 – средняя;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4 – 6,9 – ниже средней;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4 и ниже – низкая.</w:t>
      </w:r>
    </w:p>
    <w:p w:rsidR="00D17B5A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>Источники</w:t>
      </w:r>
    </w:p>
    <w:p w:rsidR="00B12CE2" w:rsidRPr="000678E7" w:rsidRDefault="00D17B5A" w:rsidP="000678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678E7">
        <w:rPr>
          <w:rFonts w:ascii="Arial Narrow" w:hAnsi="Arial Narrow"/>
          <w:sz w:val="24"/>
          <w:szCs w:val="24"/>
        </w:rPr>
        <w:t xml:space="preserve">Определение индекса групповой сплоченности </w:t>
      </w:r>
      <w:proofErr w:type="spellStart"/>
      <w:r w:rsidRPr="000678E7">
        <w:rPr>
          <w:rFonts w:ascii="Arial Narrow" w:hAnsi="Arial Narrow"/>
          <w:sz w:val="24"/>
          <w:szCs w:val="24"/>
        </w:rPr>
        <w:t>Сишора</w:t>
      </w:r>
      <w:proofErr w:type="spellEnd"/>
      <w:r w:rsidRPr="000678E7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0678E7">
        <w:rPr>
          <w:rFonts w:ascii="Arial Narrow" w:hAnsi="Arial Narrow"/>
          <w:sz w:val="24"/>
          <w:szCs w:val="24"/>
        </w:rPr>
        <w:t>Фетискин</w:t>
      </w:r>
      <w:proofErr w:type="spellEnd"/>
      <w:r w:rsidRPr="000678E7">
        <w:rPr>
          <w:rFonts w:ascii="Arial Narrow" w:hAnsi="Arial Narrow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2002. C.179-180.</w:t>
      </w:r>
    </w:p>
    <w:p w:rsidR="00B12CE2" w:rsidRDefault="00B12CE2" w:rsidP="00B12CE2">
      <w:pPr>
        <w:rPr>
          <w:rFonts w:ascii="Arial Narrow" w:hAnsi="Arial Narrow"/>
          <w:sz w:val="28"/>
          <w:szCs w:val="28"/>
        </w:rPr>
      </w:pPr>
    </w:p>
    <w:p w:rsidR="00B12CE2" w:rsidRDefault="00E5747C" w:rsidP="00B12CE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pt;height:41pt" fillcolor="#369" stroked="f">
            <v:shadow on="t" color="#b2b2b2" opacity="52429f" offset="3pt"/>
            <v:textpath style="font-family:&quot;Times New Roman&quot;;v-text-kern:t" trim="t" fitpath="t" string="Тест  для педагогов"/>
          </v:shape>
        </w:pict>
      </w:r>
    </w:p>
    <w:p w:rsidR="00B12CE2" w:rsidRDefault="00B12CE2" w:rsidP="00B12CE2">
      <w:pPr>
        <w:rPr>
          <w:rFonts w:ascii="Arial Narrow" w:hAnsi="Arial Narrow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12CE2" w:rsidRPr="00461D38" w:rsidTr="00DF1AD8">
        <w:tc>
          <w:tcPr>
            <w:tcW w:w="9889" w:type="dxa"/>
          </w:tcPr>
          <w:p w:rsidR="00B12CE2" w:rsidRPr="00D17B5A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>Как бы вы оценили свою принадлежность к группе?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12CE2" w:rsidRPr="00461D38" w:rsidTr="00DF1AD8">
        <w:trPr>
          <w:trHeight w:val="1978"/>
        </w:trPr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Чувствую себя ее членом, частью коллектива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Участвую в большинстве видов деятельности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Участвую в одних видах деятельности и не участвую в других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чувствую, что являюсь членом группы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Живу и существую отдельно от нее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знаю, затрудняюсь ответить </w:t>
            </w:r>
          </w:p>
        </w:tc>
      </w:tr>
      <w:tr w:rsidR="00B12CE2" w:rsidRPr="00461D38" w:rsidTr="00DF1AD8"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Перешли бы вы в другую группу, если бы представилась такая возможность (без изменения прочих условий)? </w:t>
            </w:r>
          </w:p>
        </w:tc>
      </w:tr>
      <w:tr w:rsidR="00B12CE2" w:rsidRPr="00461D38" w:rsidTr="00DF1AD8">
        <w:trPr>
          <w:trHeight w:val="1978"/>
        </w:trPr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Да, очень хотел бы перейти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Скорее перешел бы, чем остался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вижу никакой разницы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Скорее </w:t>
            </w:r>
            <w:proofErr w:type="gramStart"/>
            <w:r w:rsidRPr="00461D38">
              <w:rPr>
                <w:rFonts w:ascii="Arial Narrow" w:hAnsi="Arial Narrow"/>
                <w:sz w:val="28"/>
                <w:szCs w:val="28"/>
              </w:rPr>
              <w:t>всего</w:t>
            </w:r>
            <w:proofErr w:type="gramEnd"/>
            <w:r w:rsidRPr="00461D38">
              <w:rPr>
                <w:rFonts w:ascii="Arial Narrow" w:hAnsi="Arial Narrow"/>
                <w:sz w:val="28"/>
                <w:szCs w:val="28"/>
              </w:rPr>
              <w:t xml:space="preserve"> остался бы в своей группе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Очень хотел бы остаться в своей группе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знаю, трудно сказать </w:t>
            </w:r>
          </w:p>
        </w:tc>
      </w:tr>
      <w:tr w:rsidR="00B12CE2" w:rsidRPr="00461D38" w:rsidTr="00DF1AD8"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Каковы взаимоотношения между членами вашей группы? </w:t>
            </w:r>
          </w:p>
        </w:tc>
      </w:tr>
      <w:tr w:rsidR="00B12CE2" w:rsidRPr="00461D38" w:rsidTr="00DF1AD8">
        <w:trPr>
          <w:trHeight w:val="1315"/>
        </w:trPr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Лучше, чем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Примерно </w:t>
            </w:r>
            <w:proofErr w:type="gramStart"/>
            <w:r w:rsidRPr="00461D38">
              <w:rPr>
                <w:rFonts w:ascii="Arial Narrow" w:hAnsi="Arial Narrow"/>
                <w:sz w:val="28"/>
                <w:szCs w:val="28"/>
              </w:rPr>
              <w:t>такие</w:t>
            </w:r>
            <w:proofErr w:type="gramEnd"/>
            <w:r w:rsidRPr="00461D38">
              <w:rPr>
                <w:rFonts w:ascii="Arial Narrow" w:hAnsi="Arial Narrow"/>
                <w:sz w:val="28"/>
                <w:szCs w:val="28"/>
              </w:rPr>
              <w:t xml:space="preserve"> же, как и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Хуже, чем в большинстве классов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знаю, трудно сказать </w:t>
            </w:r>
          </w:p>
        </w:tc>
      </w:tr>
      <w:tr w:rsidR="00B12CE2" w:rsidRPr="00461D38" w:rsidTr="00DF1AD8"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Каковы у вас взаимоотношения с руководством? </w:t>
            </w:r>
          </w:p>
        </w:tc>
      </w:tr>
      <w:tr w:rsidR="00B12CE2" w:rsidRPr="00461D38" w:rsidTr="00DF1AD8">
        <w:trPr>
          <w:trHeight w:val="1315"/>
        </w:trPr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Лучше, чем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Примерно </w:t>
            </w:r>
            <w:proofErr w:type="gramStart"/>
            <w:r w:rsidRPr="00461D38">
              <w:rPr>
                <w:rFonts w:ascii="Arial Narrow" w:hAnsi="Arial Narrow"/>
                <w:sz w:val="28"/>
                <w:szCs w:val="28"/>
              </w:rPr>
              <w:t>такие</w:t>
            </w:r>
            <w:proofErr w:type="gramEnd"/>
            <w:r w:rsidRPr="00461D38">
              <w:rPr>
                <w:rFonts w:ascii="Arial Narrow" w:hAnsi="Arial Narrow"/>
                <w:sz w:val="28"/>
                <w:szCs w:val="28"/>
              </w:rPr>
              <w:t xml:space="preserve"> же, как и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Хуже, чем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знаю. </w:t>
            </w:r>
          </w:p>
        </w:tc>
      </w:tr>
      <w:tr w:rsidR="00B12CE2" w:rsidRPr="00461D38" w:rsidTr="00DF1AD8"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Каково отношение к делу (учебе и т. п.) в вашем коллективе? </w:t>
            </w:r>
          </w:p>
        </w:tc>
      </w:tr>
      <w:tr w:rsidR="00B12CE2" w:rsidRPr="00461D38" w:rsidTr="00DF1AD8">
        <w:trPr>
          <w:trHeight w:val="1315"/>
        </w:trPr>
        <w:tc>
          <w:tcPr>
            <w:tcW w:w="9889" w:type="dxa"/>
          </w:tcPr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Лучше, чем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Примерно </w:t>
            </w:r>
            <w:proofErr w:type="gramStart"/>
            <w:r w:rsidRPr="00461D38">
              <w:rPr>
                <w:rFonts w:ascii="Arial Narrow" w:hAnsi="Arial Narrow"/>
                <w:sz w:val="28"/>
                <w:szCs w:val="28"/>
              </w:rPr>
              <w:t>такие</w:t>
            </w:r>
            <w:proofErr w:type="gramEnd"/>
            <w:r w:rsidRPr="00461D38">
              <w:rPr>
                <w:rFonts w:ascii="Arial Narrow" w:hAnsi="Arial Narrow"/>
                <w:sz w:val="28"/>
                <w:szCs w:val="28"/>
              </w:rPr>
              <w:t xml:space="preserve"> же, как и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Хуже, чем в большинстве коллективов </w:t>
            </w:r>
          </w:p>
          <w:p w:rsidR="00B12CE2" w:rsidRPr="00461D38" w:rsidRDefault="00B12CE2" w:rsidP="00B12CE2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461D38">
              <w:rPr>
                <w:rFonts w:ascii="Arial Narrow" w:hAnsi="Arial Narrow"/>
                <w:sz w:val="28"/>
                <w:szCs w:val="28"/>
              </w:rPr>
              <w:t xml:space="preserve">Не знаю </w:t>
            </w:r>
          </w:p>
        </w:tc>
      </w:tr>
    </w:tbl>
    <w:p w:rsidR="00B12CE2" w:rsidRDefault="00B12CE2" w:rsidP="00B12CE2">
      <w:pPr>
        <w:rPr>
          <w:rFonts w:ascii="Arial Narrow" w:hAnsi="Arial Narrow"/>
          <w:sz w:val="28"/>
          <w:szCs w:val="28"/>
        </w:rPr>
      </w:pPr>
    </w:p>
    <w:p w:rsidR="000533D7" w:rsidRPr="00B12CE2" w:rsidRDefault="000533D7" w:rsidP="00B12CE2">
      <w:pPr>
        <w:rPr>
          <w:rFonts w:ascii="Arial Narrow" w:hAnsi="Arial Narrow"/>
          <w:sz w:val="28"/>
          <w:szCs w:val="28"/>
        </w:rPr>
      </w:pPr>
    </w:p>
    <w:sectPr w:rsidR="000533D7" w:rsidRPr="00B12CE2" w:rsidSect="000678E7">
      <w:pgSz w:w="11906" w:h="16838"/>
      <w:pgMar w:top="568" w:right="707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B5A"/>
    <w:rsid w:val="000533D7"/>
    <w:rsid w:val="000678E7"/>
    <w:rsid w:val="00B12CE2"/>
    <w:rsid w:val="00D17B5A"/>
    <w:rsid w:val="00DD039B"/>
    <w:rsid w:val="00DF1AD8"/>
    <w:rsid w:val="00E5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Татьяна</cp:lastModifiedBy>
  <cp:revision>7</cp:revision>
  <cp:lastPrinted>2010-09-20T13:08:00Z</cp:lastPrinted>
  <dcterms:created xsi:type="dcterms:W3CDTF">2010-08-25T12:40:00Z</dcterms:created>
  <dcterms:modified xsi:type="dcterms:W3CDTF">2012-03-04T18:27:00Z</dcterms:modified>
</cp:coreProperties>
</file>