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Самоанализ работы воспитателя первой младшей группы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Никоноровой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Н.Б. 2012-2013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уч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.г</w:t>
      </w:r>
      <w:proofErr w:type="gramEnd"/>
      <w:r>
        <w:rPr>
          <w:rFonts w:ascii="Arial" w:hAnsi="Arial" w:cs="Arial"/>
          <w:color w:val="444444"/>
          <w:sz w:val="18"/>
          <w:szCs w:val="18"/>
        </w:rPr>
        <w:t>од</w:t>
      </w:r>
      <w:proofErr w:type="spellEnd"/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нашей группе 15 детей: 3 девочки и 12 мальчиков, из них 2 пары мальчиков двойняшки. 1 ребёнок 2009 года рождения, 12 детей 2010 года рождения и 2 ребёнка 2011 года рождения.</w:t>
      </w:r>
      <w:r>
        <w:rPr>
          <w:rFonts w:ascii="Arial" w:hAnsi="Arial" w:cs="Arial"/>
          <w:color w:val="444444"/>
          <w:sz w:val="18"/>
          <w:szCs w:val="18"/>
        </w:rPr>
        <w:br/>
        <w:t>Работали по основной общеобразовательной программе дошкольного образования (ФГТ) «От рождения до школы».</w:t>
      </w:r>
      <w:r>
        <w:rPr>
          <w:rFonts w:ascii="Arial" w:hAnsi="Arial" w:cs="Arial"/>
          <w:color w:val="444444"/>
          <w:sz w:val="18"/>
          <w:szCs w:val="18"/>
        </w:rPr>
        <w:br/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rFonts w:ascii="Arial" w:hAnsi="Arial" w:cs="Arial"/>
          <w:color w:val="444444"/>
          <w:sz w:val="18"/>
          <w:szCs w:val="18"/>
        </w:rPr>
        <w:br/>
        <w:t>Ведущими целями ФГТ являются: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создание благоприятных условий;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формирование основ базовой культуры личности;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обеспечение безопасности жизнедеятельности дошкольников.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Цели реализованы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  <w:r>
        <w:rPr>
          <w:rFonts w:ascii="Arial" w:hAnsi="Arial" w:cs="Arial"/>
          <w:color w:val="444444"/>
          <w:sz w:val="18"/>
          <w:szCs w:val="18"/>
        </w:rPr>
        <w:br/>
        <w:t>Все виды деятельности входят в основные направления развития детей: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Физическое;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Познавательно-речевое;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Художественно-эстетическое;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Социально-личностное.</w:t>
      </w:r>
    </w:p>
    <w:p w:rsidR="009C5C70" w:rsidRDefault="009C5C70" w:rsidP="009C5C70">
      <w:pPr>
        <w:pStyle w:val="a3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Анализ знаний и умений детей по всем областям показал следующее:</w:t>
      </w:r>
      <w:r>
        <w:rPr>
          <w:rFonts w:ascii="Arial" w:hAnsi="Arial" w:cs="Arial"/>
          <w:color w:val="444444"/>
          <w:sz w:val="18"/>
          <w:szCs w:val="18"/>
        </w:rPr>
        <w:br/>
        <w:t>Образовательная область «Здоровье» Для обеспечения условий физического развития ребенка на третьем году жизни нами был использован индивидуальный подход для каждого ребенка. За детьми  в течение года был предусмотрен полноценный гигиенический уход, четкое выполнение режима, охрана жизни и нервной системы, предупреждение утомления и травматизма, развитие двигательной памяти.</w:t>
      </w:r>
      <w:r>
        <w:rPr>
          <w:rFonts w:ascii="Arial" w:hAnsi="Arial" w:cs="Arial"/>
          <w:color w:val="444444"/>
          <w:sz w:val="18"/>
          <w:szCs w:val="18"/>
        </w:rPr>
        <w:br/>
        <w:t xml:space="preserve">Так как двигательные умения детей еще неустойчивы, физические упражнения с ними проводились в игровой форме, подражая движениям взрослого или при имитации движений животных в форме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природосообразности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Физические упражнения организовались в игровой форме на утренней гимнастике и в специально отведенные дни. Для обеспечения физического развития с учетом индивидуальных особенностей развития двигательной активности, организовались подвижные игры с игровым материалом. Дети приучались выполнять упражнения сообща, подражая воспитателю.</w:t>
      </w:r>
      <w:r>
        <w:rPr>
          <w:rFonts w:ascii="Arial" w:hAnsi="Arial" w:cs="Arial"/>
          <w:color w:val="444444"/>
          <w:sz w:val="18"/>
          <w:szCs w:val="18"/>
        </w:rPr>
        <w:br/>
        <w:t>Мы учили детей играть в коллективные подвижные игры, с целью сделать такие игры ещё более интересными и привлекательными для детей нами были изготовлены маски и другие атрибуты к ним.</w:t>
      </w:r>
      <w:r>
        <w:rPr>
          <w:rFonts w:ascii="Arial" w:hAnsi="Arial" w:cs="Arial"/>
          <w:color w:val="444444"/>
          <w:sz w:val="18"/>
          <w:szCs w:val="18"/>
        </w:rPr>
        <w:br/>
        <w:t>Методами наглядного показа и поддержки дети обучались основным навыкам личной гигиены: умению правильно мыть руки, насухо их вытирать, есть самостоятельно и аккуратно; правильно и по назначению пользоваться чашкой, ложкой, салфетками; учили тщательно и бесшумно пережевывать пищу. Формировался навык самостоятельного одевания и раздевания; умения аккуратно складывать одежду, застегивать молнию, пуговицу, завязывать шнурки; помогать друг другу. В течение года  дети учились осмысленно пользоваться предметами индивидуального назначения: расческой, полотенцем, носовым платком. </w:t>
      </w:r>
      <w:r>
        <w:rPr>
          <w:rFonts w:ascii="Arial" w:hAnsi="Arial" w:cs="Arial"/>
          <w:color w:val="444444"/>
          <w:sz w:val="18"/>
          <w:szCs w:val="18"/>
        </w:rPr>
        <w:br/>
        <w:t xml:space="preserve">Закаливание организовывалось на фоне благоприятного физического и психического состояния ребенка. Проводились воздушные ванны, длительностью от 3 до 5  минут, при переодевании несколько раз в день. Прогревание на солнце во время утренней прогулки, применение водных закаливающих процедур. Большое </w:t>
      </w:r>
      <w:r>
        <w:rPr>
          <w:rFonts w:ascii="Arial" w:hAnsi="Arial" w:cs="Arial"/>
          <w:color w:val="444444"/>
          <w:sz w:val="18"/>
          <w:szCs w:val="18"/>
        </w:rPr>
        <w:lastRenderedPageBreak/>
        <w:t>внимание уделялось оздоровительной работе с детьми во второй половине дня, после сна детей, так воспитатели,  организовывали работу по ходьбе на  корригирующих дорожках, выполнению различных видов массажа (лица, ушек, носа, пальчиков рук  и ног, всего тела).</w:t>
      </w:r>
      <w:r>
        <w:rPr>
          <w:rFonts w:ascii="Arial" w:hAnsi="Arial" w:cs="Arial"/>
          <w:color w:val="444444"/>
          <w:sz w:val="18"/>
          <w:szCs w:val="18"/>
        </w:rPr>
        <w:br/>
        <w:t>Уделялось внимание и безопасной жизнедеятельности детей в течение дня, в помещениях и на прогулке. При слушании сказок, рассматривании картин и предметных карточек  дети знакомились с понятиями: «спички», «медикаменты», «моющие» и «дезинфицирующие» средства. На протяжении всего года  учились соблюдать правила поведения во время игр с песком, с водой, с мелкими предметами.</w:t>
      </w:r>
      <w:r>
        <w:rPr>
          <w:rFonts w:ascii="Arial" w:hAnsi="Arial" w:cs="Arial"/>
          <w:color w:val="444444"/>
          <w:sz w:val="18"/>
          <w:szCs w:val="18"/>
        </w:rPr>
        <w:br/>
        <w:t>Дети получали элементарные представления о человеке: о себе, о мальчиках и девочках, близких родственниках, знакомили с частями тела человека: голова, туловище, руки, ноги. Воспитывалось чувство удовлетворения от чистоты и порядка, учили быть внимательными к указаниям взрослых.</w:t>
      </w:r>
      <w:r>
        <w:rPr>
          <w:rFonts w:ascii="Arial" w:hAnsi="Arial" w:cs="Arial"/>
          <w:color w:val="444444"/>
          <w:sz w:val="18"/>
          <w:szCs w:val="18"/>
        </w:rPr>
        <w:br/>
        <w:t>Образовательная область «Коммуникация».</w:t>
      </w:r>
      <w:r>
        <w:rPr>
          <w:rFonts w:ascii="Arial" w:hAnsi="Arial" w:cs="Arial"/>
          <w:color w:val="444444"/>
          <w:sz w:val="18"/>
          <w:szCs w:val="18"/>
        </w:rPr>
        <w:br/>
        <w:t>Обучая малышей разговорной речи,  учитывалась особенность словарного запаса и возможности ребенка в произношении звуков в словах. Для развития речи использовались все режимные моменты и бытовые ситуации.</w:t>
      </w:r>
      <w:r>
        <w:rPr>
          <w:rFonts w:ascii="Arial" w:hAnsi="Arial" w:cs="Arial"/>
          <w:color w:val="444444"/>
          <w:sz w:val="18"/>
          <w:szCs w:val="18"/>
        </w:rPr>
        <w:br/>
        <w:t>На занятиях детей учили правильно произносить слова, понимать и обозначать словом свойства и качества предметов, уметь их обобщать, развивали  артикуляционный аппарат и связную речь, учили правильно повторять сказанное и услышанное, словами передавать свои эмоции и просьбы. Правильно называть окружающие предметы, людей, животных, растения; детей учили понимать вопрос и отвечать на него. </w:t>
      </w:r>
      <w:r>
        <w:rPr>
          <w:rFonts w:ascii="Arial" w:hAnsi="Arial" w:cs="Arial"/>
          <w:color w:val="444444"/>
          <w:sz w:val="18"/>
          <w:szCs w:val="18"/>
        </w:rPr>
        <w:br/>
        <w:t>К концу года дети научились внимательно слушать и эмоционально отзываться на сюжет художественного произведения, заучивать наизусть маленькие стихотворения. </w:t>
      </w:r>
      <w:r>
        <w:rPr>
          <w:rFonts w:ascii="Arial" w:hAnsi="Arial" w:cs="Arial"/>
          <w:color w:val="444444"/>
          <w:sz w:val="18"/>
          <w:szCs w:val="18"/>
        </w:rPr>
        <w:br/>
        <w:t>Для реализации всех поставленных задач по разделу «Коммуникация» воспитателями изготавливались и приобретались игры по развитию речи и ознакомлению с окружающим, изготавливались картотеки, подборки иллюстраций и др.</w:t>
      </w:r>
      <w:r>
        <w:rPr>
          <w:rFonts w:ascii="Arial" w:hAnsi="Arial" w:cs="Arial"/>
          <w:color w:val="444444"/>
          <w:sz w:val="18"/>
          <w:szCs w:val="18"/>
        </w:rPr>
        <w:br/>
        <w:t>Образовательная область «Познание».</w:t>
      </w:r>
      <w:r>
        <w:rPr>
          <w:rFonts w:ascii="Arial" w:hAnsi="Arial" w:cs="Arial"/>
          <w:color w:val="444444"/>
          <w:sz w:val="18"/>
          <w:szCs w:val="18"/>
        </w:rPr>
        <w:br/>
        <w:t>На протяжении всего учебного года детей учили и совершенствовали выполнение действий с предметами, отличающимися по величине, размеру, цвету, форме, различать и называть времена года по внешним признакам, замечать изменения в погоде и различия в природе.</w:t>
      </w:r>
      <w:r>
        <w:rPr>
          <w:rFonts w:ascii="Arial" w:hAnsi="Arial" w:cs="Arial"/>
          <w:color w:val="444444"/>
          <w:sz w:val="18"/>
          <w:szCs w:val="18"/>
        </w:rPr>
        <w:br/>
        <w:t>Большое внимание нами уделялось развитию сенсорной моторики кисти рук, развитию мелкой мускулатуры пальцев рук. Детей учили усидчивости, последовательности в выполнении задания, понимать причинную связь между действиями предметов. Дети к концу года могут выполнять действия с предметами: одевать куклу, убирать игрушки, чистить одежду, замечать непорядок в окружении. Мы учили детей поддерживать естественное желание ребенка исследовать предметы, объекты и явления ближайшего окружения, мыть и убирать игрушки, разбирать машины, пирамиды и различные конструкции.</w:t>
      </w:r>
      <w:r>
        <w:rPr>
          <w:rFonts w:ascii="Arial" w:hAnsi="Arial" w:cs="Arial"/>
          <w:color w:val="444444"/>
          <w:sz w:val="18"/>
          <w:szCs w:val="18"/>
        </w:rPr>
        <w:br/>
        <w:t>На занятиях дети учились  рассматривать образец, выделять в нём части, определять, из каких деталей он выполнен, развивалось умение ориентироваться в пространстве, умение находить недостающие части конструкции: домика, машины, мебели. Проводились нетрадиционное конструирование из бумаги, пуговиц и салфеток.</w:t>
      </w:r>
      <w:r>
        <w:rPr>
          <w:rFonts w:ascii="Arial" w:hAnsi="Arial" w:cs="Arial"/>
          <w:color w:val="444444"/>
          <w:sz w:val="18"/>
          <w:szCs w:val="18"/>
        </w:rPr>
        <w:br/>
        <w:t>Дети  научились различать предметы по форме (круг, квадрат, треугольник), умеют группировать вещи и предметы по величине, цвету. Некоторые дети могут ориентироваться в окружающем их пространстве, понимают и показывают расположение левой и правой рук, определяют центр. </w:t>
      </w:r>
      <w:r>
        <w:rPr>
          <w:rFonts w:ascii="Arial" w:hAnsi="Arial" w:cs="Arial"/>
          <w:color w:val="444444"/>
          <w:sz w:val="18"/>
          <w:szCs w:val="18"/>
        </w:rPr>
        <w:br/>
        <w:t>Образовательная область «Творчество».</w:t>
      </w:r>
      <w:r>
        <w:rPr>
          <w:rFonts w:ascii="Arial" w:hAnsi="Arial" w:cs="Arial"/>
          <w:color w:val="444444"/>
          <w:sz w:val="18"/>
          <w:szCs w:val="18"/>
        </w:rPr>
        <w:br/>
        <w:t>В течение года у детей развивалось желание и интерес рисовать, поэтому все дети с удовольствием идут на занятие  продуктивными видами деятельности. Мы учили детей навыкам владения карандашом, кистью, гуашью и мелками, содействовали освоению детьми простейшими элементами рисунка: мазок, линия, проводить на листе бумаги вертикальные и горизонтальные прямые и волнообразные линии. На занятиях рисованием детей учили нетрадиционным техникам рисования: ватными палочками, пальчиками рук, нитками, ладошками  и другим.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На занятиях лепкой дети лепили предметы круглой, овальной формы методом скатывания между ладонями, соединению частей предметов. Дети раскатывали палочки, сплющивали и соединяли их концы, плотно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прижимая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их друг к другу, отламывать от большого комка глины маленькие комочки. Мы знакомили с правилами пользования материалами для лепки (лепить на специальной доске, вытирать руки влажной салфеткой, готовое изделие ставить на подставку).</w:t>
      </w:r>
      <w:r>
        <w:rPr>
          <w:rFonts w:ascii="Arial" w:hAnsi="Arial" w:cs="Arial"/>
          <w:color w:val="444444"/>
          <w:sz w:val="18"/>
          <w:szCs w:val="18"/>
        </w:rPr>
        <w:br/>
        <w:t xml:space="preserve">Учились освоению поверхности листа бумаги, поверхности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фланелеграфа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в процессе аппликационной деятельности. Большинство детей научились  выкладывать на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фланелеграфе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различные предметы из 2-5 частей.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В течение года в разнообразных видах деятельности у детей развивалось чувство прекрасного, умение видеть красивое в окружающем пространстве. В течение года проводилась культурно –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досуговая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работа – физкультурные развлечения, праздники с родителями, в частности «Праздник Осени», Новогодний утренник, «Мамин праздник», празднование дней рождения детей группы. Дети читали стихи, танцевали, исполняли песни. Мы старались привлечь и родителей к активному участию в жизни группы: двумя семьями были изготовлены стенгазеты.</w:t>
      </w:r>
      <w:r>
        <w:rPr>
          <w:rFonts w:ascii="Arial" w:hAnsi="Arial" w:cs="Arial"/>
          <w:color w:val="444444"/>
          <w:sz w:val="18"/>
          <w:szCs w:val="18"/>
        </w:rPr>
        <w:br/>
        <w:t>Образовательная область «Социализация».</w:t>
      </w:r>
      <w:r>
        <w:rPr>
          <w:rFonts w:ascii="Arial" w:hAnsi="Arial" w:cs="Arial"/>
          <w:color w:val="444444"/>
          <w:sz w:val="18"/>
          <w:szCs w:val="18"/>
        </w:rPr>
        <w:br/>
        <w:t>У детей формировались элементарные способы общения: доброжелательно здороваться, отвечать на приветствие другого человека, вежливо выражать свою просьбу, благодарить. Мы побуждали детей к взаимодействию друг с другом и с незнакомыми взрослыми, умению без напоминания убирать свой стульчик и вещи в отведенное место. У детей развились способности видеть разные эмоциональные состояния близких взрослых и детей (радость, печаль, гнев).</w:t>
      </w:r>
      <w:r>
        <w:rPr>
          <w:rFonts w:ascii="Arial" w:hAnsi="Arial" w:cs="Arial"/>
          <w:color w:val="444444"/>
          <w:sz w:val="18"/>
          <w:szCs w:val="18"/>
        </w:rPr>
        <w:br/>
        <w:t>В течение года проводилась активная работа с родителями и родительским комитетом: работа по благоустройству территории детского сада, планировалась работа по консультированию родителей, проведению родительских собраний, постоянно обновлялся материал в родительском уголке в соответствии с сезоном, по ПДД, правилам безопасности, оздоровлению, и др. Проводились консультации: «Кризис 3 лет», «Особенности развития ребёнка третьего года жизни» и др.</w:t>
      </w:r>
      <w:r>
        <w:rPr>
          <w:rFonts w:ascii="Arial" w:hAnsi="Arial" w:cs="Arial"/>
          <w:color w:val="444444"/>
          <w:sz w:val="18"/>
          <w:szCs w:val="18"/>
        </w:rPr>
        <w:br/>
        <w:t>В течение года проводилась большая работа по воспитанию и обучению детей.</w:t>
      </w:r>
    </w:p>
    <w:p w:rsidR="008535DB" w:rsidRDefault="008535DB"/>
    <w:sectPr w:rsidR="008535DB" w:rsidSect="0085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C70"/>
    <w:rsid w:val="008535DB"/>
    <w:rsid w:val="009C5C70"/>
    <w:rsid w:val="00EA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C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88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9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700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40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4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9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5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437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442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7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61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33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93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946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107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7987</Characters>
  <Application>Microsoft Office Word</Application>
  <DocSecurity>0</DocSecurity>
  <Lines>66</Lines>
  <Paragraphs>18</Paragraphs>
  <ScaleCrop>false</ScaleCrop>
  <Company>Grizli777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2</cp:revision>
  <dcterms:created xsi:type="dcterms:W3CDTF">2014-02-18T17:52:00Z</dcterms:created>
  <dcterms:modified xsi:type="dcterms:W3CDTF">2014-02-18T17:52:00Z</dcterms:modified>
</cp:coreProperties>
</file>