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№4»</w:t>
      </w:r>
    </w:p>
    <w:p w:rsidR="00FA4BC0" w:rsidRDefault="00FA4BC0" w:rsidP="00FA4B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C0" w:rsidRPr="00FA4BC0" w:rsidRDefault="00FA4BC0" w:rsidP="00FA4BC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A4BC0">
        <w:rPr>
          <w:rFonts w:ascii="Times New Roman" w:hAnsi="Times New Roman"/>
          <w:b/>
          <w:sz w:val="44"/>
          <w:szCs w:val="44"/>
        </w:rPr>
        <w:t xml:space="preserve">План работы кружка </w:t>
      </w:r>
    </w:p>
    <w:p w:rsidR="00FA4BC0" w:rsidRPr="00FA4BC0" w:rsidRDefault="00FA4BC0" w:rsidP="00FA4BC0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FA4BC0">
        <w:rPr>
          <w:rFonts w:ascii="Times New Roman" w:hAnsi="Times New Roman"/>
          <w:b/>
          <w:color w:val="FF0000"/>
          <w:sz w:val="44"/>
          <w:szCs w:val="44"/>
        </w:rPr>
        <w:t xml:space="preserve"> «Уроки </w:t>
      </w:r>
      <w:proofErr w:type="spellStart"/>
      <w:r w:rsidRPr="00FA4BC0">
        <w:rPr>
          <w:rFonts w:ascii="Times New Roman" w:hAnsi="Times New Roman"/>
          <w:b/>
          <w:color w:val="FF0000"/>
          <w:sz w:val="44"/>
          <w:szCs w:val="44"/>
        </w:rPr>
        <w:t>Неболейки</w:t>
      </w:r>
      <w:proofErr w:type="spellEnd"/>
      <w:r w:rsidRPr="00FA4BC0">
        <w:rPr>
          <w:rFonts w:ascii="Times New Roman" w:hAnsi="Times New Roman"/>
          <w:b/>
          <w:color w:val="FF0000"/>
          <w:sz w:val="44"/>
          <w:szCs w:val="44"/>
        </w:rPr>
        <w:t>»</w:t>
      </w:r>
    </w:p>
    <w:p w:rsidR="00FA4BC0" w:rsidRPr="00D22392" w:rsidRDefault="00FA4BC0" w:rsidP="00FA4BC0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36830" distB="36830" distL="6400800" distR="6400800" simplePos="0" relativeHeight="251663360" behindDoc="1" locked="0" layoutInCell="1" allowOverlap="1">
            <wp:simplePos x="0" y="0"/>
            <wp:positionH relativeFrom="margin">
              <wp:posOffset>2301240</wp:posOffset>
            </wp:positionH>
            <wp:positionV relativeFrom="paragraph">
              <wp:posOffset>129540</wp:posOffset>
            </wp:positionV>
            <wp:extent cx="1371600" cy="147637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C0" w:rsidRDefault="00FA4BC0" w:rsidP="00FA4BC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A4BC0" w:rsidRPr="00262644" w:rsidRDefault="00FA4BC0" w:rsidP="00FA4BC0">
      <w:pPr>
        <w:rPr>
          <w:rFonts w:ascii="Times New Roman" w:hAnsi="Times New Roman"/>
          <w:sz w:val="28"/>
          <w:szCs w:val="28"/>
        </w:rPr>
      </w:pPr>
    </w:p>
    <w:p w:rsidR="00FA4BC0" w:rsidRPr="00262644" w:rsidRDefault="00FA4BC0" w:rsidP="00FA4BC0">
      <w:pPr>
        <w:rPr>
          <w:rFonts w:ascii="Times New Roman" w:hAnsi="Times New Roman"/>
          <w:sz w:val="28"/>
          <w:szCs w:val="28"/>
        </w:rPr>
      </w:pPr>
    </w:p>
    <w:p w:rsidR="00FA4BC0" w:rsidRPr="00262644" w:rsidRDefault="00FA4BC0" w:rsidP="00FA4BC0">
      <w:pPr>
        <w:rPr>
          <w:rFonts w:ascii="Times New Roman" w:hAnsi="Times New Roman"/>
          <w:sz w:val="28"/>
          <w:szCs w:val="28"/>
        </w:rPr>
      </w:pPr>
    </w:p>
    <w:p w:rsidR="00FA4BC0" w:rsidRDefault="00FA4BC0" w:rsidP="00FA4BC0">
      <w:pPr>
        <w:rPr>
          <w:rFonts w:ascii="Times New Roman" w:hAnsi="Times New Roman"/>
          <w:sz w:val="28"/>
          <w:szCs w:val="28"/>
        </w:rPr>
      </w:pPr>
    </w:p>
    <w:p w:rsidR="00FA4BC0" w:rsidRDefault="00FA4BC0" w:rsidP="00FA4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Воспитатель: </w:t>
      </w:r>
      <w:r>
        <w:rPr>
          <w:rFonts w:ascii="Times New Roman" w:hAnsi="Times New Roman"/>
          <w:sz w:val="28"/>
          <w:szCs w:val="28"/>
        </w:rPr>
        <w:t>Рябова Яна Викторовна, 1 квалификационная категория</w:t>
      </w:r>
    </w:p>
    <w:p w:rsidR="00FA4BC0" w:rsidRDefault="00FA4BC0" w:rsidP="00FA4BC0">
      <w:pPr>
        <w:rPr>
          <w:rFonts w:ascii="Times New Roman" w:hAnsi="Times New Roman"/>
          <w:sz w:val="28"/>
          <w:szCs w:val="28"/>
        </w:rPr>
      </w:pPr>
    </w:p>
    <w:p w:rsidR="00FA4BC0" w:rsidRDefault="00FA4BC0" w:rsidP="00FA4B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Югорск</w:t>
      </w:r>
      <w:proofErr w:type="spellEnd"/>
    </w:p>
    <w:p w:rsidR="00FA4BC0" w:rsidRDefault="00FA4BC0" w:rsidP="00FA4BC0">
      <w:pPr>
        <w:jc w:val="center"/>
        <w:rPr>
          <w:rFonts w:ascii="Times New Roman" w:hAnsi="Times New Roman"/>
          <w:sz w:val="28"/>
          <w:szCs w:val="28"/>
        </w:rPr>
      </w:pPr>
    </w:p>
    <w:p w:rsidR="00FA4BC0" w:rsidRDefault="00FA4BC0" w:rsidP="00FA4BC0">
      <w:pPr>
        <w:jc w:val="center"/>
        <w:rPr>
          <w:rFonts w:ascii="Times New Roman" w:hAnsi="Times New Roman"/>
          <w:sz w:val="28"/>
          <w:szCs w:val="28"/>
        </w:rPr>
      </w:pPr>
    </w:p>
    <w:p w:rsidR="00FA4BC0" w:rsidRDefault="00FA4BC0" w:rsidP="00FA4BC0">
      <w:pPr>
        <w:jc w:val="center"/>
        <w:rPr>
          <w:rFonts w:ascii="Times New Roman" w:hAnsi="Times New Roman"/>
          <w:sz w:val="28"/>
          <w:szCs w:val="28"/>
        </w:rPr>
      </w:pPr>
    </w:p>
    <w:p w:rsidR="00FA4BC0" w:rsidRDefault="00FA4BC0" w:rsidP="00FA4BC0">
      <w:pPr>
        <w:jc w:val="center"/>
        <w:rPr>
          <w:rFonts w:ascii="Times New Roman" w:hAnsi="Times New Roman"/>
          <w:sz w:val="28"/>
          <w:szCs w:val="28"/>
        </w:rPr>
      </w:pPr>
    </w:p>
    <w:p w:rsidR="00FA4BC0" w:rsidRPr="00D64A28" w:rsidRDefault="00FA4BC0" w:rsidP="006A5EF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4A28">
        <w:rPr>
          <w:rFonts w:ascii="Times New Roman" w:hAnsi="Times New Roman"/>
          <w:b/>
          <w:sz w:val="36"/>
          <w:szCs w:val="36"/>
        </w:rPr>
        <w:lastRenderedPageBreak/>
        <w:t>Аннотация</w:t>
      </w:r>
    </w:p>
    <w:p w:rsidR="00FA4BC0" w:rsidRDefault="00FA4BC0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70C0"/>
          <w:sz w:val="32"/>
          <w:szCs w:val="32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Представленный план кружковой работы</w:t>
      </w:r>
      <w:r w:rsidRPr="00D64A28">
        <w:rPr>
          <w:rFonts w:ascii="Times New Roman" w:hAnsi="Times New Roman"/>
          <w:color w:val="000000"/>
          <w:sz w:val="28"/>
          <w:szCs w:val="28"/>
        </w:rPr>
        <w:t xml:space="preserve"> предназначен для </w:t>
      </w:r>
      <w:r>
        <w:rPr>
          <w:rFonts w:ascii="Times New Roman" w:hAnsi="Times New Roman"/>
          <w:color w:val="000000"/>
          <w:sz w:val="28"/>
          <w:szCs w:val="28"/>
        </w:rPr>
        <w:t>ознакомления детей дошкольного возраста (4-7 лет) с внешним и внутренним строением человеческого организма; формирование убеждений и привычек здорового образа жизни.</w:t>
      </w:r>
    </w:p>
    <w:p w:rsidR="006A5EF4" w:rsidRDefault="00FA4BC0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Данным планом могут воспользоваться работники</w:t>
      </w:r>
      <w:r w:rsidRPr="00D64A28">
        <w:rPr>
          <w:rFonts w:ascii="Times New Roman" w:hAnsi="Times New Roman"/>
          <w:color w:val="000000"/>
          <w:sz w:val="28"/>
          <w:szCs w:val="28"/>
        </w:rPr>
        <w:t xml:space="preserve"> дошкольных образовательных учреждений и учреждений дополнительного образования, осуществляющих </w:t>
      </w:r>
      <w:proofErr w:type="spellStart"/>
      <w:proofErr w:type="gramStart"/>
      <w:r w:rsidRPr="00D64A28">
        <w:rPr>
          <w:rFonts w:ascii="Times New Roman" w:hAnsi="Times New Roman"/>
          <w:color w:val="000000"/>
          <w:sz w:val="28"/>
          <w:szCs w:val="28"/>
        </w:rPr>
        <w:t>естественно-научное</w:t>
      </w:r>
      <w:proofErr w:type="spellEnd"/>
      <w:proofErr w:type="gramEnd"/>
      <w:r w:rsidRPr="00D64A28">
        <w:rPr>
          <w:rFonts w:ascii="Times New Roman" w:hAnsi="Times New Roman"/>
          <w:color w:val="000000"/>
          <w:sz w:val="28"/>
          <w:szCs w:val="28"/>
        </w:rPr>
        <w:t xml:space="preserve"> образование детей. Его создание базируется на программе А.И. Ивановой «Что могут знать дошкольники о человеке»; разделе «Что я знаю о себе», включённого в программу доктора педагогических наук С.А. Козловой «Я – человек», курсе по </w:t>
      </w:r>
      <w:proofErr w:type="spellStart"/>
      <w:r w:rsidRPr="00D64A28">
        <w:rPr>
          <w:rFonts w:ascii="Times New Roman" w:hAnsi="Times New Roman"/>
          <w:color w:val="000000"/>
          <w:sz w:val="28"/>
          <w:szCs w:val="28"/>
        </w:rPr>
        <w:t>предшкольной</w:t>
      </w:r>
      <w:proofErr w:type="spellEnd"/>
      <w:r w:rsidRPr="00D64A28">
        <w:rPr>
          <w:rFonts w:ascii="Times New Roman" w:hAnsi="Times New Roman"/>
          <w:color w:val="000000"/>
          <w:sz w:val="28"/>
          <w:szCs w:val="28"/>
        </w:rPr>
        <w:t xml:space="preserve"> подготовке М.Л. Лазарева «Здравствуй!», программе </w:t>
      </w:r>
      <w:proofErr w:type="spellStart"/>
      <w:r w:rsidRPr="00D64A28">
        <w:rPr>
          <w:rFonts w:ascii="Times New Roman" w:hAnsi="Times New Roman"/>
          <w:color w:val="000000"/>
          <w:sz w:val="28"/>
          <w:szCs w:val="28"/>
        </w:rPr>
        <w:t>Л.Бобарыкиной</w:t>
      </w:r>
      <w:proofErr w:type="spellEnd"/>
      <w:r w:rsidRPr="00D64A28">
        <w:rPr>
          <w:rFonts w:ascii="Times New Roman" w:hAnsi="Times New Roman"/>
          <w:color w:val="000000"/>
          <w:sz w:val="28"/>
          <w:szCs w:val="28"/>
        </w:rPr>
        <w:t xml:space="preserve">, Н.Шумиловой «Доктор </w:t>
      </w:r>
      <w:proofErr w:type="spellStart"/>
      <w:r w:rsidRPr="00D64A28">
        <w:rPr>
          <w:rFonts w:ascii="Times New Roman" w:hAnsi="Times New Roman"/>
          <w:color w:val="000000"/>
          <w:sz w:val="28"/>
          <w:szCs w:val="28"/>
        </w:rPr>
        <w:t>Неболит</w:t>
      </w:r>
      <w:proofErr w:type="spellEnd"/>
      <w:r w:rsidRPr="00D64A28">
        <w:rPr>
          <w:rFonts w:ascii="Times New Roman" w:hAnsi="Times New Roman"/>
          <w:color w:val="000000"/>
          <w:sz w:val="28"/>
          <w:szCs w:val="28"/>
        </w:rPr>
        <w:t>».</w:t>
      </w:r>
    </w:p>
    <w:p w:rsidR="006A5EF4" w:rsidRPr="000C2ABC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Ц</w:t>
      </w:r>
      <w:r w:rsidRPr="006A5EF4">
        <w:rPr>
          <w:rFonts w:ascii="Times New Roman" w:hAnsi="Times New Roman"/>
          <w:color w:val="000000"/>
          <w:sz w:val="28"/>
          <w:szCs w:val="28"/>
        </w:rPr>
        <w:t>ель</w:t>
      </w:r>
      <w:r>
        <w:rPr>
          <w:rFonts w:ascii="Times New Roman" w:hAnsi="Times New Roman"/>
          <w:color w:val="000000"/>
          <w:sz w:val="28"/>
          <w:szCs w:val="28"/>
        </w:rPr>
        <w:t xml:space="preserve"> кружковой деятельности «Уроки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Неболейки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0C2ABC">
        <w:rPr>
          <w:rFonts w:ascii="Times New Roman" w:hAnsi="Times New Roman"/>
          <w:color w:val="000000"/>
          <w:sz w:val="28"/>
          <w:szCs w:val="28"/>
        </w:rPr>
        <w:t>:</w:t>
      </w:r>
    </w:p>
    <w:p w:rsidR="006A5EF4" w:rsidRPr="000C2ABC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C2A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C2ABC">
        <w:rPr>
          <w:rFonts w:ascii="Times New Roman" w:hAnsi="Times New Roman"/>
          <w:i/>
          <w:color w:val="000000"/>
          <w:sz w:val="28"/>
          <w:szCs w:val="28"/>
        </w:rPr>
        <w:t>ознакомление детей дошкольного возраста с внешним и внутренним строением человеческого организма; формирование убеждений и привычек здорового образа жизни в условиях дошкольного образовательного учреждения.</w:t>
      </w:r>
    </w:p>
    <w:p w:rsidR="006A5EF4" w:rsidRPr="006A5EF4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C2ABC">
        <w:rPr>
          <w:rFonts w:ascii="Times New Roman" w:hAnsi="Times New Roman"/>
          <w:color w:val="000000"/>
          <w:sz w:val="28"/>
          <w:szCs w:val="28"/>
        </w:rPr>
        <w:t xml:space="preserve">     Данная цель реализуется посредством следующих </w:t>
      </w:r>
      <w:r w:rsidRPr="006A5EF4">
        <w:rPr>
          <w:rFonts w:ascii="Times New Roman" w:hAnsi="Times New Roman"/>
          <w:color w:val="000000"/>
          <w:sz w:val="28"/>
          <w:szCs w:val="28"/>
        </w:rPr>
        <w:t>задач:</w:t>
      </w:r>
    </w:p>
    <w:p w:rsidR="006A5EF4" w:rsidRPr="000C2ABC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2ABC">
        <w:rPr>
          <w:rFonts w:ascii="Times New Roman" w:hAnsi="Times New Roman"/>
          <w:color w:val="000000"/>
          <w:sz w:val="28"/>
          <w:szCs w:val="28"/>
        </w:rPr>
        <w:t xml:space="preserve">     - сформировать представления детей дошкольного возраста о состоянии собственного тела и функционировании человеческого организма;</w:t>
      </w:r>
    </w:p>
    <w:p w:rsidR="006A5EF4" w:rsidRPr="000C2ABC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2ABC">
        <w:rPr>
          <w:rFonts w:ascii="Times New Roman" w:hAnsi="Times New Roman"/>
          <w:color w:val="000000"/>
          <w:sz w:val="28"/>
          <w:szCs w:val="28"/>
        </w:rPr>
        <w:t xml:space="preserve">     - сформировать позитивное самосознание, ценностное отношение к собственной жизни и жизни другого человека;</w:t>
      </w:r>
    </w:p>
    <w:p w:rsidR="006A5EF4" w:rsidRPr="000C2ABC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2ABC">
        <w:rPr>
          <w:rFonts w:ascii="Times New Roman" w:hAnsi="Times New Roman"/>
          <w:color w:val="000000"/>
          <w:sz w:val="28"/>
          <w:szCs w:val="28"/>
        </w:rPr>
        <w:t xml:space="preserve">     - расширить знания дошкольников о питании, закаливании, режиме дня, культурно-гигиенических навыках;     </w:t>
      </w:r>
    </w:p>
    <w:p w:rsidR="006A5EF4" w:rsidRPr="000C2ABC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2ABC">
        <w:rPr>
          <w:rFonts w:ascii="Times New Roman" w:hAnsi="Times New Roman"/>
          <w:color w:val="000000"/>
          <w:sz w:val="28"/>
          <w:szCs w:val="28"/>
        </w:rPr>
        <w:t xml:space="preserve">     - развить умение видеть причины нарушения здоровья; взаимосвязь между здоровьем природы и здоровьем человека;</w:t>
      </w:r>
    </w:p>
    <w:p w:rsidR="006A5EF4" w:rsidRPr="000C2ABC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2ABC">
        <w:rPr>
          <w:rFonts w:ascii="Times New Roman" w:hAnsi="Times New Roman"/>
          <w:color w:val="000000"/>
          <w:sz w:val="28"/>
          <w:szCs w:val="28"/>
        </w:rPr>
        <w:t xml:space="preserve">     - развить свободную, здоровую личность, обладающую чувством собственного достоинства и уважения к людям;</w:t>
      </w:r>
    </w:p>
    <w:p w:rsidR="006A5EF4" w:rsidRPr="000C2ABC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2ABC">
        <w:rPr>
          <w:rFonts w:ascii="Times New Roman" w:hAnsi="Times New Roman"/>
          <w:color w:val="000000"/>
          <w:sz w:val="28"/>
          <w:szCs w:val="28"/>
        </w:rPr>
        <w:t xml:space="preserve">      - развить интерес к экспериментированию, самонаблюдению, </w:t>
      </w:r>
      <w:proofErr w:type="spellStart"/>
      <w:r w:rsidRPr="000C2ABC"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0C2ABC">
        <w:rPr>
          <w:rFonts w:ascii="Times New Roman" w:hAnsi="Times New Roman"/>
          <w:color w:val="000000"/>
          <w:sz w:val="28"/>
          <w:szCs w:val="28"/>
        </w:rPr>
        <w:t>;</w:t>
      </w: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2ABC">
        <w:rPr>
          <w:rFonts w:ascii="Times New Roman" w:hAnsi="Times New Roman"/>
          <w:color w:val="000000"/>
          <w:sz w:val="28"/>
          <w:szCs w:val="28"/>
        </w:rPr>
        <w:t xml:space="preserve">     - воспитать потребность в здоровом образе жизни; любовь и бережное отношение к своему телу; восхищение его возможностями.</w:t>
      </w: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60A7" w:rsidRDefault="003960A7" w:rsidP="006A5EF4">
      <w:pPr>
        <w:spacing w:after="0" w:line="24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lastRenderedPageBreak/>
        <w:t>План работы в средней группе</w:t>
      </w:r>
    </w:p>
    <w:p w:rsidR="006A5EF4" w:rsidRPr="00DB1F7C" w:rsidRDefault="003960A7" w:rsidP="006A5EF4">
      <w:pPr>
        <w:spacing w:after="0" w:line="24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DB1F7C">
        <w:rPr>
          <w:rFonts w:ascii="Times New Roman" w:hAnsi="Times New Roman"/>
          <w:b/>
          <w:color w:val="7030A0"/>
          <w:sz w:val="40"/>
          <w:szCs w:val="40"/>
        </w:rPr>
        <w:t xml:space="preserve"> </w:t>
      </w:r>
      <w:r w:rsidR="006A5EF4" w:rsidRPr="00DB1F7C">
        <w:rPr>
          <w:rFonts w:ascii="Times New Roman" w:hAnsi="Times New Roman"/>
          <w:b/>
          <w:color w:val="7030A0"/>
          <w:sz w:val="40"/>
          <w:szCs w:val="40"/>
        </w:rPr>
        <w:t>«Твоё удивительное тело»</w:t>
      </w:r>
    </w:p>
    <w:p w:rsidR="006A5EF4" w:rsidRPr="00DB1F7C" w:rsidRDefault="006A5EF4" w:rsidP="006A5EF4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2541"/>
        <w:gridCol w:w="3331"/>
        <w:gridCol w:w="2436"/>
      </w:tblGrid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552" w:type="dxa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познавательно-экспериментальной деятельности</w:t>
            </w:r>
          </w:p>
        </w:tc>
        <w:tc>
          <w:tcPr>
            <w:tcW w:w="3384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познавательно-экспериментальной деятельности</w:t>
            </w:r>
          </w:p>
        </w:tc>
        <w:tc>
          <w:tcPr>
            <w:tcW w:w="239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Экспериментальная деятельность детей</w:t>
            </w:r>
          </w:p>
        </w:tc>
      </w:tr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«Мы все такие разные»</w:t>
            </w:r>
          </w:p>
        </w:tc>
        <w:tc>
          <w:tcPr>
            <w:tcW w:w="3384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тем, что люди бывают разного телосложения и комплекции: полные, нормального телосложения и худые; разного роста: высокие и низкие; могут отличаться цветом кожи, формой ушей, носа и т.д.; подвести детей к выводу о том, что самым важным является не то, как выглядит человек, а его здоровье; научить детей наглядным путём изображать худого и толстого человека;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педагога нарисовать портреты детей группы разной комплекции и сравнить с оригиналами; учить детей обобщать и делать логические выводы.</w:t>
            </w:r>
          </w:p>
        </w:tc>
        <w:tc>
          <w:tcPr>
            <w:tcW w:w="239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Изготовление пластилиновых людей; коллективные зарисовки людей разной комплекции; измерение детьми своего роста и веса (антропометрические данные); рассматривание в зеркало своего лица и сравнение с лицом другого человека.</w:t>
            </w:r>
          </w:p>
        </w:tc>
      </w:tr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«Наше лицо»</w:t>
            </w: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384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Продолжать учить детей обращать внимание на лица других людей, определяя по ним настроение, самочувствие человека; учить </w:t>
            </w: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называть цвет глаз.</w:t>
            </w: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Определение назначения глаз, бровей, ресниц, рта и т.д.</w:t>
            </w:r>
          </w:p>
        </w:tc>
      </w:tr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«Из чего мы состоим?»</w:t>
            </w:r>
          </w:p>
        </w:tc>
        <w:tc>
          <w:tcPr>
            <w:tcW w:w="3384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Сформировать у детей представление о частях тела человека, показать значение каждого органа.</w:t>
            </w: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Определение экспериментальным путём, могут ли наши органы существовать друг без друга.</w:t>
            </w:r>
          </w:p>
        </w:tc>
      </w:tr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«Что лучше – руки или ноги?»</w:t>
            </w:r>
          </w:p>
        </w:tc>
        <w:tc>
          <w:tcPr>
            <w:tcW w:w="3384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Продолжить знакомство детей со строением и значением рук и ног человека; развивать логическое мышление, умение делать выводы; развивать координацию и точность движений, умение чётко выполнять команды; развивать моторику пальцев и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кистей рук, ступней ног.</w:t>
            </w:r>
          </w:p>
        </w:tc>
        <w:tc>
          <w:tcPr>
            <w:tcW w:w="239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Выяснить сходства и различия в строении и значении рук и ног человека (сравнение рук и ног человека с конечностями животных; рисование руками и ногами; выполнение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различных физических упражнений при помощи рук и ног нестандартными методами).</w:t>
            </w:r>
          </w:p>
        </w:tc>
      </w:tr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«Кожа – главная одежда нашего тела; волосы и ногти»</w:t>
            </w:r>
          </w:p>
        </w:tc>
        <w:tc>
          <w:tcPr>
            <w:tcW w:w="3384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Продолжать знакомить детей со строением тела человека; дать представление о том, что кожа – это кожный покров тела человека, она постоянно обновляется, а также выполняет очень много функций – это защита от грязи, жары и холода, высокая чувствительность к различным микробным воздействиям и боли; познакомить с функцией волос и ногтей; воспитывать бережное отношение к своей коже, волосам и ногтям, желание быть чистоплотным.</w:t>
            </w:r>
          </w:p>
        </w:tc>
        <w:tc>
          <w:tcPr>
            <w:tcW w:w="239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Определение прочности волос; рассматривание и зарисовка пор кожи; проведение температурных тестов; домашнее задание на опыты с ногтями (прослеживание динамики роста ногтей); сюжетно-ролевая игра «Банный день у кукол».</w:t>
            </w:r>
          </w:p>
        </w:tc>
      </w:tr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«Как ты рос»</w:t>
            </w: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384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Познакомить детей с тем, что все люди «рождаются», у каждого человека есть родители – мама и папа; познакомить с понятием «грудной ребёнок», предназначением таких вещей, как соска, бутылочка,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памперс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, горшок, погремушка, коляска, детская кроватка; рассказать о рационе питания грудных детей; проследить по картинкам динамику развития ребёнка от рождения до 7 лет.</w:t>
            </w: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Ухаживание за «грудным ребёнком» с помощью игрушки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Бейби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Бон; определение по рабочим тетрадям возрастной динамики роста и развития человека.</w:t>
            </w: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«Мальчики и девочки»</w:t>
            </w: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Познакомить детей с тем, что в природе существуют люди двух полов – мужского и женского; рассказать о половых признаках мальчиков и девочек, не вникая в анатомические подробности, особенностях их физического развития и характера.</w:t>
            </w: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Определение физической силы, гибкости, ловкости, меткости мальчиков и девочек.</w:t>
            </w: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«Наши надёжные </w:t>
            </w: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помощники – органы чувств»</w:t>
            </w:r>
          </w:p>
        </w:tc>
        <w:tc>
          <w:tcPr>
            <w:tcW w:w="3384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Познакомить детей с пятью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чувств: зрением, слухом, обонянием, вкусом, осязанием; воспитывать привычку к здоровому образу жизни; интерес к наблюдению и экспериментированию.</w:t>
            </w:r>
          </w:p>
        </w:tc>
        <w:tc>
          <w:tcPr>
            <w:tcW w:w="2393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Определение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«главного» глаза; определение действий педагога на слух; определение запаха и характера приготавливаемой пищи (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); определение еды на вкус; тактильные опыты с предметами; температурные тесты.</w:t>
            </w:r>
          </w:p>
        </w:tc>
      </w:tr>
      <w:tr w:rsidR="006A5EF4" w:rsidRPr="009F1F79" w:rsidTr="00152776">
        <w:tc>
          <w:tcPr>
            <w:tcW w:w="124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«Кто мы? Какие мы?»</w:t>
            </w:r>
          </w:p>
        </w:tc>
        <w:tc>
          <w:tcPr>
            <w:tcW w:w="3384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Закрепление умения ориентироваться в схеме собственного тела, различать и называть части тела; различать понятия «мальчик-девочка»; знать, к какому полу относится сам ребёнок; развивать пространственные представления; учить сравнивать и обобщать; развивать местную и общую моторику; пополнять активный словарь; познакомить с символами.</w:t>
            </w:r>
          </w:p>
        </w:tc>
        <w:tc>
          <w:tcPr>
            <w:tcW w:w="239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Ориентация с помощью символов в схеме собственного тела.</w:t>
            </w:r>
          </w:p>
        </w:tc>
      </w:tr>
    </w:tbl>
    <w:p w:rsidR="006A5EF4" w:rsidRDefault="006A5EF4" w:rsidP="006A5EF4">
      <w:pPr>
        <w:spacing w:after="0" w:line="240" w:lineRule="auto"/>
        <w:rPr>
          <w:b/>
          <w:color w:val="000000"/>
          <w:sz w:val="44"/>
          <w:szCs w:val="44"/>
        </w:rPr>
      </w:pPr>
    </w:p>
    <w:p w:rsidR="006A5EF4" w:rsidRDefault="006A5EF4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DB1F7C">
        <w:rPr>
          <w:rFonts w:ascii="Times New Roman" w:hAnsi="Times New Roman"/>
          <w:b/>
          <w:i/>
          <w:color w:val="000000"/>
          <w:sz w:val="28"/>
          <w:szCs w:val="28"/>
        </w:rPr>
        <w:t xml:space="preserve">     </w:t>
      </w:r>
      <w:proofErr w:type="gramStart"/>
      <w:r w:rsidRPr="00DB1F7C">
        <w:rPr>
          <w:rFonts w:ascii="Times New Roman" w:hAnsi="Times New Roman"/>
          <w:b/>
          <w:i/>
          <w:color w:val="000000"/>
          <w:sz w:val="28"/>
          <w:szCs w:val="28"/>
        </w:rPr>
        <w:t xml:space="preserve">Методы обучения: </w:t>
      </w:r>
      <w:r w:rsidRPr="00DB1F7C">
        <w:rPr>
          <w:rFonts w:ascii="Times New Roman" w:hAnsi="Times New Roman"/>
          <w:i/>
          <w:color w:val="000000"/>
          <w:sz w:val="28"/>
          <w:szCs w:val="28"/>
        </w:rPr>
        <w:t xml:space="preserve">рассказ, беседа, самонаблюдение </w:t>
      </w:r>
      <w:proofErr w:type="spellStart"/>
      <w:r w:rsidRPr="00DB1F7C">
        <w:rPr>
          <w:rFonts w:ascii="Times New Roman" w:hAnsi="Times New Roman"/>
          <w:i/>
          <w:color w:val="000000"/>
          <w:sz w:val="28"/>
          <w:szCs w:val="28"/>
        </w:rPr>
        <w:t>самообследование</w:t>
      </w:r>
      <w:proofErr w:type="spellEnd"/>
      <w:r w:rsidRPr="00DB1F7C">
        <w:rPr>
          <w:rFonts w:ascii="Times New Roman" w:hAnsi="Times New Roman"/>
          <w:i/>
          <w:color w:val="000000"/>
          <w:sz w:val="28"/>
          <w:szCs w:val="28"/>
        </w:rPr>
        <w:t>, экспериментирование (фронтальное и демонстрационное), игра, логические рассуждения, самостоятельная деятельность детей, наблюдение, моделирование, ТРИЗ, практическая деятельность детей, демонстрация иллюстраций и фотографий, продуктивная деятельность, разъяснения, инструктаж, сюжетно-ролевая игра, дискуссия, имитация действий, творческая деятельность, фантазирование.</w:t>
      </w:r>
      <w:proofErr w:type="gramEnd"/>
    </w:p>
    <w:p w:rsid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3960A7" w:rsidRPr="003960A7" w:rsidRDefault="003960A7" w:rsidP="003960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i/>
          <w:color w:val="000000"/>
          <w:sz w:val="28"/>
          <w:szCs w:val="28"/>
        </w:rPr>
      </w:pPr>
    </w:p>
    <w:p w:rsidR="003960A7" w:rsidRDefault="003960A7" w:rsidP="006A5EF4">
      <w:pPr>
        <w:spacing w:after="0" w:line="240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lastRenderedPageBreak/>
        <w:t>План работы в старшей группе</w:t>
      </w:r>
    </w:p>
    <w:p w:rsidR="006A5EF4" w:rsidRPr="00DB1F7C" w:rsidRDefault="003960A7" w:rsidP="006A5EF4">
      <w:pPr>
        <w:spacing w:after="0" w:line="240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DB1F7C">
        <w:rPr>
          <w:rFonts w:ascii="Times New Roman" w:hAnsi="Times New Roman"/>
          <w:b/>
          <w:color w:val="00B050"/>
          <w:sz w:val="40"/>
          <w:szCs w:val="40"/>
        </w:rPr>
        <w:t xml:space="preserve"> </w:t>
      </w:r>
      <w:r w:rsidR="006A5EF4" w:rsidRPr="00DB1F7C">
        <w:rPr>
          <w:rFonts w:ascii="Times New Roman" w:hAnsi="Times New Roman"/>
          <w:b/>
          <w:color w:val="00B050"/>
          <w:sz w:val="40"/>
          <w:szCs w:val="40"/>
        </w:rPr>
        <w:t>«Маленькая страна внутри тебя»</w:t>
      </w:r>
    </w:p>
    <w:p w:rsidR="006A5EF4" w:rsidRPr="00DB1F7C" w:rsidRDefault="006A5EF4" w:rsidP="006A5EF4">
      <w:pPr>
        <w:spacing w:after="0" w:line="360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5"/>
        <w:gridCol w:w="2677"/>
        <w:gridCol w:w="2873"/>
        <w:gridCol w:w="2676"/>
      </w:tblGrid>
      <w:tr w:rsidR="006A5EF4" w:rsidRPr="009F1F79" w:rsidTr="00152776"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познавательно-экспериментальной деятельности</w:t>
            </w:r>
          </w:p>
        </w:tc>
        <w:tc>
          <w:tcPr>
            <w:tcW w:w="287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познавательно-экспериментальной деятельности</w:t>
            </w: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Экспериментальная деятельность детей</w:t>
            </w:r>
          </w:p>
        </w:tc>
      </w:tr>
      <w:tr w:rsidR="006A5EF4" w:rsidRPr="009F1F79" w:rsidTr="00152776"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«Из чего я сделан. Клетка»</w:t>
            </w:r>
          </w:p>
        </w:tc>
        <w:tc>
          <w:tcPr>
            <w:tcW w:w="2873" w:type="dxa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Познакомить детей с клеточным строением человеческого организма, с разнообразием клеток и выполняемыми ими функциями; довести до сознания детей, что все люди состоят из клеток и что только благодаря клеткам каждый из нас смог появиться на свет.</w:t>
            </w: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Создание разрезного человечка из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клеток-пазлов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; зарисовка в тетрадях клетки человека.</w:t>
            </w:r>
          </w:p>
        </w:tc>
      </w:tr>
      <w:tr w:rsidR="006A5EF4" w:rsidRPr="009F1F79" w:rsidTr="00152776"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«На чём всё держится? Скелет и мышцы»</w:t>
            </w:r>
          </w:p>
        </w:tc>
        <w:tc>
          <w:tcPr>
            <w:tcW w:w="287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представление о том, что у каждого человека внутри есть кости, которые составляют подвижную конструкцию – скелет нашего тела; объяснить основную функцию скелета – защищать внутренние органы от внешних повреждений; объяснить основную функцию мышц – соединять кости скелета между собой и двигать их; познакомить с правилами профилактики переломов и вывихов; воспитывать чувство любви к своему телу, восхищение его возможностями;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привитие интереса к наблюдению и исследовательской деятельности.</w:t>
            </w: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Рассматривание костей животных;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собственного тела; аппликация «Собери и наклей скелет человека»; работа с макетом скелета человека; игра «</w:t>
            </w: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Опасно-неопасно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»; разработка «Правил безопасного поведения».</w:t>
            </w:r>
          </w:p>
        </w:tc>
      </w:tr>
      <w:tr w:rsidR="006A5EF4" w:rsidRPr="009F1F79" w:rsidTr="00152776">
        <w:trPr>
          <w:trHeight w:val="4222"/>
        </w:trPr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«Смотри во все глаза!»</w:t>
            </w:r>
          </w:p>
        </w:tc>
        <w:tc>
          <w:tcPr>
            <w:tcW w:w="287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Изучить свойства зрительного аппарата методом экспериментирования; познакомить со строением и функцией глаз; помочь понять, почему человек имеет два глаза; работать над совершенствованием навыков постановки опытов; воспитывать бережное отношение к органу зрения.</w:t>
            </w: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Опыты с одним закрытым глазом; наблюдение за движением глаз; игра «Можно ли обойтись без глаз?»; приём и подача сигнала глазами; счёт глазами</w:t>
            </w: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«Правил Зоркого Глаза».</w:t>
            </w:r>
          </w:p>
        </w:tc>
      </w:tr>
      <w:tr w:rsidR="006A5EF4" w:rsidRPr="009F1F79" w:rsidTr="00152776"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«Слушай во все уши!»</w:t>
            </w:r>
          </w:p>
        </w:tc>
        <w:tc>
          <w:tcPr>
            <w:tcW w:w="287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Познакомить детей со строением и значением органа слуха; дать простейшие понятия о строении и функционировании уха; показать значимость этого органа для человека; познакомить с методами профилактики нарушений слуха; продолжить формирование способности к наблюдению и самонаблюдению, к анализу полученных результатов.</w:t>
            </w: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Опыты с картонной воронкой; определение остроты слуха; определение расстояния до источника звука; игры «Узнай по голосу», «Узнай по звуку», «Поводырь» и др.; разработка «Правил Здорового Ушка».</w:t>
            </w:r>
          </w:p>
        </w:tc>
      </w:tr>
      <w:tr w:rsidR="006A5EF4" w:rsidRPr="009F1F79" w:rsidTr="00152776"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«Сердце и кровообращение. Великий труженик и Волшебные реки»</w:t>
            </w: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Дать детям первые представления о крови и кровеносной системе; познакомить с понятиями «кровь», «сердце», «сосуды», «артерия», «вена», «пульс»; учить слушать звуки своего и чужого сердца, определять его местонахождение; развивать любознательность; формировать способность анализировать результаты опытов.</w:t>
            </w: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Наблюдение за работой педиатра; прослушивание биения сердца с помощью фонендоскопа; определение частоты пульса и его зависимости от физической нагрузки; зарисовка сердца, определение его размеров; опыты «Почему побелел палец?», «Что с ноготком?»; опыты со спринцовкой и медицинской системой (пульсация сердца); разработка «Правил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Здорового Сердца».</w:t>
            </w:r>
          </w:p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EF4" w:rsidRPr="009F1F79" w:rsidTr="00152776"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«Дыхание. В Стране Лёгких, или Путешествие Воздушных человечков»</w:t>
            </w:r>
          </w:p>
        </w:tc>
        <w:tc>
          <w:tcPr>
            <w:tcW w:w="287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Познакомить детей со строением и значением дыхательной системы; дать детям первичные представления об органах дыхания; отметить их </w:t>
            </w: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важное значение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человека; подвести к пониманию бережного отношения к органам дыхания и правильного ухода за ними; расширить кругозор детей, пополнить их словарный запас (ноздри, дыхательная трубка, грудная клетка).</w:t>
            </w: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Наблюдение за разным дыханием и за работой грудной клетки, определение частоты дыхательных мышц; игры «Воздушный бой», «Кто счастливый?», «Чьё дыхание сильнее?».</w:t>
            </w: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EF4" w:rsidRPr="009F1F79" w:rsidTr="00152776"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«Мозг – центральный компьютер. Работа нервной системы»</w:t>
            </w:r>
          </w:p>
        </w:tc>
        <w:tc>
          <w:tcPr>
            <w:tcW w:w="287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Познакомить детей с функцией человеческого мозга; объяснить им, что всё, что они могут делать (различать цвета, чувствовать тепло-холод, слышать звуки, определять запах, чувствовать боль, голод и жажду) </w:t>
            </w: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возможно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только благодаря работе мозга; познакомить с таким понятием, как «рефлекс»; вызвать чувство восхищения работой своего организма; довести до сознания детей, что травма позвоночника может привести к потере подвижности; воспитывать чувство сострадания к людям-инвалидам.</w:t>
            </w: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Различение цветов и оттенков; декламация ранее изученных стихотворений; определение запахов, температуры предметов и пр.; работа с макетом тела человека со съёмными органами; определение коленного и пищевого рефлексов; скорости реакции.</w:t>
            </w:r>
          </w:p>
        </w:tc>
      </w:tr>
      <w:tr w:rsidR="006A5EF4" w:rsidRPr="009F1F79" w:rsidTr="00152776"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«Пищеварение. Об удивительных превращениях пищи в организме человека»</w:t>
            </w:r>
          </w:p>
        </w:tc>
        <w:tc>
          <w:tcPr>
            <w:tcW w:w="287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Дать детям первичные знания и пищеварительной системе человека; закрепить некоторые культурно-гигиенические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навыки, сопровождающиеся приёмом пищи; воспитывать потребность в правильном питании и здоровом образе жизни.</w:t>
            </w: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Определение вкусовой чувствительности языка; показ размеров 12-перстной кишки и тонкого кишечника;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нахождение и рассматривание второго язычка; рассматривание желудка, печени и кишечника на макете; разработка «Правил Здорового Питания».</w:t>
            </w:r>
          </w:p>
        </w:tc>
      </w:tr>
      <w:tr w:rsidR="006A5EF4" w:rsidRPr="009F1F79" w:rsidTr="00152776">
        <w:tc>
          <w:tcPr>
            <w:tcW w:w="1345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77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«Готовим сок из овощей»</w:t>
            </w:r>
          </w:p>
        </w:tc>
        <w:tc>
          <w:tcPr>
            <w:tcW w:w="287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Познакомить детей с овощными культурами (морковью и огурцом) и способами приготовления из них сока; воспитание чувства заботы и внимания к здоровью сотрудников детского сада, имеющих плохое зрение.</w:t>
            </w:r>
          </w:p>
        </w:tc>
        <w:tc>
          <w:tcPr>
            <w:tcW w:w="267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Приготовление сока из овощей (моркови и огурца) разными способами (с использованием тёрки и соковыжималки); наблюдение, какой сок дольше сохранится –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свежевыжатый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купленный в магазине.</w:t>
            </w:r>
          </w:p>
        </w:tc>
      </w:tr>
    </w:tbl>
    <w:p w:rsidR="006A5EF4" w:rsidRPr="00DB1F7C" w:rsidRDefault="006A5EF4" w:rsidP="006A5EF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A5EF4" w:rsidRPr="00DB1F7C" w:rsidRDefault="006A5EF4" w:rsidP="006A5E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DB1F7C">
        <w:rPr>
          <w:rFonts w:ascii="Times New Roman" w:hAnsi="Times New Roman"/>
          <w:b/>
          <w:i/>
          <w:color w:val="000000"/>
          <w:sz w:val="28"/>
          <w:szCs w:val="28"/>
        </w:rPr>
        <w:t xml:space="preserve">     </w:t>
      </w:r>
      <w:proofErr w:type="gramStart"/>
      <w:r w:rsidRPr="00DB1F7C">
        <w:rPr>
          <w:rFonts w:ascii="Times New Roman" w:hAnsi="Times New Roman"/>
          <w:b/>
          <w:i/>
          <w:color w:val="000000"/>
          <w:sz w:val="28"/>
          <w:szCs w:val="28"/>
        </w:rPr>
        <w:t xml:space="preserve">Методы обучения: </w:t>
      </w:r>
      <w:r w:rsidRPr="00DB1F7C">
        <w:rPr>
          <w:rFonts w:ascii="Times New Roman" w:hAnsi="Times New Roman"/>
          <w:i/>
          <w:color w:val="000000"/>
          <w:sz w:val="28"/>
          <w:szCs w:val="28"/>
        </w:rPr>
        <w:t xml:space="preserve">рассказ, беседа, самонаблюдение </w:t>
      </w:r>
      <w:proofErr w:type="spellStart"/>
      <w:r w:rsidRPr="00DB1F7C">
        <w:rPr>
          <w:rFonts w:ascii="Times New Roman" w:hAnsi="Times New Roman"/>
          <w:i/>
          <w:color w:val="000000"/>
          <w:sz w:val="28"/>
          <w:szCs w:val="28"/>
        </w:rPr>
        <w:t>самообследование</w:t>
      </w:r>
      <w:proofErr w:type="spellEnd"/>
      <w:r w:rsidRPr="00DB1F7C">
        <w:rPr>
          <w:rFonts w:ascii="Times New Roman" w:hAnsi="Times New Roman"/>
          <w:i/>
          <w:color w:val="000000"/>
          <w:sz w:val="28"/>
          <w:szCs w:val="28"/>
        </w:rPr>
        <w:t>, экспериментирование (фронтальное и демонстрационное), игра, логические рассуждения, самостоятельная деятельность детей, наблюдение, моделирование, ТРИЗ, практическая деятельность детей, демонстрация иллюстраций и фотографий, продуктивная деятельность, разъяснения, инструктаж, сюжетно-ролевая игра, дискуссия, имитация действий, творческая деятельность, фантазирование.</w:t>
      </w:r>
      <w:proofErr w:type="gramEnd"/>
    </w:p>
    <w:p w:rsidR="006A5EF4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6A5EF4" w:rsidRPr="00DB1F7C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6A5EF4" w:rsidRPr="00DB1F7C" w:rsidRDefault="006A5EF4" w:rsidP="006A5EF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5EF4" w:rsidRPr="00DB1F7C" w:rsidRDefault="006A5EF4" w:rsidP="006A5EF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5EF4" w:rsidRDefault="006A5EF4" w:rsidP="006A5EF4">
      <w:pPr>
        <w:spacing w:after="0" w:line="240" w:lineRule="auto"/>
        <w:rPr>
          <w:b/>
          <w:color w:val="000000"/>
          <w:sz w:val="44"/>
          <w:szCs w:val="44"/>
        </w:rPr>
      </w:pPr>
    </w:p>
    <w:p w:rsidR="006A5EF4" w:rsidRDefault="006A5EF4" w:rsidP="006A5EF4">
      <w:pPr>
        <w:spacing w:after="0" w:line="240" w:lineRule="auto"/>
        <w:rPr>
          <w:b/>
          <w:color w:val="000000"/>
          <w:sz w:val="44"/>
          <w:szCs w:val="44"/>
        </w:rPr>
      </w:pPr>
    </w:p>
    <w:p w:rsidR="006A5EF4" w:rsidRDefault="006A5EF4" w:rsidP="006A5EF4">
      <w:pPr>
        <w:spacing w:after="0" w:line="240" w:lineRule="auto"/>
        <w:rPr>
          <w:b/>
          <w:color w:val="000000"/>
          <w:sz w:val="44"/>
          <w:szCs w:val="44"/>
        </w:rPr>
      </w:pPr>
    </w:p>
    <w:p w:rsidR="006A5EF4" w:rsidRDefault="006A5EF4" w:rsidP="006A5EF4">
      <w:pPr>
        <w:spacing w:after="0" w:line="240" w:lineRule="auto"/>
        <w:rPr>
          <w:b/>
          <w:color w:val="000000"/>
          <w:sz w:val="44"/>
          <w:szCs w:val="44"/>
        </w:rPr>
      </w:pPr>
    </w:p>
    <w:p w:rsidR="006A5EF4" w:rsidRDefault="006A5EF4" w:rsidP="006A5EF4">
      <w:pPr>
        <w:spacing w:after="0" w:line="240" w:lineRule="auto"/>
        <w:rPr>
          <w:b/>
          <w:color w:val="000000"/>
          <w:sz w:val="44"/>
          <w:szCs w:val="44"/>
        </w:rPr>
      </w:pPr>
    </w:p>
    <w:p w:rsidR="006A5EF4" w:rsidRDefault="006A5EF4" w:rsidP="006A5EF4">
      <w:pPr>
        <w:spacing w:after="0" w:line="240" w:lineRule="auto"/>
        <w:rPr>
          <w:b/>
          <w:color w:val="000000"/>
          <w:sz w:val="44"/>
          <w:szCs w:val="44"/>
        </w:rPr>
      </w:pPr>
    </w:p>
    <w:p w:rsidR="006A5EF4" w:rsidRDefault="006A5EF4" w:rsidP="006A5EF4">
      <w:pPr>
        <w:spacing w:after="0" w:line="240" w:lineRule="auto"/>
        <w:rPr>
          <w:b/>
          <w:color w:val="000000"/>
          <w:sz w:val="44"/>
          <w:szCs w:val="44"/>
        </w:rPr>
      </w:pPr>
    </w:p>
    <w:p w:rsidR="003960A7" w:rsidRDefault="003960A7" w:rsidP="006A5EF4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lastRenderedPageBreak/>
        <w:t>План работы в подготовительной группе</w:t>
      </w:r>
    </w:p>
    <w:p w:rsidR="006A5EF4" w:rsidRPr="00DB1F7C" w:rsidRDefault="003960A7" w:rsidP="006A5EF4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DB1F7C">
        <w:rPr>
          <w:rFonts w:ascii="Times New Roman" w:hAnsi="Times New Roman"/>
          <w:b/>
          <w:color w:val="0070C0"/>
          <w:sz w:val="40"/>
          <w:szCs w:val="40"/>
        </w:rPr>
        <w:t xml:space="preserve"> </w:t>
      </w:r>
      <w:r w:rsidR="006A5EF4" w:rsidRPr="00DB1F7C">
        <w:rPr>
          <w:rFonts w:ascii="Times New Roman" w:hAnsi="Times New Roman"/>
          <w:b/>
          <w:color w:val="0070C0"/>
          <w:sz w:val="40"/>
          <w:szCs w:val="40"/>
        </w:rPr>
        <w:t>«Секреты твоего здоровья»</w:t>
      </w:r>
    </w:p>
    <w:p w:rsidR="006A5EF4" w:rsidRDefault="006A5EF4" w:rsidP="006A5EF4">
      <w:pPr>
        <w:spacing w:after="0" w:line="240" w:lineRule="auto"/>
        <w:jc w:val="center"/>
        <w:rPr>
          <w:b/>
          <w:color w:val="0070C0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412"/>
        <w:gridCol w:w="3103"/>
        <w:gridCol w:w="2530"/>
      </w:tblGrid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познавательно-экспериментальной деятельности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познавательно-экспериментальной деятельности</w:t>
            </w:r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Экспериментальная деятельность детей</w:t>
            </w:r>
          </w:p>
        </w:tc>
      </w:tr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«Загадочная страна </w:t>
            </w:r>
            <w:proofErr w:type="spellStart"/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Микробия</w:t>
            </w:r>
            <w:proofErr w:type="spellEnd"/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микроорганизмами и их свойствами (растут, размножаются, питаются, дышат), могут быть полезными и вредными; с простыми способами борьбы с болезнетворными бактериями и способами защиты от них; развивать интерес к познанию мира и к процессам, происходящим в организме человека; воспитывать бережное отношение к своему организму.</w:t>
            </w:r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заплесневелых кусочков хлеба через лупу (в закрытой посуде!); дегустация продуктов, полученных с помощью микроорганизмов (кефир, йогурт, творог, сыр, простокваша); показ процесса размножения микробов и борьбы с ними (с помощью пластилина); рассматривание картинок с изображением разных микроорганизмов; дидактическая игра «</w:t>
            </w: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Опасно-неопасно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»; индивидуальная работа с микроскопом.</w:t>
            </w:r>
          </w:p>
        </w:tc>
      </w:tr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«Откуда берутся болезни?» 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знания детей о полезных и болезнетворных микробах; познакомить с путями их проникновения в организм человека, поведении; рассказать о симптоматике некоторых болезней, способах борьбы с ними; назначении прививок; развивать навыки поведения во время болезни, навыки обращения с лекарственными препаратами; воспитывать доверительное отношение к родителям и близким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людям, бережное и внимательное отношение к своему здоровью и здоровью окружающих людей.</w:t>
            </w:r>
            <w:proofErr w:type="gramEnd"/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Определение путей попадания микробов в организм человека с помощью рисунков и иллюстраций; работа с градусником (ртутным и электронным), определение свойств ртути; аппликация на стену «Рабочие телефоны моих родителей и детской поликлиники»; помощь больному (практические навыки по накладыванию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холодного компресса, работа с грелками и горчичниками, обтирание тела смесью спирта, воды и уксуса, приготовление тёплого питья);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лекарственных препаратов, их консистенции (таблетки, микстуры, мази,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спреи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, капли и пр.); комплектация домашней медицинской аптечки.</w:t>
            </w:r>
          </w:p>
        </w:tc>
      </w:tr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«Проделки Королевы Простуды»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здоровье как одной из основных ценностей; расширять знания о профилактике простудных заболеваний; развивать интерес к познанию себя, своих возможностей и способностей; воспитывать понятия о здоровом образе жизни.</w:t>
            </w:r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состояния здоровья человека по следам; игра «Помоги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Куталке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одеться по погоде»; упражнения с элементами закаливающего носового дыхания; игра «Микробы»  с использованием ватных комочков; дегустация продуктов, богатых  витаминами (яблоко, апельсин, лимон, слива, горошек, лук, чеснок, капуста, морковь, чёрный хлеб и </w:t>
            </w:r>
            <w:proofErr w:type="spellStart"/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,); «Дерево здоровья» - награждение осенних «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здоровячков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«Путешествие в Зубное Королевство» 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детей со строением зубов методом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с расположением зубов в ротовой полости, их названием и количеством; уточнить знания о назначении зубов, об их функции; помочь понять причины повреждения зубов, биологический смысл основных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гигиенических мероприятий; развить умение правильно чистить зубы; приобрести положительное отношение к уходу за зубами; воспитывать спокойное, доверительное и уважительное отношение к стоматологам.</w:t>
            </w:r>
            <w:proofErr w:type="gramEnd"/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Рассматривание ротовой полости в зеркало; рассматривание эмали, определение её свойств;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челюсти и дёсен; определение количества зубов в ротовой полости, занесение результатов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таблицу; рассматривание  молочных и постоянных зубов в лупу (здоровых и кариозных); определение передних, резцов и жевательных зубов (надкусывание моркови); рассматривание гипсовой челюсти без передних зубов; показ правильных приёмов чистки зубов при помощи бумажных квадратиков и сухой зубной щётки; отработка правильных навыков чистки зубов (стакан с водой, индивидуальная зубная щётка, лупа), рассматривание остатков пищи после чистки зубов в лупу.</w:t>
            </w:r>
          </w:p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«Царственная» осанка: может ли её иметь каждый?» 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Дать детям  представление о том, что такое «правильная», «царственная» осанка; познакомить с профилактикой её нарушения;     закрепить знания детей о позвоночнике и его функциях; развивать интерес детей к выполнению     физических упражнений; воспитывать умение радоваться достигнутому результату; любовь и бережное отношение к своему телу, восхищение его возможностями.</w:t>
            </w:r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работой позвоночника, сделанного из белой шерстяной нитки, и осанкой пластилиновых человечков в различных положениях (сидя за столом, лёжа на </w:t>
            </w: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кровати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спине, животе, на боку, «калачиком»), изготовление из мелкого конструктора «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соответствующей мебели для человечков; выполнение физических упражнений для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определения собственной осанки и формирования правильной осанки; разработка и зарисовка полезных советов по профилактике сколиоза, украшение рисунками спортивного зала.</w:t>
            </w:r>
          </w:p>
        </w:tc>
      </w:tr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«Что такое плоскостопие?»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детей с понятием «плоскостопие»; рассказать о причинах возникновения заболевания и способах профилактики; развивать элементарное умение видеть и определять плоскостопие на иллюстрации и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плантограмме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; воспитывать бережное и внимательное отношение к функционированию своего организма.</w:t>
            </w:r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иллюстраций здоровой и плоской стопы; «правильной» и «неправильной» обуви; изготовление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плантограмм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; выполнение физических упражнений для укрепления свода стопы (с помощью деталей мелкого и крупного конструктора «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»); рисование с помощью пальцев ног; создание </w:t>
            </w:r>
            <w:proofErr w:type="spell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лего-модели</w:t>
            </w:r>
            <w:proofErr w:type="spell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здоровой и плоской стопы.</w:t>
            </w:r>
          </w:p>
        </w:tc>
      </w:tr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«Какие врачи помогают нам следить за здоровьем»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работой такого учреждения как поликлиника, а также врачей следующих специализаций: отоларинголог (ухо-горло-нос), стоматолог, окулист, рентгенолог, терапевт, дерматолог; учить не бояться походов к врачам и медицинских осмотров; закрепить правила поведения в общественном месте (поликлинике); развивать умение следить за своим здоровьем; воспитывать бережное отношение к своему организму и уважительное отношение к труду медицинских работников.</w:t>
            </w:r>
            <w:proofErr w:type="gramEnd"/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индивидуальных карт (ФИО, домашний адрес, телефон); определение запахов в закрытых коробочках, чистка ушей ватными палочками, рассматривание серы, дыхательная гимнастика; рассматривание кариозных зубов, дегустация молока; рассматривание различных видов очков, проверка зрения; рассматривание рентгеновских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снимков, определение изображённых на них органов; работа с фонендоскопом; зарисовка наиболее понравившейся специализации врача.</w:t>
            </w:r>
            <w:proofErr w:type="gramEnd"/>
          </w:p>
        </w:tc>
      </w:tr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«Здоровье природы – здоровье человека»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некоторыми лекарственными растениями (ромашка, подорожник, крапива, брусника, одуванчик, мать-и-мачеха, клюква), расширить знания о пользе и применении лекарственных растений; закрепить правила поведения при сборе лекарственных растений; познакомить с понятием «экологическая катастрофа»; развивать умение делать лекарственные настойки, отвары, морсы, использовать лекарственные растения при оказании первой медицинской помощи; развивать умение видеть взаимосвязь между здоровьем природы и здоровьем человека;</w:t>
            </w:r>
            <w:proofErr w:type="gramEnd"/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воспитывать бережное отношение к окружающей экосистеме, экологическую культуру дошкольников.</w:t>
            </w:r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лекарственных растений, сбора трав; приготовление настоек, отваров, морсов, пополнение ими аптечки медицинского кабинета ДОУ; разработка правил сбора лекарственных растений; рисование «города будущего» с бездымным транспортом, парками, скверами, очистными сооружениями; посадка растений в группе и на территории детского сада «Поможем природе».</w:t>
            </w:r>
          </w:p>
        </w:tc>
      </w:tr>
      <w:tr w:rsidR="006A5EF4" w:rsidRPr="009F1F79" w:rsidTr="00152776">
        <w:tc>
          <w:tcPr>
            <w:tcW w:w="1526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2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КВН «Экзамен у Доктора </w:t>
            </w:r>
            <w:proofErr w:type="spellStart"/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Неболита</w:t>
            </w:r>
            <w:proofErr w:type="spellEnd"/>
            <w:r w:rsidRPr="009F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 (включая интересные факты, цифры и мировые рекорды о возможностях природы и человеческого организма)</w:t>
            </w:r>
          </w:p>
        </w:tc>
        <w:tc>
          <w:tcPr>
            <w:tcW w:w="3103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Систематизировать полученные детьми знания по изучению тела человека; закрепить название профилактических и оздоровительных мероприятий; формировать сознательное отношение к своему здоровью; развивать двигательную активность детей; интерес к возможностям природы и человека; воспитывать желание заботиться о своём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здоровье и организме.</w:t>
            </w:r>
          </w:p>
        </w:tc>
        <w:tc>
          <w:tcPr>
            <w:tcW w:w="2530" w:type="dxa"/>
            <w:vAlign w:val="center"/>
          </w:tcPr>
          <w:p w:rsidR="006A5EF4" w:rsidRPr="009F1F79" w:rsidRDefault="006A5EF4" w:rsidP="00152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Презентация витаминных блюд; придумывание сказочных историй на тему «Спорт – это здоровье»; создание «цветка здоровья»; оказание первой медицинской помощи; разгадывание кроссвордов; конкурс «Эрудит» на знание теоретических основ </w:t>
            </w:r>
            <w:r w:rsidRPr="009F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программе методического комплекса.</w:t>
            </w:r>
          </w:p>
        </w:tc>
      </w:tr>
    </w:tbl>
    <w:p w:rsidR="006A5EF4" w:rsidRPr="00DB1F7C" w:rsidRDefault="006A5EF4" w:rsidP="006A5E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5EF4" w:rsidRDefault="006A5EF4" w:rsidP="006A5E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5EF4" w:rsidRDefault="006A5EF4" w:rsidP="006A5E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5EF4" w:rsidRPr="00DB1F7C" w:rsidRDefault="006A5EF4" w:rsidP="006A5E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5EF4" w:rsidRPr="00DB1F7C" w:rsidRDefault="006A5EF4" w:rsidP="006A5EF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DB1F7C">
        <w:rPr>
          <w:rFonts w:ascii="Times New Roman" w:hAnsi="Times New Roman"/>
          <w:b/>
          <w:i/>
          <w:color w:val="000000"/>
          <w:sz w:val="28"/>
          <w:szCs w:val="28"/>
        </w:rPr>
        <w:t xml:space="preserve">     </w:t>
      </w:r>
      <w:proofErr w:type="gramStart"/>
      <w:r w:rsidRPr="00DB1F7C">
        <w:rPr>
          <w:rFonts w:ascii="Times New Roman" w:hAnsi="Times New Roman"/>
          <w:b/>
          <w:i/>
          <w:color w:val="000000"/>
          <w:sz w:val="28"/>
          <w:szCs w:val="28"/>
        </w:rPr>
        <w:t xml:space="preserve">Методы обучения: </w:t>
      </w:r>
      <w:r w:rsidRPr="00DB1F7C">
        <w:rPr>
          <w:rFonts w:ascii="Times New Roman" w:hAnsi="Times New Roman"/>
          <w:i/>
          <w:color w:val="000000"/>
          <w:sz w:val="28"/>
          <w:szCs w:val="28"/>
        </w:rPr>
        <w:t xml:space="preserve">рассказ, беседа, самонаблюдение </w:t>
      </w:r>
      <w:proofErr w:type="spellStart"/>
      <w:r w:rsidRPr="00DB1F7C">
        <w:rPr>
          <w:rFonts w:ascii="Times New Roman" w:hAnsi="Times New Roman"/>
          <w:i/>
          <w:color w:val="000000"/>
          <w:sz w:val="28"/>
          <w:szCs w:val="28"/>
        </w:rPr>
        <w:t>самообследование</w:t>
      </w:r>
      <w:proofErr w:type="spellEnd"/>
      <w:r w:rsidRPr="00DB1F7C">
        <w:rPr>
          <w:rFonts w:ascii="Times New Roman" w:hAnsi="Times New Roman"/>
          <w:i/>
          <w:color w:val="000000"/>
          <w:sz w:val="28"/>
          <w:szCs w:val="28"/>
        </w:rPr>
        <w:t>, экспериментирование (фронтальное и демонстрационное), игра, логические рассуждения, самостоятельная деятельность детей, наблюдение, моделирование, ТРИЗ, практическая деятельность детей, демонстрация иллюстраций и фотографий, продуктивная деятельность, разъяснения, инструктаж, сюжетно-ролевая игра, дискуссия, имитация действий, творческая деятельность, фантазирование.</w:t>
      </w:r>
      <w:proofErr w:type="gramEnd"/>
    </w:p>
    <w:p w:rsidR="006A5EF4" w:rsidRDefault="006A5EF4" w:rsidP="006A5EF4">
      <w:pPr>
        <w:spacing w:after="0" w:line="240" w:lineRule="auto"/>
        <w:rPr>
          <w:rFonts w:ascii="Times New Roman" w:hAnsi="Times New Roman"/>
          <w:b/>
          <w:color w:val="000000"/>
          <w:sz w:val="44"/>
          <w:szCs w:val="44"/>
        </w:rPr>
      </w:pPr>
    </w:p>
    <w:p w:rsidR="006A5EF4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5EF4" w:rsidRPr="000C2ABC" w:rsidRDefault="006A5EF4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4BC0" w:rsidRPr="006D55DE" w:rsidRDefault="00FA4BC0" w:rsidP="006A5E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A4BC0" w:rsidRDefault="00FA4BC0" w:rsidP="006A5E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4BC0" w:rsidRDefault="00FA4BC0" w:rsidP="006A5E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4BC0" w:rsidRDefault="00FA4BC0" w:rsidP="006A5E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D6A" w:rsidRPr="00FA4BC0" w:rsidRDefault="00A92D6A" w:rsidP="006A5EF4">
      <w:pPr>
        <w:spacing w:after="0" w:line="240" w:lineRule="auto"/>
        <w:rPr>
          <w:rFonts w:ascii="Times New Roman" w:hAnsi="Times New Roman" w:cs="Times New Roman"/>
        </w:rPr>
      </w:pPr>
    </w:p>
    <w:sectPr w:rsidR="00A92D6A" w:rsidRPr="00FA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BC0"/>
    <w:rsid w:val="003960A7"/>
    <w:rsid w:val="006A5EF4"/>
    <w:rsid w:val="00A92D6A"/>
    <w:rsid w:val="00FA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B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BC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2014-02-19T15:59:00Z</dcterms:created>
  <dcterms:modified xsi:type="dcterms:W3CDTF">2014-02-19T16:12:00Z</dcterms:modified>
</cp:coreProperties>
</file>