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E0" w:rsidRPr="009726B4" w:rsidRDefault="00155A72" w:rsidP="00155A72">
      <w:pPr>
        <w:jc w:val="center"/>
        <w:rPr>
          <w:b/>
          <w:i/>
          <w:sz w:val="72"/>
          <w:szCs w:val="72"/>
          <w:u w:val="single" w:color="000000" w:themeColor="text1"/>
        </w:rPr>
      </w:pPr>
      <w:r w:rsidRPr="009726B4">
        <w:rPr>
          <w:b/>
          <w:i/>
          <w:sz w:val="72"/>
          <w:szCs w:val="72"/>
          <w:u w:val="single" w:color="000000" w:themeColor="text1"/>
        </w:rPr>
        <w:t>Организация разнообразных закаливающих процедур в старших группах.</w:t>
      </w:r>
    </w:p>
    <w:p w:rsidR="00155A72" w:rsidRDefault="00155A72" w:rsidP="00155A72"/>
    <w:p w:rsidR="009726B4" w:rsidRDefault="009726B4" w:rsidP="00155A72"/>
    <w:p w:rsidR="009726B4" w:rsidRDefault="009726B4" w:rsidP="00155A72"/>
    <w:p w:rsidR="009726B4" w:rsidRDefault="009726B4" w:rsidP="00155A72"/>
    <w:p w:rsidR="009726B4" w:rsidRDefault="009726B4" w:rsidP="00155A72"/>
    <w:p w:rsidR="009726B4" w:rsidRDefault="009726B4" w:rsidP="00155A72"/>
    <w:p w:rsidR="009726B4" w:rsidRDefault="009726B4" w:rsidP="00155A72"/>
    <w:p w:rsidR="009726B4" w:rsidRDefault="009726B4" w:rsidP="00155A72"/>
    <w:p w:rsidR="009726B4" w:rsidRDefault="009726B4" w:rsidP="00155A72"/>
    <w:p w:rsidR="009726B4" w:rsidRDefault="009726B4" w:rsidP="009726B4">
      <w:pPr>
        <w:jc w:val="right"/>
      </w:pPr>
    </w:p>
    <w:p w:rsidR="009726B4" w:rsidRDefault="009726B4" w:rsidP="009726B4">
      <w:pPr>
        <w:jc w:val="right"/>
      </w:pPr>
    </w:p>
    <w:p w:rsidR="009726B4" w:rsidRDefault="009726B4" w:rsidP="009726B4">
      <w:pPr>
        <w:jc w:val="right"/>
      </w:pPr>
    </w:p>
    <w:p w:rsidR="009726B4" w:rsidRPr="009726B4" w:rsidRDefault="009726B4" w:rsidP="009726B4">
      <w:pPr>
        <w:jc w:val="right"/>
        <w:rPr>
          <w:sz w:val="36"/>
          <w:szCs w:val="36"/>
        </w:rPr>
      </w:pPr>
      <w:r w:rsidRPr="009726B4">
        <w:rPr>
          <w:sz w:val="36"/>
          <w:szCs w:val="36"/>
        </w:rPr>
        <w:t>Из опыта работы воспитателя</w:t>
      </w:r>
    </w:p>
    <w:p w:rsidR="009726B4" w:rsidRPr="009726B4" w:rsidRDefault="009726B4" w:rsidP="009726B4">
      <w:pPr>
        <w:jc w:val="right"/>
        <w:rPr>
          <w:sz w:val="36"/>
          <w:szCs w:val="36"/>
        </w:rPr>
      </w:pPr>
      <w:r w:rsidRPr="009726B4">
        <w:rPr>
          <w:sz w:val="36"/>
          <w:szCs w:val="36"/>
        </w:rPr>
        <w:t>ГБДОУ №10 Кировского района</w:t>
      </w:r>
    </w:p>
    <w:p w:rsidR="009726B4" w:rsidRPr="009726B4" w:rsidRDefault="009726B4" w:rsidP="009726B4">
      <w:pPr>
        <w:jc w:val="right"/>
        <w:rPr>
          <w:sz w:val="36"/>
          <w:szCs w:val="36"/>
        </w:rPr>
      </w:pPr>
      <w:r w:rsidRPr="009726B4">
        <w:rPr>
          <w:sz w:val="36"/>
          <w:szCs w:val="36"/>
        </w:rPr>
        <w:t>Г. Санкт – Петербурга</w:t>
      </w:r>
    </w:p>
    <w:p w:rsidR="009726B4" w:rsidRDefault="009726B4" w:rsidP="009726B4">
      <w:pPr>
        <w:jc w:val="right"/>
        <w:rPr>
          <w:sz w:val="36"/>
          <w:szCs w:val="36"/>
        </w:rPr>
      </w:pPr>
      <w:r w:rsidRPr="009726B4">
        <w:rPr>
          <w:sz w:val="36"/>
          <w:szCs w:val="36"/>
        </w:rPr>
        <w:t>Поляковой Натальи Николаевны</w:t>
      </w:r>
    </w:p>
    <w:p w:rsidR="009726B4" w:rsidRDefault="009726B4" w:rsidP="009726B4">
      <w:pPr>
        <w:jc w:val="right"/>
        <w:rPr>
          <w:sz w:val="36"/>
          <w:szCs w:val="36"/>
        </w:rPr>
      </w:pPr>
    </w:p>
    <w:p w:rsidR="009726B4" w:rsidRDefault="009726B4" w:rsidP="009726B4">
      <w:pPr>
        <w:jc w:val="right"/>
        <w:rPr>
          <w:sz w:val="36"/>
          <w:szCs w:val="36"/>
        </w:rPr>
      </w:pPr>
    </w:p>
    <w:p w:rsidR="009726B4" w:rsidRDefault="009726B4" w:rsidP="009726B4">
      <w:pPr>
        <w:jc w:val="center"/>
        <w:rPr>
          <w:sz w:val="28"/>
          <w:szCs w:val="28"/>
        </w:rPr>
      </w:pPr>
    </w:p>
    <w:p w:rsidR="009726B4" w:rsidRDefault="00F1727A" w:rsidP="009726B4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9726B4">
        <w:rPr>
          <w:sz w:val="28"/>
          <w:szCs w:val="28"/>
        </w:rPr>
        <w:t xml:space="preserve"> год.</w:t>
      </w:r>
    </w:p>
    <w:p w:rsidR="009726B4" w:rsidRDefault="009726B4" w:rsidP="0012077D">
      <w:pPr>
        <w:ind w:left="-426" w:firstLine="284"/>
        <w:rPr>
          <w:sz w:val="28"/>
          <w:szCs w:val="28"/>
        </w:rPr>
      </w:pPr>
      <w:r w:rsidRPr="0012077D">
        <w:rPr>
          <w:sz w:val="28"/>
          <w:szCs w:val="28"/>
        </w:rPr>
        <w:lastRenderedPageBreak/>
        <w:t xml:space="preserve">Дошкольный возраст является периодом, когда закладывается фундамент здоровья, основы дальнейшего полноценного  физического развития, вырастить крепких, физически здоровых детей </w:t>
      </w:r>
      <w:r w:rsidR="0012077D">
        <w:rPr>
          <w:sz w:val="28"/>
          <w:szCs w:val="28"/>
        </w:rPr>
        <w:t>–</w:t>
      </w:r>
      <w:r w:rsidRPr="0012077D">
        <w:rPr>
          <w:sz w:val="28"/>
          <w:szCs w:val="28"/>
        </w:rPr>
        <w:t xml:space="preserve"> </w:t>
      </w:r>
      <w:r w:rsidR="0012077D">
        <w:rPr>
          <w:sz w:val="28"/>
          <w:szCs w:val="28"/>
        </w:rPr>
        <w:t>важнейший процесс (задача) педагогического коллектива каждого дошкольного учреждения.</w:t>
      </w:r>
      <w:r w:rsidR="00643F2B">
        <w:rPr>
          <w:sz w:val="28"/>
          <w:szCs w:val="28"/>
        </w:rPr>
        <w:t xml:space="preserve"> Всем известно, что здорового ребёнка легче воспитать. У него быстрее устанавливаются все необходимые умения</w:t>
      </w:r>
      <w:r w:rsidR="00CC1CA3">
        <w:rPr>
          <w:sz w:val="28"/>
          <w:szCs w:val="28"/>
        </w:rPr>
        <w:t xml:space="preserve"> и навыки, он лучше приспоса</w:t>
      </w:r>
      <w:r w:rsidR="00B66AC4">
        <w:rPr>
          <w:sz w:val="28"/>
          <w:szCs w:val="28"/>
        </w:rPr>
        <w:t>бливается к смене условий и воспринимает все предъявленные требования. Здоровье – важнейшая предпосылка правильного формирования характера, развития инициативы, сильной воли, дарования и природных способностей.</w:t>
      </w:r>
    </w:p>
    <w:p w:rsidR="009726B4" w:rsidRDefault="00B66AC4" w:rsidP="00B66AC4">
      <w:pPr>
        <w:ind w:left="-426" w:firstLine="284"/>
        <w:rPr>
          <w:sz w:val="28"/>
          <w:szCs w:val="28"/>
        </w:rPr>
      </w:pPr>
      <w:r>
        <w:rPr>
          <w:sz w:val="28"/>
          <w:szCs w:val="28"/>
        </w:rPr>
        <w:t>Понимая ответственность за воспитание здорового поколения, учитывая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Петербургский климат и то, что дети часто болеют простудными заболеваниями</w:t>
      </w:r>
      <w:r w:rsidR="00830EDF">
        <w:rPr>
          <w:sz w:val="28"/>
          <w:szCs w:val="28"/>
        </w:rPr>
        <w:t>, мы в своей группе поставили задачу укрепить здоровье детей, используя разнообразные методы закаливания</w:t>
      </w:r>
      <w:r w:rsidR="003E07A5">
        <w:rPr>
          <w:sz w:val="28"/>
          <w:szCs w:val="28"/>
        </w:rPr>
        <w:t xml:space="preserve"> (комплекс закаливающих мероприятий):</w:t>
      </w:r>
    </w:p>
    <w:p w:rsidR="0057304D" w:rsidRDefault="0057304D" w:rsidP="00B66AC4">
      <w:pPr>
        <w:ind w:left="-426" w:firstLine="284"/>
        <w:rPr>
          <w:sz w:val="28"/>
          <w:szCs w:val="28"/>
        </w:rPr>
      </w:pPr>
      <w:r>
        <w:rPr>
          <w:sz w:val="28"/>
          <w:szCs w:val="28"/>
        </w:rPr>
        <w:t>а) Воздушные ванны</w:t>
      </w:r>
    </w:p>
    <w:p w:rsidR="0057304D" w:rsidRDefault="0057304D" w:rsidP="00B66AC4">
      <w:pPr>
        <w:ind w:left="-426" w:firstLine="284"/>
        <w:rPr>
          <w:sz w:val="28"/>
          <w:szCs w:val="28"/>
        </w:rPr>
      </w:pPr>
      <w:r>
        <w:rPr>
          <w:sz w:val="28"/>
          <w:szCs w:val="28"/>
        </w:rPr>
        <w:t>б) Солевая дорожка и обтирание</w:t>
      </w:r>
    </w:p>
    <w:p w:rsidR="0057304D" w:rsidRDefault="0057304D" w:rsidP="0057304D">
      <w:pPr>
        <w:rPr>
          <w:b/>
          <w:i/>
          <w:sz w:val="28"/>
          <w:szCs w:val="28"/>
        </w:rPr>
      </w:pPr>
      <w:r w:rsidRPr="0057304D">
        <w:rPr>
          <w:b/>
          <w:i/>
          <w:sz w:val="28"/>
          <w:szCs w:val="28"/>
        </w:rPr>
        <w:t>С чего мы начали свою работу???</w:t>
      </w:r>
    </w:p>
    <w:p w:rsidR="000B6B85" w:rsidRDefault="0057304D" w:rsidP="000B6B85">
      <w:pPr>
        <w:pStyle w:val="a3"/>
        <w:numPr>
          <w:ilvl w:val="0"/>
          <w:numId w:val="2"/>
        </w:numPr>
        <w:rPr>
          <w:sz w:val="28"/>
          <w:szCs w:val="28"/>
        </w:rPr>
      </w:pPr>
      <w:r w:rsidRPr="0057304D">
        <w:rPr>
          <w:sz w:val="28"/>
          <w:szCs w:val="28"/>
        </w:rPr>
        <w:t xml:space="preserve">В сентябре </w:t>
      </w:r>
      <w:proofErr w:type="gramStart"/>
      <w:r w:rsidRPr="0057304D">
        <w:rPr>
          <w:sz w:val="28"/>
          <w:szCs w:val="28"/>
        </w:rPr>
        <w:t>м</w:t>
      </w:r>
      <w:proofErr w:type="gramEnd"/>
      <w:r w:rsidRPr="0057304D">
        <w:rPr>
          <w:sz w:val="28"/>
          <w:szCs w:val="28"/>
        </w:rPr>
        <w:t xml:space="preserve"> – це </w:t>
      </w:r>
      <w:r>
        <w:rPr>
          <w:sz w:val="28"/>
          <w:szCs w:val="28"/>
        </w:rPr>
        <w:t xml:space="preserve">врач осмотрела детей, </w:t>
      </w:r>
      <w:r w:rsidR="000B6B85">
        <w:rPr>
          <w:sz w:val="28"/>
          <w:szCs w:val="28"/>
        </w:rPr>
        <w:t xml:space="preserve">оформила медицинский отвод ослабленным детям, дала </w:t>
      </w:r>
      <w:r w:rsidR="00C06610">
        <w:rPr>
          <w:sz w:val="28"/>
          <w:szCs w:val="28"/>
        </w:rPr>
        <w:t>характеристику состояния здоровья детей, определила группы здоровья</w:t>
      </w:r>
      <w:r w:rsidR="0042447D">
        <w:rPr>
          <w:sz w:val="28"/>
          <w:szCs w:val="28"/>
        </w:rPr>
        <w:t>.</w:t>
      </w:r>
    </w:p>
    <w:p w:rsidR="00C06610" w:rsidRDefault="00C06610" w:rsidP="000B6B8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Провели работу с родителями, на первом родительском собрание познакомили их </w:t>
      </w:r>
      <w:r w:rsidR="0042447D">
        <w:rPr>
          <w:sz w:val="28"/>
          <w:szCs w:val="28"/>
        </w:rPr>
        <w:t>с задачами воспитания детей и объяснили, что те задачи, которые необходимо решать в течение года, выполним при условии ежедневного посещения детьми группы. Рассказывали о тех методах закаливания, которые будем проводить в группе, нацеливая родителей на проведения закаливающих мероприятий дома.</w:t>
      </w:r>
    </w:p>
    <w:p w:rsidR="0042447D" w:rsidRDefault="0042447D" w:rsidP="000B6B8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Оформили ширмы – раскладки по закаливанию.</w:t>
      </w:r>
    </w:p>
    <w:p w:rsidR="0057304D" w:rsidRDefault="0042447D" w:rsidP="00034A3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Создали условия для проведения закаливающих мероприятий. Для проведения солевой дорожки подобрали ёмкость – таз 4 – 6 литров, сшили вафельную двойную дорожку 1,5 на 1,5 метра, резиновый коврик под дорожку (чтобы не скользила), соль и йод для приготовления раствора</w:t>
      </w:r>
      <w:r w:rsidR="00034A32">
        <w:rPr>
          <w:sz w:val="28"/>
          <w:szCs w:val="28"/>
        </w:rPr>
        <w:t xml:space="preserve">; подобрали для разогрева стопы разнообразное оборудование: гимнастические деревянные палки, гимнастические взрослые обручи (большого размера), канат, сшили </w:t>
      </w:r>
      <w:r w:rsidR="00034A32">
        <w:rPr>
          <w:sz w:val="28"/>
          <w:szCs w:val="28"/>
        </w:rPr>
        <w:lastRenderedPageBreak/>
        <w:t>мешочки, набитые горохом, ребристую масажерную доску, для обтирания сшили варежки из вафельного полотна, подобрали ёмкость. При проведении закаливающих процедур мы учитывали следующие принципы:</w:t>
      </w:r>
    </w:p>
    <w:p w:rsidR="00034A32" w:rsidRDefault="00034A32" w:rsidP="00034A32">
      <w:pPr>
        <w:ind w:left="426"/>
        <w:rPr>
          <w:sz w:val="28"/>
          <w:szCs w:val="28"/>
        </w:rPr>
      </w:pPr>
      <w:r w:rsidRPr="00680C72">
        <w:rPr>
          <w:sz w:val="28"/>
          <w:szCs w:val="28"/>
          <w:u w:val="single" w:color="000000" w:themeColor="text1"/>
        </w:rPr>
        <w:t>а)</w:t>
      </w:r>
      <w:r>
        <w:rPr>
          <w:sz w:val="28"/>
          <w:szCs w:val="28"/>
        </w:rPr>
        <w:t xml:space="preserve"> систематичность, так как перерыв </w:t>
      </w:r>
      <w:r w:rsidR="004745E9">
        <w:rPr>
          <w:sz w:val="28"/>
          <w:szCs w:val="28"/>
        </w:rPr>
        <w:t>в применение процедур быстро приводит к исчезновению эффекта;</w:t>
      </w:r>
    </w:p>
    <w:p w:rsidR="004745E9" w:rsidRDefault="004745E9" w:rsidP="00034A32">
      <w:pPr>
        <w:ind w:left="426"/>
        <w:rPr>
          <w:sz w:val="28"/>
          <w:szCs w:val="28"/>
        </w:rPr>
      </w:pPr>
      <w:r w:rsidRPr="00680C72">
        <w:rPr>
          <w:sz w:val="28"/>
          <w:szCs w:val="28"/>
          <w:u w:val="single" w:color="000000" w:themeColor="text1"/>
        </w:rPr>
        <w:t>б)</w:t>
      </w:r>
      <w:r>
        <w:rPr>
          <w:sz w:val="28"/>
          <w:szCs w:val="28"/>
        </w:rPr>
        <w:t xml:space="preserve"> последовательность (постепенное снижение температуры воды);</w:t>
      </w:r>
    </w:p>
    <w:p w:rsidR="004745E9" w:rsidRDefault="004745E9" w:rsidP="004745E9">
      <w:pPr>
        <w:ind w:left="426"/>
        <w:rPr>
          <w:sz w:val="28"/>
          <w:szCs w:val="28"/>
        </w:rPr>
      </w:pPr>
      <w:r w:rsidRPr="00680C72">
        <w:rPr>
          <w:sz w:val="28"/>
          <w:szCs w:val="28"/>
          <w:u w:val="single" w:color="000000" w:themeColor="text1"/>
        </w:rPr>
        <w:t>в)</w:t>
      </w:r>
      <w:r>
        <w:rPr>
          <w:sz w:val="28"/>
          <w:szCs w:val="28"/>
        </w:rPr>
        <w:t xml:space="preserve"> учет индивидуальных способностей ребенка (чтобы закаливающие процедуры вызывали положительные эмоции</w:t>
      </w:r>
      <w:r w:rsidR="00C6776F">
        <w:rPr>
          <w:sz w:val="28"/>
          <w:szCs w:val="28"/>
        </w:rPr>
        <w:t>: плач и двигательные беспокойства снижают, а то и полностью уничтожают эффект закаливания</w:t>
      </w:r>
      <w:r>
        <w:rPr>
          <w:sz w:val="28"/>
          <w:szCs w:val="28"/>
        </w:rPr>
        <w:t>)</w:t>
      </w:r>
      <w:r w:rsidR="00C6776F">
        <w:rPr>
          <w:sz w:val="28"/>
          <w:szCs w:val="28"/>
        </w:rPr>
        <w:t>, солёную дорожку потрогать рукой, чтобы она была теплой, приятной</w:t>
      </w:r>
      <w:r w:rsidR="00680C72">
        <w:rPr>
          <w:sz w:val="28"/>
          <w:szCs w:val="28"/>
        </w:rPr>
        <w:t>.</w:t>
      </w:r>
    </w:p>
    <w:p w:rsidR="00680C72" w:rsidRDefault="00680C72" w:rsidP="00680C72">
      <w:pPr>
        <w:ind w:left="426" w:firstLine="425"/>
        <w:rPr>
          <w:sz w:val="28"/>
          <w:szCs w:val="28"/>
        </w:rPr>
      </w:pPr>
      <w:r>
        <w:rPr>
          <w:sz w:val="28"/>
          <w:szCs w:val="28"/>
        </w:rPr>
        <w:t>Как, я уже говорила, в своей группе мы проводили комплекс оздоровительных мероприятий:</w:t>
      </w:r>
    </w:p>
    <w:p w:rsidR="00680C72" w:rsidRDefault="00680C72" w:rsidP="00680C7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Бодрящая гимнастика после сна;</w:t>
      </w:r>
    </w:p>
    <w:p w:rsidR="00680C72" w:rsidRDefault="00680C72" w:rsidP="00680C7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Солевая дорожка, с предварительным разогревом стопы;</w:t>
      </w:r>
    </w:p>
    <w:p w:rsidR="00680C72" w:rsidRDefault="00680C72" w:rsidP="00680C7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Влажное обтирание</w:t>
      </w:r>
    </w:p>
    <w:p w:rsidR="00680C72" w:rsidRDefault="00F26946" w:rsidP="00680C72">
      <w:pPr>
        <w:ind w:left="851"/>
        <w:rPr>
          <w:b/>
          <w:i/>
          <w:sz w:val="28"/>
          <w:szCs w:val="28"/>
          <w:u w:val="single" w:color="000000" w:themeColor="text1"/>
        </w:rPr>
      </w:pPr>
      <w:r w:rsidRPr="00F26946">
        <w:rPr>
          <w:b/>
          <w:i/>
          <w:sz w:val="28"/>
          <w:szCs w:val="28"/>
          <w:u w:val="single" w:color="000000" w:themeColor="text1"/>
        </w:rPr>
        <w:t>Бодрящая гимнастика</w:t>
      </w:r>
      <w:r>
        <w:rPr>
          <w:b/>
          <w:i/>
          <w:sz w:val="28"/>
          <w:szCs w:val="28"/>
          <w:u w:val="single" w:color="000000" w:themeColor="text1"/>
        </w:rPr>
        <w:t>.</w:t>
      </w:r>
    </w:p>
    <w:p w:rsidR="00AE056A" w:rsidRDefault="00F26946" w:rsidP="00680C72">
      <w:pPr>
        <w:ind w:left="851"/>
        <w:rPr>
          <w:sz w:val="28"/>
          <w:szCs w:val="28"/>
        </w:rPr>
      </w:pPr>
      <w:r>
        <w:rPr>
          <w:sz w:val="28"/>
          <w:szCs w:val="28"/>
        </w:rPr>
        <w:t>Бодрящую гимнастику проводили после сна для правильного кожного дыхания и обмена веществ. Вместе с музыкальным руководителем мы подбираем комплекс упражнений, который включает упражнения на различные группы мышц, на профилактику плоскостопия и музыкально – ритмические упражнения. Через день бодрящую гимнастику проводили под музыку, дети находятся в трусиках и босиком (тапки снимаем в зале). В это время помощник воспитателя готовит солевую дорожку, а воду для обтирания к концу тихого часа. Готовили воду определенной температуры (чуть выше необходимой), с варежками для обтирания и раствор для солевой дорожки</w:t>
      </w:r>
      <w:r w:rsidR="00AE056A">
        <w:rPr>
          <w:sz w:val="28"/>
          <w:szCs w:val="28"/>
        </w:rPr>
        <w:t>. Привлекали детей для раскладывания оборудования для разогрева стопы.</w:t>
      </w:r>
      <w:r w:rsidR="00462A08">
        <w:rPr>
          <w:sz w:val="28"/>
          <w:szCs w:val="28"/>
        </w:rPr>
        <w:t xml:space="preserve"> Использовали разнообразное оборудование:</w:t>
      </w:r>
    </w:p>
    <w:p w:rsidR="00462A08" w:rsidRDefault="00462A08" w:rsidP="00462A08">
      <w:pPr>
        <w:ind w:left="851" w:firstLine="283"/>
        <w:rPr>
          <w:sz w:val="28"/>
          <w:szCs w:val="28"/>
        </w:rPr>
      </w:pPr>
      <w:r>
        <w:rPr>
          <w:sz w:val="28"/>
          <w:szCs w:val="28"/>
        </w:rPr>
        <w:t xml:space="preserve">а) Гимнастические обручи (4 - 5 детей) </w:t>
      </w:r>
    </w:p>
    <w:p w:rsidR="00462A08" w:rsidRDefault="00462A08" w:rsidP="00462A08">
      <w:pPr>
        <w:ind w:left="851" w:firstLine="283"/>
        <w:rPr>
          <w:sz w:val="28"/>
          <w:szCs w:val="28"/>
        </w:rPr>
      </w:pPr>
      <w:r>
        <w:rPr>
          <w:sz w:val="28"/>
          <w:szCs w:val="28"/>
        </w:rPr>
        <w:t>б) Гимнастические палки (4 – 5 детей)</w:t>
      </w:r>
    </w:p>
    <w:p w:rsidR="00462A08" w:rsidRDefault="00462A08" w:rsidP="00462A08">
      <w:pPr>
        <w:ind w:left="851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в) Массажеры</w:t>
      </w:r>
    </w:p>
    <w:p w:rsidR="00462A08" w:rsidRDefault="00462A08" w:rsidP="00462A08">
      <w:pPr>
        <w:ind w:left="851" w:firstLine="28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Ребристую</w:t>
      </w:r>
      <w:proofErr w:type="gramEnd"/>
      <w:r>
        <w:rPr>
          <w:sz w:val="28"/>
          <w:szCs w:val="28"/>
        </w:rPr>
        <w:t xml:space="preserve"> доски</w:t>
      </w:r>
    </w:p>
    <w:p w:rsidR="00462A08" w:rsidRDefault="00462A08" w:rsidP="00462A08">
      <w:pPr>
        <w:ind w:left="851" w:firstLine="283"/>
        <w:rPr>
          <w:sz w:val="28"/>
          <w:szCs w:val="28"/>
        </w:rPr>
      </w:pPr>
      <w:r>
        <w:rPr>
          <w:sz w:val="28"/>
          <w:szCs w:val="28"/>
        </w:rPr>
        <w:t>д) Мешочки с горохом</w:t>
      </w:r>
    </w:p>
    <w:p w:rsidR="00A048B1" w:rsidRDefault="00462A08" w:rsidP="00462A08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Разогрев длится 2 – 3 минуты. Все дети  </w:t>
      </w:r>
      <w:r w:rsidR="004576C7">
        <w:rPr>
          <w:sz w:val="28"/>
          <w:szCs w:val="28"/>
        </w:rPr>
        <w:t>идут поточным методом,  затем идут по солевой дорожке, температура раствора дорожки +36 градусов, доводим до +20, снижая на 1 градус каждые 3 дня. Раствор на 1 литр воды 50 грамм соли (добавляя 3 – 8 капель йода для большей эффективности) по рекомендации врача для большей эффективности воздействия на рецепторы стопы. Через 3 – 4 человека дорожку поливаем из лейки раствором (лейка с ситечком). Эта процедура продолжается 2 – 3 минуты (ребенок проходит 3 раза туда и обратно), притопывающим шагом, перекатом с пятки на носок. Затем ноги вытирают сухой простыней (которая расположена в конце дорожки)</w:t>
      </w:r>
      <w:r w:rsidR="00A802AA">
        <w:rPr>
          <w:sz w:val="28"/>
          <w:szCs w:val="28"/>
        </w:rPr>
        <w:t xml:space="preserve">, надевают тапки, идут в умывальню, берут махровые полотенца, подходят к столу, где воспитатель и помощник воспитателя дают детям отжатые варежки, дети встают в 2 колонны, приступают к обтиранию. Очень важно, чтобы дети усвоили прием обтирания и проделывали эти процедуры быстро и энергично, иначе тело будет охлаждаться. Это достигается предварительной работой в период адаптации </w:t>
      </w:r>
      <w:r w:rsidR="00A048B1">
        <w:rPr>
          <w:sz w:val="28"/>
          <w:szCs w:val="28"/>
        </w:rPr>
        <w:t>детей в группе, в</w:t>
      </w:r>
      <w:r w:rsidR="00A802AA">
        <w:rPr>
          <w:sz w:val="28"/>
          <w:szCs w:val="28"/>
        </w:rPr>
        <w:t>начале проводим имитацию обтирания в одежде. Затем продолжаем переходить</w:t>
      </w:r>
      <w:r w:rsidR="00A048B1">
        <w:rPr>
          <w:sz w:val="28"/>
          <w:szCs w:val="28"/>
        </w:rPr>
        <w:t xml:space="preserve"> к обучению обтирания обнаженного тела сухой варежкой, только потом приступаем к влажному обтиранию. </w:t>
      </w:r>
    </w:p>
    <w:p w:rsidR="00A048B1" w:rsidRDefault="00A048B1" w:rsidP="00A048B1">
      <w:pPr>
        <w:ind w:left="851" w:firstLine="425"/>
        <w:rPr>
          <w:sz w:val="28"/>
          <w:szCs w:val="28"/>
        </w:rPr>
      </w:pPr>
      <w:r>
        <w:rPr>
          <w:sz w:val="28"/>
          <w:szCs w:val="28"/>
        </w:rPr>
        <w:t xml:space="preserve">Методика проведения этой процедуры следующая: </w:t>
      </w:r>
    </w:p>
    <w:p w:rsidR="00462A08" w:rsidRPr="00A048B1" w:rsidRDefault="00A048B1" w:rsidP="00A048B1">
      <w:pPr>
        <w:pStyle w:val="a3"/>
        <w:numPr>
          <w:ilvl w:val="0"/>
          <w:numId w:val="4"/>
        </w:numPr>
        <w:rPr>
          <w:sz w:val="28"/>
          <w:szCs w:val="28"/>
        </w:rPr>
      </w:pPr>
      <w:r w:rsidRPr="00A048B1">
        <w:rPr>
          <w:sz w:val="28"/>
          <w:szCs w:val="28"/>
        </w:rPr>
        <w:t>по сигналу воспитателя дети надевают варежку на левую руку, затем, вытянув правую руку вперед (ладонью вниз) энергичными движениями с усилением начинают растирать от кисти с захватом верхней части плеча и груди (до живота) – 5 раз.</w:t>
      </w:r>
    </w:p>
    <w:p w:rsidR="00A048B1" w:rsidRDefault="00A048B1" w:rsidP="00A048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Начинают растирать нижнюю часть правой рукой (ладонью вниз) от кисти с захватом подмышечной части (впадины) и грудной клетки – 5 раз</w:t>
      </w:r>
    </w:p>
    <w:p w:rsidR="00A048B1" w:rsidRDefault="00A048B1" w:rsidP="00A048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Переодевают варежку на правую руку, повторяют те же движения с другой стороны</w:t>
      </w:r>
    </w:p>
    <w:p w:rsidR="00A048B1" w:rsidRDefault="00A048B1" w:rsidP="00A048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Круговыми движениями растирают грудь 10 раз</w:t>
      </w:r>
    </w:p>
    <w:p w:rsidR="00A048B1" w:rsidRDefault="00A048B1" w:rsidP="00A048B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Дети передают варежку сзади стоящему, те надевают варежку на правую руку и круговыми движениями растирают спину впереди стоящему 10 раз</w:t>
      </w:r>
    </w:p>
    <w:p w:rsidR="00A048B1" w:rsidRDefault="00A048B1" w:rsidP="00A048B1">
      <w:pPr>
        <w:pStyle w:val="a3"/>
        <w:ind w:left="1276" w:hanging="142"/>
        <w:rPr>
          <w:sz w:val="28"/>
          <w:szCs w:val="28"/>
        </w:rPr>
      </w:pPr>
      <w:r>
        <w:rPr>
          <w:sz w:val="28"/>
          <w:szCs w:val="28"/>
        </w:rPr>
        <w:t>По сигналу воспитателя дети складывают варежку в таз, берут махровые полотенца и растирают теми же движениями тело до покраснения (5 – 7 минут).</w:t>
      </w:r>
    </w:p>
    <w:p w:rsidR="00A048B1" w:rsidRDefault="000F6DA7" w:rsidP="00A048B1">
      <w:pPr>
        <w:pStyle w:val="a3"/>
        <w:ind w:left="1276" w:hanging="142"/>
        <w:rPr>
          <w:sz w:val="28"/>
          <w:szCs w:val="28"/>
        </w:rPr>
      </w:pPr>
      <w:r>
        <w:rPr>
          <w:sz w:val="28"/>
          <w:szCs w:val="28"/>
        </w:rPr>
        <w:t>Температура воды (зимой): н</w:t>
      </w:r>
      <w:r w:rsidR="00A048B1">
        <w:rPr>
          <w:sz w:val="28"/>
          <w:szCs w:val="28"/>
        </w:rPr>
        <w:t>ачальная 36 градусов</w:t>
      </w:r>
    </w:p>
    <w:p w:rsidR="000F6DA7" w:rsidRDefault="000F6DA7" w:rsidP="00A048B1">
      <w:pPr>
        <w:pStyle w:val="a3"/>
        <w:ind w:left="1276" w:hanging="142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</w:t>
      </w:r>
      <w:proofErr w:type="gramStart"/>
      <w:r>
        <w:rPr>
          <w:sz w:val="28"/>
          <w:szCs w:val="28"/>
        </w:rPr>
        <w:t>предельная</w:t>
      </w:r>
      <w:proofErr w:type="gramEnd"/>
      <w:r>
        <w:rPr>
          <w:sz w:val="28"/>
          <w:szCs w:val="28"/>
        </w:rPr>
        <w:t xml:space="preserve"> 20 градусов </w:t>
      </w:r>
    </w:p>
    <w:p w:rsidR="000F6DA7" w:rsidRDefault="000F6DA7" w:rsidP="00A048B1">
      <w:pPr>
        <w:pStyle w:val="a3"/>
        <w:ind w:left="1276" w:hanging="142"/>
        <w:rPr>
          <w:sz w:val="28"/>
          <w:szCs w:val="28"/>
        </w:rPr>
      </w:pPr>
      <w:r>
        <w:rPr>
          <w:sz w:val="28"/>
          <w:szCs w:val="28"/>
        </w:rPr>
        <w:t>Температура воды (летом): начальная 28 градусов</w:t>
      </w:r>
    </w:p>
    <w:p w:rsidR="000F6DA7" w:rsidRDefault="000F6DA7" w:rsidP="00A048B1">
      <w:pPr>
        <w:pStyle w:val="a3"/>
        <w:ind w:left="127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предельная</w:t>
      </w:r>
      <w:proofErr w:type="gramEnd"/>
      <w:r>
        <w:rPr>
          <w:sz w:val="28"/>
          <w:szCs w:val="28"/>
        </w:rPr>
        <w:t xml:space="preserve"> 18 градусов</w:t>
      </w:r>
    </w:p>
    <w:p w:rsidR="000F6DA7" w:rsidRDefault="000F6DA7" w:rsidP="00A048B1">
      <w:pPr>
        <w:pStyle w:val="a3"/>
        <w:ind w:left="1276" w:hanging="142"/>
        <w:rPr>
          <w:sz w:val="28"/>
          <w:szCs w:val="28"/>
        </w:rPr>
      </w:pPr>
      <w:r>
        <w:rPr>
          <w:sz w:val="28"/>
          <w:szCs w:val="28"/>
        </w:rPr>
        <w:t>Температуру воды каждые 3 дня снижаем на 1 градус, под влиянием воздушных и водных процедур повышается тонус нервной системы, улучшается деятельность эндокринных желёз, сердечно – сосудистой системы, дыхательной, пищеварительной системы, в крови возрастает количество гемоглобина, повышает устойчивость детского организма и влияние плохой погоды, обеспечивается профилактика простудных заболеваний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этом мы убедились, когда провели анализ заболеваемости по табелю посещаемости детей за год, в среднем в месяц отсутствовало 1 – 2 человека, а 2 месяца была 100% посещаемость. Мы отметили, что дети стали более уравновешенными, выдержанными, выно</w:t>
      </w:r>
      <w:r w:rsidR="00DC36C8">
        <w:rPr>
          <w:sz w:val="28"/>
          <w:szCs w:val="28"/>
        </w:rPr>
        <w:t>сливыми, более внимательными, лучше усваивали материал</w:t>
      </w:r>
      <w:proofErr w:type="gramStart"/>
      <w:r w:rsidR="00DC36C8">
        <w:rPr>
          <w:sz w:val="28"/>
          <w:szCs w:val="28"/>
        </w:rPr>
        <w:t>.</w:t>
      </w:r>
      <w:proofErr w:type="gramEnd"/>
      <w:r w:rsidR="00DC36C8">
        <w:rPr>
          <w:sz w:val="28"/>
          <w:szCs w:val="28"/>
        </w:rPr>
        <w:t xml:space="preserve"> Таким образом, мы пришли к выводу, что закаливание организма детей должно занимать одно из ведущих мест в воспитании детей.</w:t>
      </w:r>
      <w:r>
        <w:rPr>
          <w:sz w:val="28"/>
          <w:szCs w:val="28"/>
        </w:rPr>
        <w:t xml:space="preserve"> </w:t>
      </w:r>
    </w:p>
    <w:p w:rsidR="00A048B1" w:rsidRPr="00A048B1" w:rsidRDefault="00A048B1" w:rsidP="00A048B1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2A08" w:rsidRDefault="00462A08" w:rsidP="00462A08">
      <w:pPr>
        <w:ind w:left="851" w:firstLine="283"/>
        <w:rPr>
          <w:sz w:val="28"/>
          <w:szCs w:val="28"/>
        </w:rPr>
      </w:pPr>
    </w:p>
    <w:p w:rsidR="00462A08" w:rsidRDefault="00462A08" w:rsidP="00680C72">
      <w:pPr>
        <w:ind w:left="851"/>
        <w:rPr>
          <w:sz w:val="28"/>
          <w:szCs w:val="28"/>
        </w:rPr>
      </w:pPr>
    </w:p>
    <w:p w:rsidR="00462A08" w:rsidRDefault="00462A08" w:rsidP="00680C72">
      <w:pPr>
        <w:ind w:left="851"/>
        <w:rPr>
          <w:sz w:val="28"/>
          <w:szCs w:val="28"/>
        </w:rPr>
      </w:pPr>
    </w:p>
    <w:p w:rsidR="00AE056A" w:rsidRDefault="00AE056A" w:rsidP="00680C72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6946" w:rsidRPr="00F26946" w:rsidRDefault="00AE056A" w:rsidP="00680C72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F26946" w:rsidRPr="00F26946" w:rsidSect="0040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7D84"/>
    <w:multiLevelType w:val="hybridMultilevel"/>
    <w:tmpl w:val="6518B65C"/>
    <w:lvl w:ilvl="0" w:tplc="5880BB8E">
      <w:start w:val="1"/>
      <w:numFmt w:val="decimal"/>
      <w:lvlText w:val="%1)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E3745"/>
    <w:multiLevelType w:val="hybridMultilevel"/>
    <w:tmpl w:val="8D56AFDE"/>
    <w:lvl w:ilvl="0" w:tplc="85CC54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0D1760"/>
    <w:multiLevelType w:val="hybridMultilevel"/>
    <w:tmpl w:val="4D6C774C"/>
    <w:lvl w:ilvl="0" w:tplc="1E7840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476A98"/>
    <w:multiLevelType w:val="hybridMultilevel"/>
    <w:tmpl w:val="0EEA8A26"/>
    <w:lvl w:ilvl="0" w:tplc="B8B480E4">
      <w:start w:val="1"/>
      <w:numFmt w:val="decimal"/>
      <w:lvlText w:val="%1)"/>
      <w:lvlJc w:val="left"/>
      <w:pPr>
        <w:ind w:left="198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A72"/>
    <w:rsid w:val="00034A32"/>
    <w:rsid w:val="000B6B85"/>
    <w:rsid w:val="000F6DA7"/>
    <w:rsid w:val="0012077D"/>
    <w:rsid w:val="00155A72"/>
    <w:rsid w:val="001D12EC"/>
    <w:rsid w:val="00367B97"/>
    <w:rsid w:val="003E07A5"/>
    <w:rsid w:val="004044E0"/>
    <w:rsid w:val="0042447D"/>
    <w:rsid w:val="004576C7"/>
    <w:rsid w:val="00462A08"/>
    <w:rsid w:val="004745E9"/>
    <w:rsid w:val="0057304D"/>
    <w:rsid w:val="00643F2B"/>
    <w:rsid w:val="00680C72"/>
    <w:rsid w:val="006A4696"/>
    <w:rsid w:val="00830EDF"/>
    <w:rsid w:val="009726B4"/>
    <w:rsid w:val="00A048B1"/>
    <w:rsid w:val="00A802AA"/>
    <w:rsid w:val="00AE056A"/>
    <w:rsid w:val="00B66AC4"/>
    <w:rsid w:val="00C06610"/>
    <w:rsid w:val="00C6776F"/>
    <w:rsid w:val="00CC1CA3"/>
    <w:rsid w:val="00DC36C8"/>
    <w:rsid w:val="00F1727A"/>
    <w:rsid w:val="00F26946"/>
    <w:rsid w:val="00FB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dcterms:created xsi:type="dcterms:W3CDTF">2014-02-09T08:05:00Z</dcterms:created>
  <dcterms:modified xsi:type="dcterms:W3CDTF">2014-02-23T10:16:00Z</dcterms:modified>
</cp:coreProperties>
</file>