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03" w:rsidRPr="00674165" w:rsidRDefault="00274C72" w:rsidP="00791138">
      <w:pPr>
        <w:ind w:firstLine="708"/>
        <w:jc w:val="both"/>
        <w:rPr>
          <w:rFonts w:ascii="MS Reference Sans Serif" w:eastAsia="MS Mincho" w:hAnsi="MS Reference Sans Serif" w:cs="Times New Roman"/>
          <w:sz w:val="24"/>
          <w:szCs w:val="24"/>
        </w:rPr>
      </w:pPr>
      <w:r w:rsidRPr="00674165">
        <w:rPr>
          <w:rFonts w:ascii="MS Reference Sans Serif" w:eastAsia="MS Mincho" w:hAnsi="MS Reference Sans Serif" w:cs="Times New Roman"/>
          <w:sz w:val="24"/>
          <w:szCs w:val="24"/>
        </w:rPr>
        <w:t xml:space="preserve">В феврале 2014 в городе Сочи, нашей страны, прошли международные зимние олимпийские игры. Вся Россия, прильнув к экранам телевизоров, следила, переживая, за успехами наших спортсменов. Сотрудники и воспитанники </w:t>
      </w:r>
      <w:r w:rsidR="00A36368">
        <w:rPr>
          <w:rFonts w:ascii="MS Reference Sans Serif" w:eastAsia="MS Mincho" w:hAnsi="MS Reference Sans Serif" w:cs="Times New Roman"/>
          <w:sz w:val="24"/>
          <w:szCs w:val="24"/>
        </w:rPr>
        <w:t>муниципального бюджетного д</w:t>
      </w:r>
      <w:r w:rsidR="0019225D" w:rsidRPr="00674165">
        <w:rPr>
          <w:rFonts w:ascii="MS Reference Sans Serif" w:eastAsia="MS Mincho" w:hAnsi="MS Reference Sans Serif" w:cs="Times New Roman"/>
          <w:sz w:val="24"/>
          <w:szCs w:val="24"/>
        </w:rPr>
        <w:t xml:space="preserve">етского </w:t>
      </w:r>
      <w:r w:rsidR="00A36368">
        <w:rPr>
          <w:rFonts w:ascii="MS Reference Sans Serif" w:eastAsia="MS Mincho" w:hAnsi="MS Reference Sans Serif" w:cs="Times New Roman"/>
          <w:sz w:val="24"/>
          <w:szCs w:val="24"/>
        </w:rPr>
        <w:t>образовательного учреждения №146 города Мурманска</w:t>
      </w:r>
      <w:r w:rsidR="0019225D" w:rsidRPr="00674165">
        <w:rPr>
          <w:rFonts w:ascii="MS Reference Sans Serif" w:eastAsia="MS Mincho" w:hAnsi="MS Reference Sans Serif" w:cs="Times New Roman"/>
          <w:sz w:val="24"/>
          <w:szCs w:val="24"/>
        </w:rPr>
        <w:t xml:space="preserve"> не исключение. Синдром</w:t>
      </w:r>
      <w:r w:rsidR="00A36368">
        <w:rPr>
          <w:rFonts w:ascii="MS Reference Sans Serif" w:eastAsia="MS Mincho" w:hAnsi="MS Reference Sans Serif" w:cs="Times New Roman"/>
          <w:sz w:val="24"/>
          <w:szCs w:val="24"/>
        </w:rPr>
        <w:t xml:space="preserve"> «болельщика» коснулся и нашей </w:t>
      </w:r>
      <w:r w:rsidR="0019225D" w:rsidRPr="00674165">
        <w:rPr>
          <w:rFonts w:ascii="MS Reference Sans Serif" w:eastAsia="MS Mincho" w:hAnsi="MS Reference Sans Serif" w:cs="Times New Roman"/>
          <w:sz w:val="24"/>
          <w:szCs w:val="24"/>
        </w:rPr>
        <w:t xml:space="preserve"> младшей группы. Желание детей быть похожими на наших олимпийских героев</w:t>
      </w:r>
      <w:r w:rsidR="003C2386" w:rsidRPr="00674165">
        <w:rPr>
          <w:rFonts w:ascii="MS Reference Sans Serif" w:eastAsia="MS Mincho" w:hAnsi="MS Reference Sans Serif" w:cs="Times New Roman"/>
          <w:sz w:val="24"/>
          <w:szCs w:val="24"/>
        </w:rPr>
        <w:t xml:space="preserve"> натолкнуло нас на мысль о необходимости поддержать детский интерес к зим</w:t>
      </w:r>
      <w:r w:rsidR="00070503" w:rsidRPr="00674165">
        <w:rPr>
          <w:rFonts w:ascii="MS Reference Sans Serif" w:eastAsia="MS Mincho" w:hAnsi="MS Reference Sans Serif" w:cs="Times New Roman"/>
          <w:sz w:val="24"/>
          <w:szCs w:val="24"/>
        </w:rPr>
        <w:t>ним видам спорта.</w:t>
      </w:r>
    </w:p>
    <w:p w:rsidR="00401064" w:rsidRPr="00674165" w:rsidRDefault="00070503" w:rsidP="00791138">
      <w:pPr>
        <w:ind w:firstLine="708"/>
        <w:jc w:val="both"/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</w:pPr>
      <w:r w:rsidRPr="0067416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>В наши дни юные спортсмены встают на горные лыжи и сноуборды с того момента, как начинают твердо стоять на ногах. Ко всему прочему, зима спортивными забавами полна: беговые лыжи, коньки, санки и тюбинги – никто не отменял. Однако чтобы в полной мере наслаждаться катанием с гор и другими снежно-ледовыми активностями, необходимо всегда помнить о безопасности.  Думая о безопасности</w:t>
      </w:r>
      <w:r w:rsidR="00897D3B" w:rsidRPr="0067416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 и формировании модели спортивного поведения у детей, было при</w:t>
      </w:r>
      <w:r w:rsidR="00722B65" w:rsidRPr="0067416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>нято</w:t>
      </w:r>
      <w:r w:rsidR="002F62BA" w:rsidRPr="0067416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 решение привлечь родителей.</w:t>
      </w:r>
      <w:r w:rsidR="00401064" w:rsidRPr="0067416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16A14" w:rsidRDefault="00401064" w:rsidP="00791138">
      <w:pPr>
        <w:ind w:firstLine="708"/>
        <w:jc w:val="both"/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</w:pPr>
      <w:r w:rsidRPr="0067416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>Благодаря отзывчивости наших родителей, мы смогли,</w:t>
      </w:r>
      <w:r w:rsidR="00722B65" w:rsidRPr="0067416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 не </w:t>
      </w:r>
      <w:r w:rsidRPr="0067416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ограничиваться территорией нашего детского сада, </w:t>
      </w:r>
      <w:r w:rsidR="003C5025" w:rsidRPr="0067416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а воспользоваться катком спортивного комплекса «Авангард», открытого для свободного посещения и белоснежными склонами нашей естественной природы. </w:t>
      </w:r>
    </w:p>
    <w:p w:rsidR="00617215" w:rsidRDefault="00070EBF" w:rsidP="00791138">
      <w:pPr>
        <w:ind w:firstLine="708"/>
        <w:jc w:val="both"/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>Самыми активными и спортивно-увлеченными оказались: семья Зубковой Полины и семья Василевского Павла. В этих семьях, уже не первый год,</w:t>
      </w:r>
      <w:r w:rsidR="008B758A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 существует традиция семейного</w:t>
      </w:r>
      <w:r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 олимпийского</w:t>
      </w:r>
      <w:r w:rsidR="008B758A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 зимнего марафона. </w:t>
      </w:r>
      <w:r w:rsidR="00463A52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Полина с мамой занимаются фигурным катанием, в семье Павла увлекаются тюбингом и обе семьи любят сноубординг. </w:t>
      </w:r>
      <w:r w:rsidR="00617215"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  <w:t xml:space="preserve">Нам стало интересно, почему семьи выбрали эти виды спорта и услышали: </w:t>
      </w:r>
    </w:p>
    <w:p w:rsidR="00617215" w:rsidRPr="00791138" w:rsidRDefault="00A36368" w:rsidP="00791138">
      <w:pPr>
        <w:jc w:val="both"/>
        <w:rPr>
          <w:rFonts w:ascii="MS Reference Sans Serif" w:hAnsi="MS Reference Sans Serif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91138">
        <w:rPr>
          <w:rFonts w:ascii="MS Reference Sans Serif" w:hAnsi="MS Reference Sans Serif" w:cs="Times New Roman"/>
          <w:b/>
          <w:bCs/>
          <w:color w:val="000000"/>
          <w:sz w:val="24"/>
          <w:szCs w:val="24"/>
          <w:shd w:val="clear" w:color="auto" w:fill="FFFFFF"/>
        </w:rPr>
        <w:t xml:space="preserve">Семья </w:t>
      </w:r>
      <w:r w:rsidR="00617215" w:rsidRPr="00791138">
        <w:rPr>
          <w:rFonts w:ascii="MS Reference Sans Serif" w:hAnsi="MS Reference Sans Serif" w:cs="Times New Roman"/>
          <w:b/>
          <w:bCs/>
          <w:color w:val="000000"/>
          <w:sz w:val="24"/>
          <w:szCs w:val="24"/>
          <w:shd w:val="clear" w:color="auto" w:fill="FFFFFF"/>
        </w:rPr>
        <w:t>Зубковы</w:t>
      </w:r>
      <w:r w:rsidRPr="00791138">
        <w:rPr>
          <w:rFonts w:ascii="MS Reference Sans Serif" w:hAnsi="MS Reference Sans Serif" w:cs="Times New Roman"/>
          <w:b/>
          <w:bCs/>
          <w:color w:val="000000"/>
          <w:sz w:val="24"/>
          <w:szCs w:val="24"/>
          <w:shd w:val="clear" w:color="auto" w:fill="FFFFFF"/>
        </w:rPr>
        <w:t>х</w:t>
      </w:r>
      <w:r w:rsidR="00617215" w:rsidRPr="00791138">
        <w:rPr>
          <w:rFonts w:ascii="MS Reference Sans Serif" w:hAnsi="MS Reference Sans Serif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617215" w:rsidRDefault="00617215" w:rsidP="00791138">
      <w:pPr>
        <w:ind w:firstLine="708"/>
        <w:jc w:val="both"/>
        <w:rPr>
          <w:rFonts w:ascii="MS Reference Sans Serif" w:eastAsia="Times New Roman" w:hAnsi="MS Reference Sans Serif" w:cs="Tahoma"/>
          <w:color w:val="000000"/>
          <w:sz w:val="24"/>
          <w:szCs w:val="24"/>
          <w:shd w:val="clear" w:color="auto" w:fill="FFFFFF"/>
          <w:lang w:eastAsia="ru-RU"/>
        </w:rPr>
      </w:pPr>
      <w:r w:rsidRPr="00617215">
        <w:rPr>
          <w:rFonts w:ascii="MS Reference Sans Serif" w:eastAsia="Times New Roman" w:hAnsi="MS Reference Sans Serif" w:cs="Tahoma"/>
          <w:color w:val="000000"/>
          <w:sz w:val="24"/>
          <w:szCs w:val="24"/>
          <w:shd w:val="clear" w:color="auto" w:fill="FFFFFF"/>
          <w:lang w:eastAsia="ru-RU"/>
        </w:rPr>
        <w:t>Фигурное катание – очень изящный вид спорта, который не только физически укрепляет ребенка, но и развивает музыкальный слух, пластичность, артистизм и умение держаться на публике. Но принимая решение о том, стоит ли отдавать ребенка именно в такую секцию, ориентироваться в первую очередь стоит на желания самого малыша – ведь пользу и удовольствие приносят только те занятия, которые действительно нравятся. </w:t>
      </w:r>
    </w:p>
    <w:p w:rsidR="00617215" w:rsidRPr="00791138" w:rsidRDefault="00791138" w:rsidP="00791138">
      <w:pPr>
        <w:jc w:val="both"/>
        <w:rPr>
          <w:rFonts w:ascii="MS Reference Sans Serif" w:eastAsia="Times New Roman" w:hAnsi="MS Reference Sans Serif" w:cs="Tahoma"/>
          <w:b/>
          <w:color w:val="000000"/>
          <w:sz w:val="24"/>
          <w:szCs w:val="24"/>
          <w:shd w:val="clear" w:color="auto" w:fill="FFFFFF"/>
          <w:lang w:eastAsia="ru-RU"/>
        </w:rPr>
      </w:pPr>
      <w:r w:rsidRPr="00791138">
        <w:rPr>
          <w:rFonts w:ascii="MS Reference Sans Serif" w:eastAsia="Times New Roman" w:hAnsi="MS Reference Sans Serif" w:cs="Tahoma"/>
          <w:b/>
          <w:color w:val="000000"/>
          <w:sz w:val="24"/>
          <w:szCs w:val="24"/>
          <w:shd w:val="clear" w:color="auto" w:fill="FFFFFF"/>
          <w:lang w:eastAsia="ru-RU"/>
        </w:rPr>
        <w:t>Семья Василевских</w:t>
      </w:r>
      <w:r w:rsidR="00617215" w:rsidRPr="00791138">
        <w:rPr>
          <w:rFonts w:ascii="MS Reference Sans Serif" w:eastAsia="Times New Roman" w:hAnsi="MS Reference Sans Serif" w:cs="Tahoma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17215" w:rsidRPr="00E62760" w:rsidRDefault="00E62760" w:rsidP="00791138">
      <w:pPr>
        <w:jc w:val="both"/>
        <w:rPr>
          <w:rFonts w:ascii="MS Reference Sans Serif" w:eastAsia="Times New Roman" w:hAnsi="MS Reference Sans Serif" w:cs="Tahoma"/>
          <w:color w:val="000000"/>
          <w:sz w:val="24"/>
          <w:szCs w:val="24"/>
          <w:lang w:eastAsia="ru-RU"/>
        </w:rPr>
      </w:pPr>
      <w:r w:rsidRPr="00E62760">
        <w:rPr>
          <w:rFonts w:ascii="MS Reference Sans Serif" w:hAnsi="MS Reference Sans Serif"/>
          <w:color w:val="000000"/>
          <w:sz w:val="24"/>
          <w:szCs w:val="24"/>
          <w:shd w:val="clear" w:color="auto" w:fill="FFFFFF"/>
        </w:rPr>
        <w:t xml:space="preserve">Сноуборд — одно из главных зимних развлечений. Это и приятный отдых, и экстрим, и полезный вид спорта. Но, конечно же, далеко не каждому подойдет подобный вид зимнего катания по склонам. А тюбинг </w:t>
      </w:r>
      <w:r w:rsidRPr="00E62760">
        <w:rPr>
          <w:rFonts w:ascii="MS Reference Sans Serif" w:hAnsi="MS Reference Sans Serif"/>
          <w:color w:val="000000"/>
          <w:sz w:val="24"/>
          <w:szCs w:val="24"/>
          <w:shd w:val="clear" w:color="auto" w:fill="FFFFFF"/>
        </w:rPr>
        <w:lastRenderedPageBreak/>
        <w:t>(ватрушки)</w:t>
      </w:r>
      <w:r w:rsidR="00791138">
        <w:rPr>
          <w:rFonts w:ascii="MS Reference Sans Serif" w:hAnsi="MS Reference Sans Serif"/>
          <w:color w:val="000000"/>
          <w:sz w:val="24"/>
          <w:szCs w:val="24"/>
          <w:shd w:val="clear" w:color="auto" w:fill="FFFFFF"/>
        </w:rPr>
        <w:t xml:space="preserve"> </w:t>
      </w:r>
      <w:r w:rsidRPr="00E62760">
        <w:rPr>
          <w:rFonts w:ascii="MS Reference Sans Serif" w:hAnsi="MS Reference Sans Serif"/>
          <w:color w:val="000000"/>
          <w:sz w:val="24"/>
          <w:szCs w:val="24"/>
          <w:shd w:val="clear" w:color="auto" w:fill="FFFFFF"/>
        </w:rPr>
        <w:t xml:space="preserve">- </w:t>
      </w:r>
      <w:r w:rsidRPr="00E62760">
        <w:rPr>
          <w:rStyle w:val="apple-converted-space"/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 </w:t>
      </w:r>
      <w:r w:rsidRPr="00E62760">
        <w:rPr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отличная возможность покататься с гор для</w:t>
      </w:r>
      <w:r w:rsidRPr="00E62760">
        <w:rPr>
          <w:rStyle w:val="apple-converted-space"/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 </w:t>
      </w:r>
      <w:r w:rsidRPr="00E62760">
        <w:rPr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любителей активного отдыха, а</w:t>
      </w:r>
      <w:r w:rsidRPr="00E62760">
        <w:rPr>
          <w:rStyle w:val="apple-converted-space"/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 </w:t>
      </w:r>
      <w:r w:rsidRPr="00E62760">
        <w:rPr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 xml:space="preserve"> на горнолыжных курортах с</w:t>
      </w:r>
      <w:r w:rsidRPr="00E62760">
        <w:rPr>
          <w:rStyle w:val="apple-converted-space"/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 </w:t>
      </w:r>
      <w:r w:rsidRPr="00E62760">
        <w:rPr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оборудованными трассами –</w:t>
      </w:r>
      <w:r w:rsidRPr="00E62760">
        <w:rPr>
          <w:rStyle w:val="apple-converted-space"/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 </w:t>
      </w:r>
      <w:r w:rsidRPr="00E62760">
        <w:rPr>
          <w:rFonts w:ascii="MS Reference Sans Serif" w:hAnsi="MS Reference Sans Serif" w:cs="Arial"/>
          <w:bCs/>
          <w:color w:val="000000"/>
          <w:sz w:val="24"/>
          <w:szCs w:val="24"/>
          <w:shd w:val="clear" w:color="auto" w:fill="FFFFFF"/>
        </w:rPr>
        <w:t>это вообще</w:t>
      </w:r>
      <w:r w:rsidRPr="00E62760">
        <w:rPr>
          <w:rStyle w:val="apple-converted-space"/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 </w:t>
      </w:r>
      <w:r w:rsidRPr="00E62760">
        <w:rPr>
          <w:rFonts w:ascii="MS Reference Sans Serif" w:hAnsi="MS Reference Sans Serif" w:cs="Arial"/>
          <w:color w:val="000000"/>
          <w:sz w:val="24"/>
          <w:szCs w:val="24"/>
          <w:shd w:val="clear" w:color="auto" w:fill="FFFFFF"/>
        </w:rPr>
        <w:t>зимняя сказка!</w:t>
      </w:r>
    </w:p>
    <w:p w:rsidR="00674165" w:rsidRPr="00617215" w:rsidRDefault="00416A14" w:rsidP="00791138">
      <w:pPr>
        <w:ind w:firstLine="708"/>
        <w:jc w:val="both"/>
        <w:rPr>
          <w:rFonts w:ascii="MS Reference Sans Serif" w:hAnsi="MS Reference Sans Serif" w:cs="Times New Roman"/>
          <w:bCs/>
          <w:color w:val="000000"/>
          <w:sz w:val="24"/>
          <w:szCs w:val="24"/>
          <w:shd w:val="clear" w:color="auto" w:fill="FFFFFF"/>
        </w:rPr>
      </w:pPr>
      <w:r w:rsidRPr="00674165">
        <w:rPr>
          <w:rFonts w:ascii="MS Reference Sans Serif" w:hAnsi="MS Reference Sans Serif"/>
          <w:sz w:val="24"/>
          <w:szCs w:val="24"/>
          <w:shd w:val="clear" w:color="auto" w:fill="FFFFFF"/>
          <w:lang w:eastAsia="ru-RU"/>
        </w:rPr>
        <w:t>Зимние виды спорта в целом полезны для детей, потому что все они сопряжены с высокой двигательной активностью и пребыванием на свежем воздухе, хорошо развивают координацию, смелость и силу воли. </w:t>
      </w:r>
      <w:r w:rsidRPr="00674165">
        <w:rPr>
          <w:rFonts w:ascii="MS Reference Sans Serif" w:hAnsi="MS Reference Sans Serif"/>
          <w:sz w:val="24"/>
          <w:szCs w:val="24"/>
          <w:lang w:eastAsia="ru-RU"/>
        </w:rPr>
        <w:br/>
      </w:r>
      <w:r w:rsidRPr="00674165">
        <w:rPr>
          <w:rFonts w:ascii="MS Reference Sans Serif" w:hAnsi="MS Reference Sans Serif"/>
          <w:sz w:val="24"/>
          <w:szCs w:val="24"/>
          <w:lang w:eastAsia="ru-RU"/>
        </w:rPr>
        <w:br/>
      </w:r>
      <w:r w:rsidR="00791138">
        <w:rPr>
          <w:rFonts w:ascii="MS Reference Sans Serif" w:hAnsi="MS Reference Sans Serif"/>
          <w:sz w:val="24"/>
          <w:szCs w:val="24"/>
          <w:shd w:val="clear" w:color="auto" w:fill="FFFFFF"/>
          <w:lang w:eastAsia="ru-RU"/>
        </w:rPr>
        <w:t xml:space="preserve">         </w:t>
      </w:r>
      <w:r w:rsidRPr="00674165">
        <w:rPr>
          <w:rFonts w:ascii="MS Reference Sans Serif" w:hAnsi="MS Reference Sans Serif"/>
          <w:sz w:val="24"/>
          <w:szCs w:val="24"/>
          <w:shd w:val="clear" w:color="auto" w:fill="FFFFFF"/>
          <w:lang w:eastAsia="ru-RU"/>
        </w:rPr>
        <w:t xml:space="preserve">Несомненный плюс зимних видов спорта - возможность сочетать тренировки с закаливанием. Поскольку и катание на коньках на ледовой площадке под открытым небом, и лыжные прогулки происходят на свежем воздухе при минусовой температуре, то организм подвергается воздействию холода на протяжении всей тренировки. Таким образом, повышается устойчивость к простудным заболеваниям, укрепляется иммунитет. А если вы отправляетесь на лыжную прогулку в лес, то польза такой прогулки повышается в разы. </w:t>
      </w:r>
    </w:p>
    <w:p w:rsidR="00674165" w:rsidRPr="00674165" w:rsidRDefault="00674165" w:rsidP="00791138">
      <w:pPr>
        <w:ind w:firstLine="708"/>
        <w:jc w:val="both"/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</w:pP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Все мы хотим, чтобы наши дети росли и развивались, чувствовали</w:t>
      </w:r>
      <w:r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себя хорошо, были полны энергии и наслаждались жизнью во</w:t>
      </w:r>
      <w:r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всей её полноте.</w:t>
      </w:r>
    </w:p>
    <w:p w:rsidR="00674165" w:rsidRPr="00674165" w:rsidRDefault="00C36F98" w:rsidP="00791138">
      <w:pPr>
        <w:ind w:firstLine="708"/>
        <w:jc w:val="both"/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</w:pPr>
      <w:r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Главное помнить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: привычки и модели поведения, в том числе связанные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proofErr w:type="gramStart"/>
      <w:r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 xml:space="preserve"> здоровьем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, формируют у ребёнка сами родители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или другие члены семьи, воспитывающие ребёнка – оказывают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влияние на человека на протяжении всей жизни, и большинство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из нас, как бы хорошо мы ни жили, могли бы быть более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активными физически, и питание наше могло бы быть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поздоровее. Даже незначительные изменения в нашем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сегодняшнем образе жизни могут иметь колоссальное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значение для будущего наших детей.</w:t>
      </w:r>
    </w:p>
    <w:p w:rsidR="00674165" w:rsidRPr="00674165" w:rsidRDefault="006562B4" w:rsidP="00791138">
      <w:pPr>
        <w:ind w:firstLine="708"/>
        <w:jc w:val="both"/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</w:pPr>
      <w:r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Здоровье детей – цель, в которой,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 xml:space="preserve"> безусловно</w:t>
      </w:r>
      <w:r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,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 xml:space="preserve"> сходятся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интересы семьи и общества. Общность интересов в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том, чтобы помочь себе, своей семье вырастить</w:t>
      </w:r>
      <w:r w:rsidR="00674165"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674165"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здоровую смену, жить в здоровой стране.</w:t>
      </w:r>
    </w:p>
    <w:p w:rsidR="00674165" w:rsidRPr="00674165" w:rsidRDefault="00674165" w:rsidP="00791138">
      <w:pPr>
        <w:jc w:val="both"/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</w:pPr>
      <w:r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="00791138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ab/>
      </w: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Здоровый образ жизни – это система разумного</w:t>
      </w:r>
      <w:r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поведения человека на фундаменте нравственно-религиозных и национальных традиций, которая</w:t>
      </w:r>
      <w:r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обеспечивает человеку физическое, душевное,</w:t>
      </w:r>
      <w:r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духовное и социальное благополучие в реальной</w:t>
      </w:r>
      <w:r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окружающей среде и активное долголетие.</w:t>
      </w:r>
    </w:p>
    <w:p w:rsidR="00674165" w:rsidRPr="00674165" w:rsidRDefault="00674165" w:rsidP="00791138">
      <w:pPr>
        <w:ind w:firstLine="708"/>
        <w:jc w:val="both"/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</w:pP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Здоровый образ жизни – это залог счастли</w:t>
      </w:r>
      <w:bookmarkStart w:id="0" w:name="_GoBack"/>
      <w:bookmarkEnd w:id="0"/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вого и</w:t>
      </w:r>
      <w:r w:rsidRPr="00674165">
        <w:rPr>
          <w:rFonts w:ascii="MS Reference Sans Serif" w:hAnsi="MS Reference Sans Serif" w:cs="Times New Roman"/>
          <w:color w:val="262A1D"/>
          <w:sz w:val="24"/>
          <w:szCs w:val="24"/>
          <w:lang w:eastAsia="ru-RU"/>
        </w:rPr>
        <w:t xml:space="preserve"> </w:t>
      </w:r>
      <w:r w:rsidRPr="00674165">
        <w:rPr>
          <w:rFonts w:ascii="MS Reference Sans Serif" w:hAnsi="MS Reference Sans Serif" w:cs="Times New Roman"/>
          <w:color w:val="000000"/>
          <w:sz w:val="24"/>
          <w:szCs w:val="24"/>
          <w:lang w:eastAsia="ru-RU"/>
        </w:rPr>
        <w:t>успешного будущего. А будущее начинается сегодня.</w:t>
      </w:r>
    </w:p>
    <w:p w:rsidR="00674165" w:rsidRPr="00791138" w:rsidRDefault="00674165" w:rsidP="00791138">
      <w:pPr>
        <w:jc w:val="center"/>
        <w:rPr>
          <w:rFonts w:ascii="MS Reference Sans Serif" w:hAnsi="MS Reference Sans Serif" w:cs="Times New Roman"/>
          <w:b/>
          <w:color w:val="262A1D"/>
          <w:sz w:val="24"/>
          <w:szCs w:val="24"/>
          <w:lang w:eastAsia="ru-RU"/>
        </w:rPr>
      </w:pPr>
      <w:r w:rsidRPr="00791138">
        <w:rPr>
          <w:rFonts w:ascii="MS Reference Sans Serif" w:hAnsi="MS Reference Sans Serif" w:cs="Times New Roman"/>
          <w:b/>
          <w:color w:val="000000"/>
          <w:sz w:val="24"/>
          <w:szCs w:val="24"/>
          <w:lang w:eastAsia="ru-RU"/>
        </w:rPr>
        <w:t>От того, что мы сделаем сегодня, будет зависеть</w:t>
      </w:r>
      <w:r w:rsidR="00C36F98" w:rsidRPr="00791138">
        <w:rPr>
          <w:rFonts w:ascii="MS Reference Sans Serif" w:hAnsi="MS Reference Sans Serif" w:cs="Times New Roman"/>
          <w:b/>
          <w:color w:val="000000"/>
          <w:sz w:val="24"/>
          <w:szCs w:val="24"/>
          <w:lang w:eastAsia="ru-RU"/>
        </w:rPr>
        <w:t xml:space="preserve"> наше</w:t>
      </w:r>
      <w:r w:rsidRPr="00791138">
        <w:rPr>
          <w:rFonts w:ascii="MS Reference Sans Serif" w:hAnsi="MS Reference Sans Serif" w:cs="Times New Roman"/>
          <w:b/>
          <w:color w:val="262A1D"/>
          <w:sz w:val="24"/>
          <w:szCs w:val="24"/>
          <w:lang w:eastAsia="ru-RU"/>
        </w:rPr>
        <w:t xml:space="preserve"> </w:t>
      </w:r>
      <w:r w:rsidRPr="00791138">
        <w:rPr>
          <w:rFonts w:ascii="MS Reference Sans Serif" w:hAnsi="MS Reference Sans Serif" w:cs="Times New Roman"/>
          <w:b/>
          <w:color w:val="000000"/>
          <w:sz w:val="24"/>
          <w:szCs w:val="24"/>
          <w:lang w:eastAsia="ru-RU"/>
        </w:rPr>
        <w:t>Завтра.</w:t>
      </w:r>
    </w:p>
    <w:sectPr w:rsidR="00674165" w:rsidRPr="00791138" w:rsidSect="00E62760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91" w:rsidRDefault="002B0A91" w:rsidP="00E62760">
      <w:pPr>
        <w:spacing w:after="0" w:line="240" w:lineRule="auto"/>
      </w:pPr>
      <w:r>
        <w:separator/>
      </w:r>
    </w:p>
  </w:endnote>
  <w:endnote w:type="continuationSeparator" w:id="0">
    <w:p w:rsidR="002B0A91" w:rsidRDefault="002B0A91" w:rsidP="00E6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91" w:rsidRDefault="002B0A91" w:rsidP="00E62760">
      <w:pPr>
        <w:spacing w:after="0" w:line="240" w:lineRule="auto"/>
      </w:pPr>
      <w:r>
        <w:separator/>
      </w:r>
    </w:p>
  </w:footnote>
  <w:footnote w:type="continuationSeparator" w:id="0">
    <w:p w:rsidR="002B0A91" w:rsidRDefault="002B0A91" w:rsidP="00E6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295833"/>
      <w:docPartObj>
        <w:docPartGallery w:val="Page Numbers (Top of Page)"/>
        <w:docPartUnique/>
      </w:docPartObj>
    </w:sdtPr>
    <w:sdtEndPr/>
    <w:sdtContent>
      <w:p w:rsidR="00E62760" w:rsidRDefault="00E6276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38">
          <w:rPr>
            <w:noProof/>
          </w:rPr>
          <w:t>3</w:t>
        </w:r>
        <w:r>
          <w:fldChar w:fldCharType="end"/>
        </w:r>
      </w:p>
    </w:sdtContent>
  </w:sdt>
  <w:p w:rsidR="00E62760" w:rsidRDefault="00E627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14"/>
    <w:rsid w:val="00070503"/>
    <w:rsid w:val="00070EBF"/>
    <w:rsid w:val="00086808"/>
    <w:rsid w:val="0019225D"/>
    <w:rsid w:val="00274C72"/>
    <w:rsid w:val="00277980"/>
    <w:rsid w:val="002B0A91"/>
    <w:rsid w:val="002F62BA"/>
    <w:rsid w:val="00344D64"/>
    <w:rsid w:val="003C2386"/>
    <w:rsid w:val="003C5025"/>
    <w:rsid w:val="00401064"/>
    <w:rsid w:val="00416A14"/>
    <w:rsid w:val="00463A52"/>
    <w:rsid w:val="005168B3"/>
    <w:rsid w:val="00617215"/>
    <w:rsid w:val="006562B4"/>
    <w:rsid w:val="00674165"/>
    <w:rsid w:val="00722B65"/>
    <w:rsid w:val="00791138"/>
    <w:rsid w:val="007A7714"/>
    <w:rsid w:val="00897D3B"/>
    <w:rsid w:val="008B15AB"/>
    <w:rsid w:val="008B758A"/>
    <w:rsid w:val="00A36368"/>
    <w:rsid w:val="00C36F98"/>
    <w:rsid w:val="00E06449"/>
    <w:rsid w:val="00E62760"/>
    <w:rsid w:val="00F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760"/>
  </w:style>
  <w:style w:type="paragraph" w:styleId="a3">
    <w:name w:val="header"/>
    <w:basedOn w:val="a"/>
    <w:link w:val="a4"/>
    <w:uiPriority w:val="99"/>
    <w:unhideWhenUsed/>
    <w:rsid w:val="00E6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760"/>
  </w:style>
  <w:style w:type="paragraph" w:styleId="a5">
    <w:name w:val="footer"/>
    <w:basedOn w:val="a"/>
    <w:link w:val="a6"/>
    <w:uiPriority w:val="99"/>
    <w:unhideWhenUsed/>
    <w:rsid w:val="00E6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760"/>
  </w:style>
  <w:style w:type="paragraph" w:styleId="a3">
    <w:name w:val="header"/>
    <w:basedOn w:val="a"/>
    <w:link w:val="a4"/>
    <w:uiPriority w:val="99"/>
    <w:unhideWhenUsed/>
    <w:rsid w:val="00E6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760"/>
  </w:style>
  <w:style w:type="paragraph" w:styleId="a5">
    <w:name w:val="footer"/>
    <w:basedOn w:val="a"/>
    <w:link w:val="a6"/>
    <w:uiPriority w:val="99"/>
    <w:unhideWhenUsed/>
    <w:rsid w:val="00E6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2DA8-ED7C-4AC9-8F88-B12B4A53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Санька</dc:creator>
  <cp:lastModifiedBy>1</cp:lastModifiedBy>
  <cp:revision>6</cp:revision>
  <cp:lastPrinted>2014-03-31T09:09:00Z</cp:lastPrinted>
  <dcterms:created xsi:type="dcterms:W3CDTF">2014-03-27T03:56:00Z</dcterms:created>
  <dcterms:modified xsi:type="dcterms:W3CDTF">2014-03-31T09:12:00Z</dcterms:modified>
</cp:coreProperties>
</file>