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C" w:rsidRPr="0038567F" w:rsidRDefault="004D6F2C" w:rsidP="000767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Родительское собрание «Знаете ли вы своего ребенка?»</w:t>
      </w:r>
    </w:p>
    <w:p w:rsidR="004D6F2C" w:rsidRPr="0038567F" w:rsidRDefault="004D6F2C" w:rsidP="000767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 (от 4 до 5 лет)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4D6F2C" w:rsidRPr="0038567F" w:rsidRDefault="004D6F2C" w:rsidP="000767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родителей данной проблемой, учить анализировать свою воспитательную деятельность;</w:t>
      </w:r>
    </w:p>
    <w:p w:rsidR="004D6F2C" w:rsidRPr="0038567F" w:rsidRDefault="004D6F2C" w:rsidP="000767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родителей знаниями по вопросам применения разнообразных методов воспитания ребенка, убедить их в целесообразности.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собрания.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Встречу начать </w:t>
      </w: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вопросов:</w:t>
      </w:r>
    </w:p>
    <w:p w:rsidR="004D6F2C" w:rsidRPr="0038567F" w:rsidRDefault="004D6F2C" w:rsidP="000767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Заметили ли вы изменения в поведении ребенка? Если да, то в чем это проявляется?</w:t>
      </w:r>
    </w:p>
    <w:p w:rsidR="004D6F2C" w:rsidRPr="0038567F" w:rsidRDefault="004D6F2C" w:rsidP="000767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ли у ребенка больше проявляться самостоятельность, появились ли трудовые обязанности?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четырехлетних детей заметно возрастает потребность в движении, наблюдается значительное совершенствование качества основных движений (бег, прыжки, лазанье). Повышается физическая и умственная работоспособность, в особенности к концу пятого года жизни. Но все эти качества не являются врожденными, успешность их формирования зависит от воспитания и обучения. Предоставляйте ребенку возможность удовлетворять свои потребность в движении на улице, дома, но не в ущерб окружающим. Чтобы не </w:t>
      </w:r>
      <w:proofErr w:type="spellStart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перевозбуждать</w:t>
      </w:r>
      <w:proofErr w:type="spellEnd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следует перемежать их активную деятельность со спокойными занятиями.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к родителям:</w:t>
      </w:r>
    </w:p>
    <w:p w:rsidR="004D6F2C" w:rsidRPr="0038567F" w:rsidRDefault="004D6F2C" w:rsidP="00076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Задают ли дети вопросы?</w:t>
      </w:r>
    </w:p>
    <w:p w:rsidR="004D6F2C" w:rsidRPr="0038567F" w:rsidRDefault="004D6F2C" w:rsidP="00076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их интересует?</w:t>
      </w:r>
    </w:p>
    <w:p w:rsidR="004D6F2C" w:rsidRPr="0038567F" w:rsidRDefault="004D6F2C" w:rsidP="000767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на их вопрос отвечаете?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нужны впечатления, но их обилие утомляет. Уважайте стремление малыша познать окружающее, не оставляйте без внимания вопросы. Сейчас родителей интересует проблема подготовки к школе. Важно помнить, что здесь главное – всестороннее развитие, а не умение читать, писать, считать. Уделяйте внимание формированию у ребенка общественных мотивов поведения и нравственно – волевых качеств (организованности, самостоятельности, настойчивости, ответственности).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Создавайте ребенку условия для игры, разнообразных занятий, посильного труда. Как нами уже отмечалось, дети </w:t>
      </w:r>
      <w:proofErr w:type="gramStart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подражательны</w:t>
      </w:r>
      <w:proofErr w:type="gramEnd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усваивают не только положительные, но и отрицательные примеры.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известно, что ребенок пятого года жизни более самостоятелен, чем четырехлетний. Часто родители жалуются на непослушание, упрямство детей. Послушание – первая и очень важная ступенька дисциплинированности. Его можно начинать воспитывать с того момента, как ребенок станет понимать требования окружающих.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Вопросы: </w:t>
      </w:r>
    </w:p>
    <w:p w:rsidR="004D6F2C" w:rsidRPr="0038567F" w:rsidRDefault="004D6F2C" w:rsidP="000767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понимаете под словом «послушание»?</w:t>
      </w:r>
    </w:p>
    <w:p w:rsidR="004D6F2C" w:rsidRPr="0038567F" w:rsidRDefault="004D6F2C" w:rsidP="000767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относитесь к слепому послушанию?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 об активном послушании, которое подразумевает сознательное и разумное подчинение авторитету взрослых. Оно основано на том, что ребенок признает справедливость предъявляемых ему требований и с желанием их выполняет. Интересно отметить, что особое внимание уделялось воспитанию этого качества в дворянских семьях. Считалось, если ребенок не чтит отца, то он не чтит ни государя, ни Бога.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Вопрос: </w:t>
      </w:r>
    </w:p>
    <w:p w:rsidR="004D6F2C" w:rsidRPr="0038567F" w:rsidRDefault="004D6F2C" w:rsidP="000767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трудностями вы сталкиваетесь в воспитании послушания у детей?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Обсудим вместе. </w:t>
      </w: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секрет успеха воспитания послушания?</w:t>
      </w: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 всего, в единстве требований к ребенку со стороны взрослых членов семьи. Когда </w:t>
      </w: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постоянно ощущает единство требований всех членов семьи, у него вырабатывается устойчивая привычка.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Ситуация для анализа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Миша собрался гулять.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- Надень пальто,- говорит отец.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- Не надо, на улице тепло, - возражает мать.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- Надень! – приказывает отец.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- Не надо, - настаивает мать.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Мальчик не знает, кого слушать.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Вопросы:</w:t>
      </w:r>
    </w:p>
    <w:p w:rsidR="004D6F2C" w:rsidRPr="0038567F" w:rsidRDefault="004D6F2C" w:rsidP="00076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последствия подобных воздействий на ребенка?</w:t>
      </w:r>
    </w:p>
    <w:p w:rsidR="004D6F2C" w:rsidRPr="0038567F" w:rsidRDefault="004D6F2C" w:rsidP="00076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важное педагогическое требование не реализовано?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почему необходимо выполнять требования взрослых: мыть руки перед едой, не шуметь, не обижать маленьких, и т.д. Важно помнить, что дети реагируют не только на то,</w:t>
      </w: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что</w:t>
      </w: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потребовали, но и на то, </w:t>
      </w: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</w:t>
      </w: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это сделали. Родителям необходимо предъявлять свои требования спокойно, ласково, контролировать </w:t>
      </w:r>
      <w:proofErr w:type="gramStart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ребенка. Требования должны быть выполнены обязательно. Если ребенок их не выполнит, то требование следует повторить еще раз, но не более категорично. Если и в этом случае ребенок не послушается, оставьте его в покое, не упрашивайте ребенка. Можно не общаться с ним до тех пор, пока просьба не будет выполнена. Надо заставить ребенка считаться с вашими требованиями. Важно, чтобы у него не накапливался опыт непослушания.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Вопрос: </w:t>
      </w:r>
    </w:p>
    <w:p w:rsidR="004D6F2C" w:rsidRPr="0038567F" w:rsidRDefault="004D6F2C" w:rsidP="000767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ваш круг запретов?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объяснить причину запрета и запрещать то, что действительно нельзя делать.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для родителей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угрозу обещанием – невыполняемые угрозы подрывают доверие к родителям. Ребенку часто говорят: «Если ты сейчас быстро уберешь игрушки, то мы успеем еще почитать с тобой сказку». Так можно предупреждать детское непослушание, но не следует заявлять, что ребенок непослушный, «пока сто раз ему не скажешь ему, он ничего не сделает» Дети верят в то, что им говорят родители, они убеждены, что действительно такие упрямые, непослушные и т. д. Однажды мальчик сказал: «А моя мама меня зовет неудачником, все равно из меня ничего не получится». Понятно, каковы последствия такого воздействия. Мы уже отмечали, что важно оценить не личность, а поступок ребенка. Не говорите ему: «Ты </w:t>
      </w:r>
      <w:proofErr w:type="spellStart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spellEnd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«У тебя грязно». Избегайте прозвищ, насмешек, обидных высказываний</w:t>
      </w:r>
      <w:r w:rsid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не использовать в общении с ребенком выражений типа: «Ты бы лучше…..» Обсуждайте только, как исправить положение. Дети охотнее откликаются </w:t>
      </w:r>
      <w:proofErr w:type="gramStart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поступки, которые воспринимаются как ободряющие, и хуже реагируют на те, то унижают их, на замечания, приходящие к неверию в собственные силы. Помните, что одобрение воодушевляет, а порицание подавляет.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для анализа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Вова решил строить мост.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- Не бери кубики, я только что их аккуратно сложила, говорит мама.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- Ну, тогда я возьму самосвал,- решает мальчик.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Но мама снова недовольна.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- Я только что пол вымыла, лучше книжку посмотри.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Однако книжка сына не интересует.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 xml:space="preserve">- </w:t>
      </w:r>
      <w:proofErr w:type="gramStart"/>
      <w:r w:rsidRPr="0038567F">
        <w:rPr>
          <w:lang w:eastAsia="ru-RU"/>
        </w:rPr>
        <w:t>Пойду</w:t>
      </w:r>
      <w:proofErr w:type="gramEnd"/>
      <w:r w:rsidRPr="0038567F">
        <w:rPr>
          <w:lang w:eastAsia="ru-RU"/>
        </w:rPr>
        <w:t xml:space="preserve"> погуляю.</w:t>
      </w:r>
    </w:p>
    <w:p w:rsidR="004D6F2C" w:rsidRPr="0038567F" w:rsidRDefault="004D6F2C" w:rsidP="00076706">
      <w:pPr>
        <w:pStyle w:val="a6"/>
        <w:jc w:val="both"/>
        <w:rPr>
          <w:lang w:eastAsia="ru-RU"/>
        </w:rPr>
      </w:pPr>
      <w:r w:rsidRPr="0038567F">
        <w:rPr>
          <w:lang w:eastAsia="ru-RU"/>
        </w:rPr>
        <w:t>Но мама напоминает, что сын недавно болел, а на улице сыро.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</w:p>
    <w:p w:rsidR="004D6F2C" w:rsidRPr="0038567F" w:rsidRDefault="004D6F2C" w:rsidP="000767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могут быть последствия такой «организации» деятельности мальчика.</w:t>
      </w:r>
    </w:p>
    <w:p w:rsidR="004D6F2C" w:rsidRPr="0038567F" w:rsidRDefault="004D6F2C" w:rsidP="000767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можно посоветовать маме?</w:t>
      </w:r>
    </w:p>
    <w:p w:rsidR="004D6F2C" w:rsidRPr="0038567F" w:rsidRDefault="004D6F2C" w:rsidP="000767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 назвать допущенные вами ошибки в воспитании?</w:t>
      </w:r>
    </w:p>
    <w:p w:rsidR="004D6F2C" w:rsidRPr="0038567F" w:rsidRDefault="004D6F2C" w:rsidP="000767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их причины?</w:t>
      </w:r>
    </w:p>
    <w:p w:rsidR="004D6F2C" w:rsidRPr="0038567F" w:rsidRDefault="004D6F2C" w:rsidP="000767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 реагирует на неоправданные наказания?</w:t>
      </w:r>
    </w:p>
    <w:p w:rsidR="004D6F2C" w:rsidRPr="0038567F" w:rsidRDefault="004D6F2C" w:rsidP="000767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 ли ваши методы воспитания на те, что использовали ваши родители?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Вывод.</w:t>
      </w: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воспитания послушания важно единство требований со стороны взрослых, проявление со стороны родителей такта, терпения. Следует предоставлять ребенку возможность заниматься полезной деятельностью, осторожно подходить к использованию запретов и наказаний.</w:t>
      </w:r>
    </w:p>
    <w:p w:rsidR="004D6F2C" w:rsidRPr="0038567F" w:rsidRDefault="00745300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материалов к родительскому собранию использовались следующие </w:t>
      </w:r>
      <w:r w:rsidRPr="00385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источники:</w:t>
      </w:r>
    </w:p>
    <w:p w:rsidR="004D6F2C" w:rsidRPr="0038567F" w:rsidRDefault="004D6F2C" w:rsidP="00076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Люблинская</w:t>
      </w:r>
      <w:proofErr w:type="spellEnd"/>
      <w:r w:rsidRPr="00385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А.</w:t>
      </w: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воспитателем о развитии ребенка. М., 1962.</w:t>
      </w:r>
    </w:p>
    <w:p w:rsidR="004D6F2C" w:rsidRPr="0038567F" w:rsidRDefault="004D6F2C" w:rsidP="00076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Островская Л.Ф. Педагогические ситуации в семейном воспитании. М.: Просвещение, 1990.</w:t>
      </w:r>
    </w:p>
    <w:p w:rsidR="004D6F2C" w:rsidRPr="0038567F" w:rsidRDefault="004D6F2C" w:rsidP="00076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Е. О. Психология ребенка от рождения до семи лет. М.,1997.</w:t>
      </w:r>
    </w:p>
    <w:p w:rsidR="004D6F2C" w:rsidRPr="0038567F" w:rsidRDefault="004D6F2C" w:rsidP="0007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8D" w:rsidRPr="0038567F" w:rsidRDefault="00EF6E8D" w:rsidP="00076706">
      <w:pPr>
        <w:spacing w:after="0" w:line="240" w:lineRule="auto"/>
        <w:jc w:val="both"/>
        <w:rPr>
          <w:sz w:val="24"/>
          <w:szCs w:val="24"/>
        </w:rPr>
      </w:pPr>
    </w:p>
    <w:sectPr w:rsidR="00EF6E8D" w:rsidRPr="0038567F" w:rsidSect="00EF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CE4"/>
    <w:multiLevelType w:val="multilevel"/>
    <w:tmpl w:val="0E16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D00BA"/>
    <w:multiLevelType w:val="multilevel"/>
    <w:tmpl w:val="310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E7482"/>
    <w:multiLevelType w:val="multilevel"/>
    <w:tmpl w:val="F426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C0FB9"/>
    <w:multiLevelType w:val="multilevel"/>
    <w:tmpl w:val="C8D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45161"/>
    <w:multiLevelType w:val="multilevel"/>
    <w:tmpl w:val="6FF4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8588C"/>
    <w:multiLevelType w:val="multilevel"/>
    <w:tmpl w:val="73D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9654D"/>
    <w:multiLevelType w:val="multilevel"/>
    <w:tmpl w:val="23D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C7A9A"/>
    <w:multiLevelType w:val="multilevel"/>
    <w:tmpl w:val="580C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CA3FB7"/>
    <w:multiLevelType w:val="multilevel"/>
    <w:tmpl w:val="037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2C"/>
    <w:rsid w:val="00076706"/>
    <w:rsid w:val="000F2CA4"/>
    <w:rsid w:val="001B03BA"/>
    <w:rsid w:val="0038567F"/>
    <w:rsid w:val="00423F5F"/>
    <w:rsid w:val="004712C4"/>
    <w:rsid w:val="004D6F2C"/>
    <w:rsid w:val="006935D2"/>
    <w:rsid w:val="00731161"/>
    <w:rsid w:val="00745300"/>
    <w:rsid w:val="007E510C"/>
    <w:rsid w:val="009C530B"/>
    <w:rsid w:val="00A107D1"/>
    <w:rsid w:val="00DC3BBC"/>
    <w:rsid w:val="00E17CC7"/>
    <w:rsid w:val="00EF6E8D"/>
    <w:rsid w:val="00F9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8D"/>
  </w:style>
  <w:style w:type="paragraph" w:styleId="1">
    <w:name w:val="heading 1"/>
    <w:basedOn w:val="a"/>
    <w:link w:val="10"/>
    <w:uiPriority w:val="9"/>
    <w:qFormat/>
    <w:rsid w:val="004D6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6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F2C"/>
    <w:rPr>
      <w:b/>
      <w:bCs/>
    </w:rPr>
  </w:style>
  <w:style w:type="character" w:styleId="a5">
    <w:name w:val="Emphasis"/>
    <w:basedOn w:val="a0"/>
    <w:uiPriority w:val="20"/>
    <w:qFormat/>
    <w:rsid w:val="004D6F2C"/>
    <w:rPr>
      <w:i/>
      <w:iCs/>
    </w:rPr>
  </w:style>
  <w:style w:type="paragraph" w:styleId="a6">
    <w:name w:val="No Spacing"/>
    <w:uiPriority w:val="1"/>
    <w:qFormat/>
    <w:rsid w:val="00385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2015-03-11T12:21:00Z</cp:lastPrinted>
  <dcterms:created xsi:type="dcterms:W3CDTF">2015-02-27T12:32:00Z</dcterms:created>
  <dcterms:modified xsi:type="dcterms:W3CDTF">2015-03-11T12:21:00Z</dcterms:modified>
</cp:coreProperties>
</file>