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84B" w:rsidRPr="004A7D7D" w:rsidRDefault="0090584B" w:rsidP="0090584B">
      <w:pPr>
        <w:jc w:val="center"/>
        <w:rPr>
          <w:rFonts w:ascii="Bookman Old Style" w:hAnsi="Bookman Old Style"/>
          <w:b/>
          <w:color w:val="0000FF"/>
        </w:rPr>
      </w:pPr>
      <w:r w:rsidRPr="00141125">
        <w:rPr>
          <w:rFonts w:ascii="Bookman Old Style" w:hAnsi="Bookman Old Style"/>
          <w:b/>
        </w:rPr>
        <w:t xml:space="preserve">  </w:t>
      </w:r>
      <w:r w:rsidRPr="004A7D7D">
        <w:rPr>
          <w:rFonts w:ascii="Bookman Old Style" w:hAnsi="Bookman Old Style"/>
          <w:b/>
          <w:color w:val="0000FF"/>
        </w:rPr>
        <w:t>Российская Федерация  Иркутская область</w:t>
      </w:r>
    </w:p>
    <w:p w:rsidR="0090584B" w:rsidRPr="004A7D7D" w:rsidRDefault="0090584B" w:rsidP="0090584B">
      <w:pPr>
        <w:jc w:val="center"/>
        <w:rPr>
          <w:rFonts w:ascii="Bookman Old Style" w:hAnsi="Bookman Old Style"/>
          <w:b/>
          <w:color w:val="0000FF"/>
        </w:rPr>
      </w:pPr>
      <w:r w:rsidRPr="004A7D7D">
        <w:rPr>
          <w:rFonts w:ascii="Bookman Old Style" w:hAnsi="Bookman Old Style"/>
          <w:b/>
          <w:color w:val="0000FF"/>
        </w:rPr>
        <w:t>Муниципальное бюджетное дошкольное   образовательное учреждение</w:t>
      </w:r>
    </w:p>
    <w:p w:rsidR="0090584B" w:rsidRPr="004A7D7D" w:rsidRDefault="0090584B" w:rsidP="0090584B">
      <w:pPr>
        <w:jc w:val="center"/>
        <w:rPr>
          <w:rFonts w:ascii="Bookman Old Style" w:hAnsi="Bookman Old Style"/>
          <w:b/>
          <w:color w:val="0000FF"/>
        </w:rPr>
      </w:pPr>
      <w:r w:rsidRPr="004A7D7D">
        <w:rPr>
          <w:rFonts w:ascii="Bookman Old Style" w:hAnsi="Bookman Old Style"/>
          <w:b/>
          <w:color w:val="0000FF"/>
        </w:rPr>
        <w:t xml:space="preserve">«Детский сад </w:t>
      </w:r>
      <w:proofErr w:type="spellStart"/>
      <w:r w:rsidRPr="004A7D7D">
        <w:rPr>
          <w:rFonts w:ascii="Bookman Old Style" w:hAnsi="Bookman Old Style"/>
          <w:b/>
          <w:color w:val="0000FF"/>
        </w:rPr>
        <w:t>обшеразвивающего</w:t>
      </w:r>
      <w:proofErr w:type="spellEnd"/>
      <w:r w:rsidRPr="004A7D7D">
        <w:rPr>
          <w:rFonts w:ascii="Bookman Old Style" w:hAnsi="Bookman Old Style"/>
          <w:b/>
          <w:color w:val="0000FF"/>
        </w:rPr>
        <w:t xml:space="preserve"> вида № 40»</w:t>
      </w:r>
    </w:p>
    <w:p w:rsidR="0090584B" w:rsidRPr="004A7D7D" w:rsidRDefault="0090584B" w:rsidP="0090584B">
      <w:pPr>
        <w:jc w:val="center"/>
        <w:rPr>
          <w:rFonts w:ascii="Bookman Old Style" w:hAnsi="Bookman Old Style"/>
          <w:b/>
          <w:color w:val="0000FF"/>
        </w:rPr>
      </w:pPr>
      <w:r w:rsidRPr="004A7D7D">
        <w:rPr>
          <w:rFonts w:ascii="Bookman Old Style" w:hAnsi="Bookman Old Style"/>
          <w:b/>
          <w:color w:val="0000FF"/>
        </w:rPr>
        <w:t>муниципального образования города Братска</w:t>
      </w:r>
    </w:p>
    <w:p w:rsidR="0090584B" w:rsidRPr="00141125" w:rsidRDefault="0090584B" w:rsidP="0090584B">
      <w:pPr>
        <w:rPr>
          <w:rFonts w:ascii="Bookman Old Style" w:hAnsi="Bookman Old Style"/>
          <w:b/>
          <w:color w:val="009900"/>
          <w:sz w:val="18"/>
        </w:rPr>
      </w:pPr>
      <w:r>
        <w:rPr>
          <w:rFonts w:ascii="Bookman Old Style" w:hAnsi="Bookman Old Style"/>
          <w:b/>
          <w:color w:val="009900"/>
        </w:rPr>
        <w:t xml:space="preserve">                                </w:t>
      </w:r>
      <w:r w:rsidRPr="002A6505">
        <w:rPr>
          <w:rFonts w:ascii="Bookman Old Style" w:hAnsi="Bookman Old Style"/>
          <w:b/>
          <w:color w:val="009900"/>
          <w:sz w:val="18"/>
        </w:rPr>
        <w:t xml:space="preserve">  </w:t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9900"/>
          <w:sz w:val="56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9900"/>
          <w:sz w:val="56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9900"/>
          <w:sz w:val="56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9900"/>
          <w:sz w:val="56"/>
        </w:rPr>
      </w:pPr>
    </w:p>
    <w:p w:rsidR="0090584B" w:rsidRPr="004A7D7D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FF"/>
          <w:sz w:val="56"/>
        </w:rPr>
      </w:pPr>
      <w:r w:rsidRPr="004A7D7D">
        <w:rPr>
          <w:rFonts w:ascii="Times New Roman" w:hAnsi="Times New Roman" w:cs="Times New Roman"/>
          <w:b/>
          <w:color w:val="0000FF"/>
          <w:sz w:val="56"/>
        </w:rPr>
        <w:t xml:space="preserve">Проектная деятельность в ДОУ. </w:t>
      </w:r>
    </w:p>
    <w:p w:rsidR="0090584B" w:rsidRPr="004A7D7D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FF"/>
          <w:sz w:val="56"/>
        </w:rPr>
      </w:pPr>
      <w:r w:rsidRPr="004A7D7D">
        <w:rPr>
          <w:rFonts w:ascii="Times New Roman" w:hAnsi="Times New Roman" w:cs="Times New Roman"/>
          <w:b/>
          <w:color w:val="0000FF"/>
          <w:sz w:val="56"/>
        </w:rPr>
        <w:t>Экологический проект "Деревья нашего участка"</w:t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9900"/>
          <w:sz w:val="56"/>
        </w:rPr>
      </w:pPr>
    </w:p>
    <w:p w:rsidR="0090584B" w:rsidRPr="002A6505" w:rsidRDefault="0090584B" w:rsidP="0090584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9900"/>
          <w:sz w:val="36"/>
        </w:rPr>
      </w:pPr>
      <w:r w:rsidRPr="004A7D7D">
        <w:rPr>
          <w:rFonts w:ascii="Times New Roman" w:hAnsi="Times New Roman" w:cs="Times New Roman"/>
          <w:b/>
          <w:color w:val="0000FF"/>
          <w:sz w:val="32"/>
          <w:szCs w:val="24"/>
        </w:rPr>
        <w:t xml:space="preserve">Подготовила: воспитатель </w:t>
      </w:r>
      <w:proofErr w:type="gramStart"/>
      <w:r w:rsidRPr="004A7D7D">
        <w:rPr>
          <w:rFonts w:ascii="Times New Roman" w:hAnsi="Times New Roman" w:cs="Times New Roman"/>
          <w:b/>
          <w:color w:val="0000FF"/>
          <w:sz w:val="32"/>
          <w:szCs w:val="24"/>
        </w:rPr>
        <w:t>Шаманская</w:t>
      </w:r>
      <w:proofErr w:type="gramEnd"/>
      <w:r w:rsidRPr="004A7D7D">
        <w:rPr>
          <w:rFonts w:ascii="Times New Roman" w:hAnsi="Times New Roman" w:cs="Times New Roman"/>
          <w:b/>
          <w:color w:val="0000FF"/>
          <w:sz w:val="32"/>
          <w:szCs w:val="24"/>
        </w:rPr>
        <w:t xml:space="preserve"> С.А</w:t>
      </w:r>
      <w:r w:rsidRPr="002A6505">
        <w:rPr>
          <w:rFonts w:ascii="Times New Roman" w:hAnsi="Times New Roman" w:cs="Times New Roman"/>
          <w:color w:val="009900"/>
          <w:sz w:val="32"/>
          <w:szCs w:val="24"/>
        </w:rPr>
        <w:t>.</w:t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9900"/>
          <w:sz w:val="56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9900"/>
          <w:sz w:val="56"/>
        </w:rPr>
      </w:pPr>
    </w:p>
    <w:p w:rsidR="0090584B" w:rsidRPr="004A7D7D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4A7D7D">
        <w:rPr>
          <w:rFonts w:ascii="Times New Roman" w:hAnsi="Times New Roman" w:cs="Times New Roman"/>
          <w:b/>
          <w:color w:val="0000FF"/>
          <w:sz w:val="32"/>
        </w:rPr>
        <w:t>2014 г.</w:t>
      </w:r>
    </w:p>
    <w:p w:rsidR="0090584B" w:rsidRPr="00141125" w:rsidRDefault="0090584B" w:rsidP="0090584B">
      <w:pPr>
        <w:jc w:val="center"/>
        <w:rPr>
          <w:rFonts w:ascii="Bookman Old Style" w:hAnsi="Bookman Old Style"/>
          <w:b/>
          <w:color w:val="009900"/>
        </w:rPr>
      </w:pPr>
    </w:p>
    <w:p w:rsidR="0090584B" w:rsidRPr="00141125" w:rsidRDefault="0090584B" w:rsidP="0090584B">
      <w:pPr>
        <w:jc w:val="center"/>
        <w:rPr>
          <w:rFonts w:ascii="Bookman Old Style" w:hAnsi="Bookman Old Style"/>
          <w:b/>
          <w:color w:val="009900"/>
        </w:rPr>
      </w:pPr>
    </w:p>
    <w:p w:rsidR="0090584B" w:rsidRPr="00141125" w:rsidRDefault="0090584B" w:rsidP="0090584B">
      <w:pPr>
        <w:rPr>
          <w:rFonts w:ascii="Bookman Old Style" w:hAnsi="Bookman Old Style"/>
          <w:b/>
          <w:color w:val="009900"/>
          <w:sz w:val="18"/>
        </w:rPr>
      </w:pPr>
      <w:r>
        <w:rPr>
          <w:rFonts w:ascii="Bookman Old Style" w:hAnsi="Bookman Old Style"/>
          <w:b/>
          <w:color w:val="009900"/>
        </w:rPr>
        <w:t xml:space="preserve">                                </w:t>
      </w:r>
      <w:r w:rsidRPr="002A6505">
        <w:rPr>
          <w:rFonts w:ascii="Bookman Old Style" w:hAnsi="Bookman Old Style"/>
          <w:b/>
          <w:color w:val="009900"/>
          <w:sz w:val="18"/>
        </w:rPr>
        <w:t xml:space="preserve">  </w:t>
      </w:r>
    </w:p>
    <w:p w:rsidR="0090584B" w:rsidRDefault="0090584B" w:rsidP="0090584B">
      <w:pPr>
        <w:spacing w:after="0" w:line="240" w:lineRule="auto"/>
        <w:rPr>
          <w:rFonts w:ascii="Times New Roman" w:hAnsi="Times New Roman" w:cs="Times New Roman"/>
          <w:b/>
          <w:color w:val="009900"/>
          <w:sz w:val="56"/>
        </w:rPr>
      </w:pPr>
    </w:p>
    <w:p w:rsidR="0090584B" w:rsidRDefault="0090584B" w:rsidP="0090584B">
      <w:pPr>
        <w:jc w:val="center"/>
        <w:rPr>
          <w:rFonts w:ascii="Times New Roman" w:hAnsi="Times New Roman" w:cs="Times New Roman"/>
          <w:sz w:val="28"/>
        </w:rPr>
      </w:pPr>
      <w:r w:rsidRPr="00141125">
        <w:rPr>
          <w:rFonts w:ascii="Bookman Old Style" w:hAnsi="Bookman Old Style"/>
          <w:b/>
        </w:rPr>
        <w:lastRenderedPageBreak/>
        <w:t xml:space="preserve">  </w:t>
      </w:r>
    </w:p>
    <w:p w:rsidR="0090584B" w:rsidRPr="002A6505" w:rsidRDefault="0090584B" w:rsidP="0090584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</w:rPr>
      </w:pPr>
      <w:r w:rsidRPr="002A6505">
        <w:rPr>
          <w:rFonts w:ascii="Times New Roman" w:hAnsi="Times New Roman" w:cs="Times New Roman"/>
          <w:color w:val="0033CC"/>
          <w:sz w:val="32"/>
        </w:rPr>
        <w:t>В современных условиях проектное обучение рассматривается как развивающее, базирующееся на последовательном выполнении комплексных учебных проектов с информационными паузами для усвоения базовых теоретических знаний.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</w:rPr>
      </w:pPr>
      <w:r w:rsidRPr="002A6505">
        <w:rPr>
          <w:rFonts w:ascii="Times New Roman" w:hAnsi="Times New Roman" w:cs="Times New Roman"/>
          <w:color w:val="0033CC"/>
          <w:sz w:val="32"/>
        </w:rPr>
        <w:t xml:space="preserve">Основы проектного обучения были разработаны и апробированы американским ученым Джоном </w:t>
      </w:r>
      <w:proofErr w:type="spellStart"/>
      <w:r w:rsidRPr="002A6505">
        <w:rPr>
          <w:rFonts w:ascii="Times New Roman" w:hAnsi="Times New Roman" w:cs="Times New Roman"/>
          <w:color w:val="0033CC"/>
          <w:sz w:val="32"/>
        </w:rPr>
        <w:t>Дьюи</w:t>
      </w:r>
      <w:proofErr w:type="spellEnd"/>
      <w:r w:rsidRPr="002A6505">
        <w:rPr>
          <w:rFonts w:ascii="Times New Roman" w:hAnsi="Times New Roman" w:cs="Times New Roman"/>
          <w:color w:val="0033CC"/>
          <w:sz w:val="32"/>
        </w:rPr>
        <w:t xml:space="preserve"> (1859-1952).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</w:rPr>
      </w:pPr>
      <w:r w:rsidRPr="002A6505">
        <w:rPr>
          <w:rFonts w:ascii="Times New Roman" w:hAnsi="Times New Roman" w:cs="Times New Roman"/>
          <w:color w:val="0033CC"/>
          <w:sz w:val="32"/>
        </w:rPr>
        <w:t xml:space="preserve">Основной задачей образования становится актуальное исследование окружающей жизни. Педагог и дети идут этим путем вместе, от проекта к проекту. Под проектом Д. </w:t>
      </w:r>
      <w:proofErr w:type="spellStart"/>
      <w:r w:rsidRPr="002A6505">
        <w:rPr>
          <w:rFonts w:ascii="Times New Roman" w:hAnsi="Times New Roman" w:cs="Times New Roman"/>
          <w:color w:val="0033CC"/>
          <w:sz w:val="32"/>
        </w:rPr>
        <w:t>Дьюи</w:t>
      </w:r>
      <w:proofErr w:type="spellEnd"/>
      <w:r w:rsidRPr="002A6505">
        <w:rPr>
          <w:rFonts w:ascii="Times New Roman" w:hAnsi="Times New Roman" w:cs="Times New Roman"/>
          <w:color w:val="0033CC"/>
          <w:sz w:val="32"/>
        </w:rPr>
        <w:t xml:space="preserve"> понимал постепенно усложняющиеся практические задания, планируемые и выполняемые детьми. Так был разработан новый дидактический метод – метод проектов.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</w:rPr>
      </w:pPr>
      <w:r w:rsidRPr="002A6505">
        <w:rPr>
          <w:rFonts w:ascii="Times New Roman" w:hAnsi="Times New Roman" w:cs="Times New Roman"/>
          <w:color w:val="0033CC"/>
          <w:sz w:val="32"/>
        </w:rPr>
        <w:t>Высокий уровень поисковой активности – это видовое отличие человека.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</w:rPr>
        <w:t xml:space="preserve">Проект, который исполняют дети, отмечает Д. </w:t>
      </w:r>
      <w:proofErr w:type="spellStart"/>
      <w:r w:rsidRPr="002A6505">
        <w:rPr>
          <w:rFonts w:ascii="Times New Roman" w:hAnsi="Times New Roman" w:cs="Times New Roman"/>
          <w:color w:val="0033CC"/>
          <w:sz w:val="32"/>
        </w:rPr>
        <w:t>Дьюи</w:t>
      </w:r>
      <w:proofErr w:type="spellEnd"/>
      <w:r w:rsidRPr="002A6505">
        <w:rPr>
          <w:rFonts w:ascii="Times New Roman" w:hAnsi="Times New Roman" w:cs="Times New Roman"/>
          <w:color w:val="0033CC"/>
          <w:sz w:val="32"/>
        </w:rPr>
        <w:t xml:space="preserve">, должен вызывать у них энтузиазм, увлекать, идти от сердца. Тогда будет осознаваться необходимость </w:t>
      </w:r>
      <w:proofErr w:type="gramStart"/>
      <w:r w:rsidRPr="002A6505">
        <w:rPr>
          <w:rFonts w:ascii="Times New Roman" w:hAnsi="Times New Roman" w:cs="Times New Roman"/>
          <w:color w:val="0033CC"/>
          <w:sz w:val="32"/>
        </w:rPr>
        <w:t>знаний</w:t>
      </w:r>
      <w:proofErr w:type="gramEnd"/>
      <w:r w:rsidRPr="002A6505">
        <w:rPr>
          <w:rFonts w:ascii="Times New Roman" w:hAnsi="Times New Roman" w:cs="Times New Roman"/>
          <w:color w:val="0033CC"/>
          <w:sz w:val="32"/>
        </w:rPr>
        <w:t xml:space="preserve"> и они будут лучше усваиваться. Работая над проектом, дети учатся ставить цель, подбирать средства для ее достижения, оценивать последствия, принимать решения и нести за них ответственность, учатся мыслить, т.е. развиваться интеллектуально. Поскольку метод проектов – это система постепенно усложняющихся практических заданий, то происходит непрерывная перестройка опыта ребенка, углубление его знаний и совершенствование его умений, развиваются такие качества личности, как самостоятельность, инициативность, </w:t>
      </w:r>
      <w:r w:rsidRPr="002A6505">
        <w:rPr>
          <w:rFonts w:ascii="Times New Roman" w:hAnsi="Times New Roman" w:cs="Times New Roman"/>
          <w:color w:val="0033CC"/>
          <w:sz w:val="32"/>
          <w:szCs w:val="32"/>
        </w:rPr>
        <w:t>любознательность, опыт взаимодействия и др.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Таким образом, мы можем сформулировать основные теоретические позиции проектного обучения следующим образом: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В центре внимания – ребенок.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Образовательный проце</w:t>
      </w:r>
      <w:proofErr w:type="gramStart"/>
      <w:r w:rsidRPr="002A6505">
        <w:rPr>
          <w:rFonts w:ascii="Times New Roman" w:hAnsi="Times New Roman" w:cs="Times New Roman"/>
          <w:color w:val="0033CC"/>
          <w:sz w:val="32"/>
          <w:szCs w:val="32"/>
        </w:rPr>
        <w:t>сс стр</w:t>
      </w:r>
      <w:proofErr w:type="gramEnd"/>
      <w:r w:rsidRPr="002A6505">
        <w:rPr>
          <w:rFonts w:ascii="Times New Roman" w:hAnsi="Times New Roman" w:cs="Times New Roman"/>
          <w:color w:val="0033CC"/>
          <w:sz w:val="32"/>
          <w:szCs w:val="32"/>
        </w:rPr>
        <w:t>оится в логике деятельности, имеющий личностный смысл для ребенка, что повышает его мотивацию к познанию.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Индивидуальный темп работы над проектом обеспечивает выход каждого ребенка на свой уровень развития.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Глубоко осознанное усвоение базовых знаний обеспечивается за счет универсального их использования в разных ситуациях.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Проекты можно классифицировать по следующим основаниям: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1. Доминирующая в проекте деятельность: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исследовательский проект (например, «Дерево», «Птицы нашего края» и др.);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практико-ориентированный (например, «Праздник у ворот» и др.);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proofErr w:type="gramStart"/>
      <w:r w:rsidRPr="002A6505">
        <w:rPr>
          <w:rFonts w:ascii="Times New Roman" w:hAnsi="Times New Roman" w:cs="Times New Roman"/>
          <w:color w:val="0033CC"/>
          <w:sz w:val="32"/>
          <w:szCs w:val="32"/>
        </w:rPr>
        <w:t>творческий</w:t>
      </w:r>
      <w:proofErr w:type="gramEnd"/>
      <w:r w:rsidRPr="002A6505">
        <w:rPr>
          <w:rFonts w:ascii="Times New Roman" w:hAnsi="Times New Roman" w:cs="Times New Roman"/>
          <w:color w:val="0033CC"/>
          <w:sz w:val="32"/>
          <w:szCs w:val="32"/>
        </w:rPr>
        <w:t xml:space="preserve"> (например, «Цветы в вазе», «Сказки </w:t>
      </w:r>
      <w:proofErr w:type="spellStart"/>
      <w:r w:rsidRPr="002A6505">
        <w:rPr>
          <w:rFonts w:ascii="Times New Roman" w:hAnsi="Times New Roman" w:cs="Times New Roman"/>
          <w:color w:val="0033CC"/>
          <w:sz w:val="32"/>
          <w:szCs w:val="32"/>
        </w:rPr>
        <w:t>наооборот</w:t>
      </w:r>
      <w:proofErr w:type="spellEnd"/>
      <w:r w:rsidRPr="002A6505">
        <w:rPr>
          <w:rFonts w:ascii="Times New Roman" w:hAnsi="Times New Roman" w:cs="Times New Roman"/>
          <w:color w:val="0033CC"/>
          <w:sz w:val="32"/>
          <w:szCs w:val="32"/>
        </w:rPr>
        <w:t>» и др.);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игровой (например, сюжетно-ролевая игра «Колобок и его друзья» и др.).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2. Предметно-содержательная область: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proofErr w:type="spellStart"/>
      <w:r w:rsidRPr="002A6505">
        <w:rPr>
          <w:rFonts w:ascii="Times New Roman" w:hAnsi="Times New Roman" w:cs="Times New Roman"/>
          <w:color w:val="0033CC"/>
          <w:sz w:val="32"/>
          <w:szCs w:val="32"/>
        </w:rPr>
        <w:t>монопроект</w:t>
      </w:r>
      <w:proofErr w:type="spellEnd"/>
      <w:r w:rsidRPr="002A6505">
        <w:rPr>
          <w:rFonts w:ascii="Times New Roman" w:hAnsi="Times New Roman" w:cs="Times New Roman"/>
          <w:color w:val="0033CC"/>
          <w:sz w:val="32"/>
          <w:szCs w:val="32"/>
        </w:rPr>
        <w:t xml:space="preserve"> (в рамках одной области знаний, одного раздела программы);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proofErr w:type="spellStart"/>
      <w:r w:rsidRPr="002A6505">
        <w:rPr>
          <w:rFonts w:ascii="Times New Roman" w:hAnsi="Times New Roman" w:cs="Times New Roman"/>
          <w:color w:val="0033CC"/>
          <w:sz w:val="32"/>
          <w:szCs w:val="32"/>
        </w:rPr>
        <w:t>межпредметный</w:t>
      </w:r>
      <w:proofErr w:type="spellEnd"/>
      <w:r w:rsidRPr="002A6505">
        <w:rPr>
          <w:rFonts w:ascii="Times New Roman" w:hAnsi="Times New Roman" w:cs="Times New Roman"/>
          <w:color w:val="0033CC"/>
          <w:sz w:val="32"/>
          <w:szCs w:val="32"/>
        </w:rPr>
        <w:t xml:space="preserve"> (несколько разделов программы, несколько областей знания).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3. Характер контактов: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среди детей одной группы;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среди детей нескольких групп;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среди детей дошкольного образовательного учреждения, района и т.д.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4. Количество участников проекта: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индивидуальный;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парный;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групповой;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коллективный.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5. Продолжительность проекта: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краткосрочные (1 или несколько занятий – 1-2 недели);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среднесрочный (1-2 недели – 1 месяц);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долгосрочный (1 месяц – полугодовой и дольше).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Реализация проектного обучения на практике требует изменения позиции педагога. Из носителя готовых знаний он превращается в организатора образовательной среды, соответствующей интересам, возможностям и потребностям детей, обеспечивающей ситуации взаимодействия с миром людей (сверстниками, воспитателем и др.), партнера, консультанта.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Планируя внедрение технологии проектного обучения в систему образовательной работы с детьми, следует соблюдать следующие требования к ее использованию: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Наличие значимой для детей в исследовательском, творческом плане проблемы, задачи.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Практическая, теоретическая, познавательная значимость предполагаемых результатов.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Самостоятельная деятельность детей.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Структурирование содержательной части проекта.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Использование исследовательских методов («мозговой штурм», эксперименты, опыты, наблюдения и др.).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Безусловно, что, говоря о самостоятельной деятельности детей, следует делать поправку на их возраст. Е. Евдокимова выделяет три уровня проектной деятельности дошкольников.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1. Подражательно-исполнительский (3,5-5 лет).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 xml:space="preserve">Данный уровень характеризуется отсутствием у ребенка жизненного опыта, недостаточным уровнем развития интеллектуально-творческих способностей, что не позволяет ему в полной мере проявлять самостоятельность в выборе проблемы и ее решении. Активная роль принадлежит взрослому. Ребенок – заказчик проекта (через свои интересы и потребности). Осуществление проекта ребенком происходит на подражательно-исполнительском уровне. Его увлекает процесс совместной деятельности </w:t>
      </w:r>
      <w:proofErr w:type="gramStart"/>
      <w:r w:rsidRPr="002A6505">
        <w:rPr>
          <w:rFonts w:ascii="Times New Roman" w:hAnsi="Times New Roman" w:cs="Times New Roman"/>
          <w:color w:val="0033CC"/>
          <w:sz w:val="32"/>
          <w:szCs w:val="32"/>
        </w:rPr>
        <w:t>со</w:t>
      </w:r>
      <w:proofErr w:type="gramEnd"/>
      <w:r w:rsidRPr="002A6505">
        <w:rPr>
          <w:rFonts w:ascii="Times New Roman" w:hAnsi="Times New Roman" w:cs="Times New Roman"/>
          <w:color w:val="0033CC"/>
          <w:sz w:val="32"/>
          <w:szCs w:val="32"/>
        </w:rPr>
        <w:t xml:space="preserve"> взрослым. Малыша привлекают к участию в планирование деятельности, реализации намеченного плана. Затем идет совместный анализ выполнения проекта, переживание результата. Первые попытки детей самостоятельно решить проблему нужно замечать и поощрять: «Ты быстро придумал!», «Хорошо, что ты вовремя пришел на помощь!».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2. Развивающий (5-6 лет).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К концу пятого года жизни дети уже накапливают определенный социальный опыт: опыт общения со сверстниками, разнообразной совместной деятельности; развивается самостоятельность, произвольность; самоконтроль и самооценка, они способны достаточно адекватно оценивать собственные поступки и поступки сверстников. Дошкольники принимают проблему, уточняют цель, способны выбрать необходимые средства для достижения результата деятельности, самостоятельно находят проблему, которая может стать отправной точкой для проекта. Помощь взрослого незначительна, дифференцирована.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3. Творческий (6-7 лет).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К концу шестого и на седьмом году жизни интенсивно формируются все стороны личности ребенка: нравственная, интеллектуальная, эмоционально-волевая, действенно-практическая. Роль взрослого – развитие и поддержка творческой активности детей, создание условий, позволяющих им самостоятельно определить цели и содержание предстоящей деятельности, выбрать способы работы над проектом и организовать ее, определить перспективы развития опыта.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Педагогу следует помнить, что проективные умения детей могут формироваться и развиваться лишь в их активной деятельности.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Проектная деятельность с дошкольниками предусматривает соблюдение определенной последовательности этапов: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Выбор темы проекта, его типа, количества участников.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Постановка проблемы.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Постановка цели.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Обдумывание шагов по достижению цели, форм и методов работы, распределение ролей.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Самостоятельная работа участников проекта по своим задачам.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Промежуточное обсуждение полученных данных.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Защита проектов.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Коллективное обсуждение, результаты внешней оценки, выводы.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>Тему и проблему формирует либо педагог, опираясь на интересы детей, а дети принимают ее; либо дети при помощи наводящих вопросов взрослого.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CC"/>
          <w:sz w:val="32"/>
          <w:szCs w:val="32"/>
        </w:rPr>
      </w:pPr>
      <w:r w:rsidRPr="002A6505">
        <w:rPr>
          <w:rFonts w:ascii="Times New Roman" w:hAnsi="Times New Roman" w:cs="Times New Roman"/>
          <w:color w:val="0033CC"/>
          <w:sz w:val="32"/>
          <w:szCs w:val="32"/>
        </w:rPr>
        <w:t xml:space="preserve">Заключение следует подчеркнуть, что, несмотря на достаточно большое число «плюсов», данная технология имеет ряд существенных ограничений в использовании в практике дошкольного образования. Она довольно </w:t>
      </w:r>
      <w:proofErr w:type="spellStart"/>
      <w:r w:rsidRPr="002A6505">
        <w:rPr>
          <w:rFonts w:ascii="Times New Roman" w:hAnsi="Times New Roman" w:cs="Times New Roman"/>
          <w:color w:val="0033CC"/>
          <w:sz w:val="32"/>
          <w:szCs w:val="32"/>
        </w:rPr>
        <w:t>затратна</w:t>
      </w:r>
      <w:proofErr w:type="spellEnd"/>
      <w:r w:rsidRPr="002A6505">
        <w:rPr>
          <w:rFonts w:ascii="Times New Roman" w:hAnsi="Times New Roman" w:cs="Times New Roman"/>
          <w:color w:val="0033CC"/>
          <w:sz w:val="32"/>
          <w:szCs w:val="32"/>
        </w:rPr>
        <w:t xml:space="preserve"> по времени, требует от педагога терпения, уважения к ребенку, веры в его возможности. Поэтому к внедрению технологии проектного обучения в работу с детьми воспитателя нельзя принуждать. Это должно быть взвешенным решением самого педагога.</w:t>
      </w:r>
    </w:p>
    <w:p w:rsidR="0090584B" w:rsidRPr="002A650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0584B" w:rsidRDefault="0090584B" w:rsidP="0090584B">
      <w:pPr>
        <w:tabs>
          <w:tab w:val="left" w:pos="51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92613" cy="3498370"/>
            <wp:effectExtent l="171450" t="133350" r="370037" b="3116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66" cy="3502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0584B" w:rsidRPr="002A6505" w:rsidRDefault="0090584B" w:rsidP="0090584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6600CC"/>
          <w:sz w:val="32"/>
        </w:rPr>
        <w:t xml:space="preserve">Экологический проект </w:t>
      </w:r>
      <w:r w:rsidRPr="00241BDF">
        <w:rPr>
          <w:rFonts w:ascii="Times New Roman" w:hAnsi="Times New Roman" w:cs="Times New Roman"/>
          <w:color w:val="6600CC"/>
          <w:sz w:val="48"/>
        </w:rPr>
        <w:t xml:space="preserve">«Деревья нашего участка» </w:t>
      </w:r>
      <w:r w:rsidRPr="00141125">
        <w:rPr>
          <w:rFonts w:ascii="Times New Roman" w:hAnsi="Times New Roman" w:cs="Times New Roman"/>
          <w:color w:val="6600CC"/>
          <w:sz w:val="32"/>
        </w:rPr>
        <w:t xml:space="preserve">предназначен для занятий с детьми подготовительной к школе группе. По количеству участников является коллективным, долгосрочным, так как реализуется в течение 1 месяца (середина </w:t>
      </w:r>
      <w:proofErr w:type="spellStart"/>
      <w:proofErr w:type="gramStart"/>
      <w:r w:rsidRPr="00141125">
        <w:rPr>
          <w:rFonts w:ascii="Times New Roman" w:hAnsi="Times New Roman" w:cs="Times New Roman"/>
          <w:color w:val="6600CC"/>
          <w:sz w:val="32"/>
        </w:rPr>
        <w:t>октября-ноябрь</w:t>
      </w:r>
      <w:proofErr w:type="spellEnd"/>
      <w:proofErr w:type="gramEnd"/>
      <w:r w:rsidRPr="00141125">
        <w:rPr>
          <w:rFonts w:ascii="Times New Roman" w:hAnsi="Times New Roman" w:cs="Times New Roman"/>
          <w:color w:val="6600CC"/>
          <w:sz w:val="32"/>
        </w:rPr>
        <w:t>). Авторы – проектная группа МБДОУ «ДСОВ №40»: Шаманская Светлана Анатольевна – воспитатель подготовительной группы.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FF00FF"/>
          <w:sz w:val="32"/>
        </w:rPr>
        <w:t>Цель проекта:</w:t>
      </w:r>
      <w:r w:rsidRPr="00141125">
        <w:rPr>
          <w:rFonts w:ascii="Times New Roman" w:hAnsi="Times New Roman" w:cs="Times New Roman"/>
          <w:color w:val="6600CC"/>
          <w:sz w:val="32"/>
        </w:rPr>
        <w:t xml:space="preserve"> исследовательская деятельность по изучению жизни деревьев во взаимосвязи с его экосистемой; а также природоохранная деятельность.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6600CC"/>
          <w:sz w:val="32"/>
        </w:rPr>
        <w:t>Формировать у дошкольников элементарные представления о жизни деревьев, их взаимосвязях в природе.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6600CC"/>
          <w:sz w:val="32"/>
        </w:rPr>
        <w:t>Изучать взаимодействия дерева с окружающим миром, выявление пользы и вреда флоры и фауны экосистемы в ходе наблюдений и бесед. Исследовать функциональные особенности систем жизнеобеспечения дерева, их зависимости от времени года.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6600CC"/>
          <w:sz w:val="32"/>
        </w:rPr>
        <w:t>Развивать воображение, творчество, познавательный интерес, мышление, умение анализировать, сравнивать, обобщать. Отражать знания, полученные опытным путем, в различных видах деятельности (изобразительной, умственной, игровой). Изучать влияния деятельности человека на жизнь дерева.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6600CC"/>
          <w:sz w:val="32"/>
        </w:rPr>
        <w:t>Экологический проект «Деревья нашего участка», развивают интерес к представителям растительного мира</w:t>
      </w:r>
      <w:r>
        <w:rPr>
          <w:rFonts w:ascii="Times New Roman" w:hAnsi="Times New Roman" w:cs="Times New Roman"/>
          <w:color w:val="6600CC"/>
          <w:sz w:val="32"/>
        </w:rPr>
        <w:t xml:space="preserve"> </w:t>
      </w:r>
      <w:r w:rsidRPr="00141125">
        <w:rPr>
          <w:rFonts w:ascii="Times New Roman" w:hAnsi="Times New Roman" w:cs="Times New Roman"/>
          <w:color w:val="6600CC"/>
          <w:sz w:val="32"/>
        </w:rPr>
        <w:t>- деревьям; усвоению детьми трудовых навыков и умений по уходу за живыми объектами; гармонично формировать разные виды отношения детей к природе (природоохранного, гуманного, эстетического, познавательного).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6600CC"/>
          <w:sz w:val="32"/>
        </w:rPr>
        <w:t xml:space="preserve">В ходе реализации проекта большое внимание мы уделяем развитию исследовательской деятельности дошкольников, региональному компоненту, формированию экологически грамотного и безопасного для природы и здоровья человека поведения. Способствует развитию кругозора детей, воспитанию любви, </w:t>
      </w:r>
      <w:r>
        <w:rPr>
          <w:rFonts w:ascii="Times New Roman" w:hAnsi="Times New Roman" w:cs="Times New Roman"/>
          <w:color w:val="6600CC"/>
          <w:sz w:val="32"/>
        </w:rPr>
        <w:t>уважения к природе Сибири</w:t>
      </w:r>
      <w:r w:rsidRPr="00141125">
        <w:rPr>
          <w:rFonts w:ascii="Times New Roman" w:hAnsi="Times New Roman" w:cs="Times New Roman"/>
          <w:color w:val="6600CC"/>
          <w:sz w:val="32"/>
        </w:rPr>
        <w:t>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rPr>
          <w:rFonts w:ascii="Times New Roman" w:hAnsi="Times New Roman" w:cs="Times New Roman"/>
          <w:color w:val="6600CC"/>
          <w:sz w:val="32"/>
        </w:rPr>
      </w:pPr>
    </w:p>
    <w:p w:rsidR="0090584B" w:rsidRPr="00141125" w:rsidRDefault="0090584B" w:rsidP="0090584B">
      <w:pPr>
        <w:spacing w:after="0" w:line="240" w:lineRule="auto"/>
        <w:ind w:firstLine="709"/>
        <w:rPr>
          <w:rFonts w:ascii="Times New Roman" w:hAnsi="Times New Roman" w:cs="Times New Roman"/>
          <w:color w:val="6600CC"/>
          <w:sz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6600CC"/>
          <w:sz w:val="32"/>
        </w:rPr>
        <w:t>Экологический проект «Деревья нашего участка», развивают интерес к представителям растительного мира</w:t>
      </w:r>
      <w:r>
        <w:rPr>
          <w:rFonts w:ascii="Times New Roman" w:hAnsi="Times New Roman" w:cs="Times New Roman"/>
          <w:color w:val="6600CC"/>
          <w:sz w:val="32"/>
        </w:rPr>
        <w:t xml:space="preserve"> </w:t>
      </w:r>
      <w:r w:rsidRPr="00141125">
        <w:rPr>
          <w:rFonts w:ascii="Times New Roman" w:hAnsi="Times New Roman" w:cs="Times New Roman"/>
          <w:color w:val="6600CC"/>
          <w:sz w:val="32"/>
        </w:rPr>
        <w:t>- деревьям; усвоению детьми трудовых навыков и умений по уходу за живыми объектами; гармонично формировать разные виды отношения детей к природе (природоохранного, гуманного, эстетического, познавательного).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  <w:r w:rsidRPr="00141125">
        <w:rPr>
          <w:rFonts w:ascii="Times New Roman" w:hAnsi="Times New Roman" w:cs="Times New Roman"/>
          <w:color w:val="6600CC"/>
          <w:sz w:val="32"/>
        </w:rPr>
        <w:t xml:space="preserve">В ходе реализации проекта большое внимание мы уделяем развитию исследовательской деятельности дошкольников, региональному компоненту, формированию экологически грамотного и безопасного для природы и здоровья человека поведения. Способствует развитию кругозора детей, воспитанию любви, </w:t>
      </w:r>
      <w:r>
        <w:rPr>
          <w:rFonts w:ascii="Times New Roman" w:hAnsi="Times New Roman" w:cs="Times New Roman"/>
          <w:color w:val="6600CC"/>
          <w:sz w:val="32"/>
        </w:rPr>
        <w:t>уважения к природе Сибири</w:t>
      </w:r>
      <w:r w:rsidRPr="00141125">
        <w:rPr>
          <w:rFonts w:ascii="Times New Roman" w:hAnsi="Times New Roman" w:cs="Times New Roman"/>
          <w:color w:val="6600CC"/>
          <w:sz w:val="32"/>
        </w:rPr>
        <w:t>.</w:t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</w:rPr>
      </w:pP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Содержание этапов проекта.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Проект, включает три этапа – подготовительный, исследовательский и заключительный (обобщающий).</w:t>
      </w: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Подготовительный этап.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Проводились беседы, занятия, привлекались родители к участию в проекте, совместно с детьми изготовили кормушки для птиц, чтобы спасать от нашествия гусениц. Вместе с родителями создали экологический альбом «Деревья нашего участка»; спилы разных деревьев; семена деревьев. Вместе с детьми создали план участка с объектом исследования: «Экологическая тропа». На занятиях по изобразительной деятельности – организовали выставку «Лесные скульптуры», «Деревце за деревце». 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На </w:t>
      </w:r>
      <w:r w:rsidRPr="00141125">
        <w:rPr>
          <w:rFonts w:ascii="Times New Roman" w:hAnsi="Times New Roman" w:cs="Times New Roman"/>
          <w:color w:val="6600CC"/>
          <w:sz w:val="32"/>
          <w:szCs w:val="32"/>
        </w:rPr>
        <w:lastRenderedPageBreak/>
        <w:t xml:space="preserve">музыкальном занятии – выучили хоровод «Березонька», песню «Калинка», прослушали в музыкально-поэтическом сопровождении Э.Верхарн «Из солнечных лучей ... », Е. Кочеткова «Дерево», песни «Дуб» и «Береза» И. </w:t>
      </w:r>
      <w:proofErr w:type="spell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Токмаковой</w:t>
      </w:r>
      <w:proofErr w:type="spellEnd"/>
      <w:r w:rsidRPr="00141125">
        <w:rPr>
          <w:rFonts w:ascii="Times New Roman" w:hAnsi="Times New Roman" w:cs="Times New Roman"/>
          <w:color w:val="6600CC"/>
          <w:sz w:val="32"/>
          <w:szCs w:val="32"/>
        </w:rPr>
        <w:t>.</w:t>
      </w:r>
      <w:proofErr w:type="gramEnd"/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Работа с детьми.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Перед началом работы по проекту «Деревья нашего участка» мы провели с детьми беседу о деревьях. Выяснили их представления о деревьях, их отношение к ним. Предложить детям схему знакомства: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Как зовут тебя дерево?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Какого ты роста? Какого ты роста будешь, когда станешь взрослым?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Есть ли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У</w:t>
      </w:r>
      <w:proofErr w:type="gramEnd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тебя цветы? Какие семена созреют на месте твоих цветов?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Можно ли увидеть твои семена, или они будут спрятаны в плод?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Какая у тебя кора (цвет, гладкая или морщинистая)? 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lastRenderedPageBreak/>
        <w:drawing>
          <wp:inline distT="0" distB="0" distL="0" distR="0">
            <wp:extent cx="4069790" cy="3088256"/>
            <wp:effectExtent l="171450" t="133350" r="368860" b="302644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37" cy="3090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Исследовательский этап.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Цель: выбрать дерево, которое нравится больше всего. Узнать, как оно называется; выяснить, растут ли такие деревья в нашем лесу.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Дать детям задание: познакомиться со своим деревом - подойти к нему, шепнуть свое имя, сказать, как его зовут, обнять, погладить кору, послушать, что оно ответит. Хорошо ли они знают свое дерево? У детей, как и у всех людей, есть руки, ноги, другие части тела. А какие части есть у дерева? Рассмотреть и ответить. 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Для чего людям нужны ноги, руки; дереву – листья, корни, ствол, кора?</w:t>
      </w:r>
      <w:proofErr w:type="gramEnd"/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У детей есть знакомые: друзья, соседи, а у дерева? Кто бегает рядом с ними? Растет рядом с ними? Прилетает к нему? Предложить детям понаблюдать за окружением дерева, 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по</w:t>
      </w:r>
      <w:proofErr w:type="gramEnd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рассуждать: 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нравятся</w:t>
      </w:r>
      <w:proofErr w:type="gramEnd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ли дереву такие соседи? Почему?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На занятиях по </w:t>
      </w:r>
      <w:proofErr w:type="spell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изодеятельности</w:t>
      </w:r>
      <w:proofErr w:type="spellEnd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предложить нарисовать соседей дерева.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lastRenderedPageBreak/>
        <w:t>У каждого есть семья: папа, мама, бабушка, дедушка, другие родственники. А у дерева? Пусть дети внимательно рассмотрят территорию рядом с деревом и постараются отыскать его семью. Потом можно нарисовать семейный портрет дерева. Предложить детям найти место, где ствол у дерева самый широкий, самый узкий.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Пусть по гладят кору, 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при</w:t>
      </w:r>
      <w:proofErr w:type="gramEnd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жмутся к ней щекой. Какая он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а-</w:t>
      </w:r>
      <w:proofErr w:type="gramEnd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теплая, холодная, шершавая, гладкая, твердая, мокрая, сухая? Дети могут понюхать кору. Если дерево старое, обратить внимание на то, что кора толстая. Кора для дерева как для нас одежда: она защищает, согревает и охлаждает. Пусть дети обнимут свое дерево и попробуют вытащить его из земли. Получается? Почему нет? Что держит дерево в земле? Видны ли корни? Какие они? Толстые, крючковатые, прямые, тонкие, твердые, мягкие? Пусть дети представят, как они растут в земле – уходят в глубину или располагаются в стороны? В ходе проводимой работы по воспитанию у дошкольников представления о деревьях, о природе родного края, мы широко использовали игру. Проводилась работа на основе регионального компонента. Мы старались раскрыть уникальность и неповторимость богатства родного края.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lastRenderedPageBreak/>
        <w:drawing>
          <wp:inline distT="0" distB="0" distL="0" distR="0">
            <wp:extent cx="8119131" cy="5400136"/>
            <wp:effectExtent l="171450" t="133350" r="358119" b="29581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294" cy="5406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lastRenderedPageBreak/>
        <w:t>Для нас было важно, чтобы дети испытывали радость от своих занятий. Наш прое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кт стр</w:t>
      </w:r>
      <w:proofErr w:type="gramEnd"/>
      <w:r w:rsidRPr="00141125">
        <w:rPr>
          <w:rFonts w:ascii="Times New Roman" w:hAnsi="Times New Roman" w:cs="Times New Roman"/>
          <w:color w:val="6600CC"/>
          <w:sz w:val="32"/>
          <w:szCs w:val="32"/>
        </w:rPr>
        <w:t>оился на основе интегрированного подхода, с применением игровых обучающих ситуаций, игры, исследовательской деятельности. Свою работу мы построили по следующей системе.</w:t>
      </w: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Занятия.</w:t>
      </w: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Занятие 1. Заучивание стихотворения И. Бунин «Листопад».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Цель: учить детей выразительно читать наизусть стихотворение И. Бунина «Листопад», учить детей понимать, а затем воспроизводить образный язык стихотворения, упражнять в подборе эпитетов, сравнений, воспитывать любовь к природе, деревьям.</w:t>
      </w: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Занятие 2. «Деревья нашего двора».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Цель: закрепить знания детей о деревьях как представителях флоры Земли, их красоте и пользе, воспитывать бережное отношение к «зеленому другу», учить беречь природу.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Занятие 3. «Осень золото роняет» – экскурсия в осенний сад.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Цель: расширить представления детей о характерных признаках осени, уточнить представления об изменениях, происходящих осенью в жизни деревьев.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drawing>
          <wp:inline distT="0" distB="0" distL="0" distR="0">
            <wp:extent cx="2615927" cy="1742536"/>
            <wp:effectExtent l="171450" t="133350" r="355873" b="295814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34" cy="1743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lastRenderedPageBreak/>
        <w:t>Игровая деятельность.</w:t>
      </w: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</w:p>
    <w:p w:rsidR="0090584B" w:rsidRPr="00241BDF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t>Дидактические игры: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«Сравни». Цель: каждый ребенок рассказывает о своем дереве, и сравнивает его 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с</w:t>
      </w:r>
      <w:proofErr w:type="gramEnd"/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другим. 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«Что лишнее». </w:t>
      </w:r>
      <w:proofErr w:type="gramStart"/>
      <w:r w:rsidRPr="00141125">
        <w:rPr>
          <w:rFonts w:ascii="Times New Roman" w:hAnsi="Times New Roman" w:cs="Times New Roman"/>
          <w:color w:val="6600CC"/>
          <w:sz w:val="32"/>
          <w:szCs w:val="32"/>
        </w:rPr>
        <w:t>Цель: дети должны определить лишний предмет (дуб, осина, клен, ель, ромашка).</w:t>
      </w:r>
      <w:proofErr w:type="gramEnd"/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«Назови плод». Цель: дети должны правильно указать плод этого растения.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«Определи дерево по листочку». Цель: дети по листочку должны назвать дерево.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«Скажи по-другому». Цель: назвать листья по-другому (лист клена кленовый, осины – осиновый и т.д.).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«Найди свое дерево». Цель: учить находить дерево по описанию.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Наблюдения и исследовательская деятельность.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Знакомство со звуками в природе, прослушивание аудиозаписи со звуками природы, экскурсии по экологической тропе. Цель: учить детей определять звуки в природе, закреплять умение наблюдать, сравнивать, анализировать, делать выводы об объектах природы.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Исследование дерева. Цель: учить определять дерево по цвету, по форме, по строению, по коре, по семенам, плодам.</w:t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drawing>
          <wp:inline distT="0" distB="0" distL="0" distR="0">
            <wp:extent cx="2773673" cy="1742536"/>
            <wp:effectExtent l="171450" t="133350" r="369577" b="295814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27" cy="174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141125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9B1711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241BDF">
        <w:rPr>
          <w:rFonts w:ascii="Times New Roman" w:hAnsi="Times New Roman" w:cs="Times New Roman"/>
          <w:color w:val="FF00FF"/>
          <w:sz w:val="32"/>
          <w:szCs w:val="32"/>
        </w:rPr>
        <w:lastRenderedPageBreak/>
        <w:t>Художественно-продуктивная деятельность.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Выставка: «Лесные скульпторы», «Деревце за деревце», «Портрет семьи дерева», «Соседи дерева», «Осенняя березка» – рисование, аппликация: «Декоративное панно из осенних листьев», панно «Дерево жизни», лепка: «Кисть рябины».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Чтение художественной литературы: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«Зеленая страна» Е. Серова. Цель: прививать любовь к зеленым братьям и сестрам.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«Мудрость дерева» А. Лопатина. Цель: воспитывать уважение и любовь к деревьям, что многому можно научиться у них.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«Жизнь дерева» А. Лопатина. Цель: воспитывать бережное отношение к деревьям.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«Липкины дары» А. Лопатина. Цель: объяснить детям, что деревья имеют целебные свойства.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drawing>
          <wp:inline distT="0" distB="0" distL="0" distR="0">
            <wp:extent cx="4261449" cy="3194423"/>
            <wp:effectExtent l="171450" t="133350" r="367701" b="310777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15" cy="3195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jc w:val="both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Pr="009B1711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9B1711">
        <w:rPr>
          <w:rFonts w:ascii="Times New Roman" w:hAnsi="Times New Roman" w:cs="Times New Roman"/>
          <w:color w:val="FF00FF"/>
          <w:sz w:val="32"/>
          <w:szCs w:val="32"/>
        </w:rPr>
        <w:t>Заключительный, обобщающий этап.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В основе заключительного этапа лежит итоговое занятие: «Деревья – наши друзья». Дети закрепили знания о деревьях, об их красоте и пользе. Воспитывается бережное отношение к природе, желание беречь и защищать природу.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Итогом проекта «Деревья нашего участка» стало обобщение результатов нашей работы. Проект позволил детям расширить знания о природе родного края, о пользе деревьев. 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Дети получили ответы на интересующие вопросы и составили рекомендации: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Всем людям необходимо бережно относиться к деревьям. Они, очень нужны всем.</w:t>
      </w:r>
    </w:p>
    <w:p w:rsidR="0090584B" w:rsidRPr="00141125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>Знать строение дерева: корень, ствол, ветки, листья.</w:t>
      </w:r>
    </w:p>
    <w:p w:rsidR="0090584B" w:rsidRDefault="0090584B" w:rsidP="009058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00CC"/>
          <w:sz w:val="32"/>
          <w:szCs w:val="32"/>
        </w:rPr>
      </w:pPr>
      <w:r w:rsidRPr="00141125">
        <w:rPr>
          <w:rFonts w:ascii="Times New Roman" w:hAnsi="Times New Roman" w:cs="Times New Roman"/>
          <w:color w:val="6600CC"/>
          <w:sz w:val="32"/>
          <w:szCs w:val="32"/>
        </w:rPr>
        <w:t xml:space="preserve"> Любить свой край, любить природу!</w:t>
      </w: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</w:p>
    <w:p w:rsidR="0090584B" w:rsidRDefault="0090584B" w:rsidP="009058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00CC"/>
          <w:sz w:val="32"/>
          <w:szCs w:val="32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drawing>
          <wp:inline distT="0" distB="0" distL="0" distR="0">
            <wp:extent cx="3665579" cy="2789351"/>
            <wp:effectExtent l="171450" t="133350" r="353971" b="296749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49" cy="2790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4B" w:rsidRPr="00141125" w:rsidRDefault="0090584B" w:rsidP="0090584B">
      <w:pPr>
        <w:spacing w:after="0" w:line="240" w:lineRule="auto"/>
        <w:rPr>
          <w:rFonts w:ascii="Times New Roman" w:hAnsi="Times New Roman" w:cs="Times New Roman"/>
          <w:color w:val="6600CC"/>
          <w:sz w:val="32"/>
          <w:szCs w:val="32"/>
        </w:rPr>
      </w:pPr>
    </w:p>
    <w:p w:rsidR="00BC0614" w:rsidRDefault="00BC0614"/>
    <w:sectPr w:rsidR="00BC0614" w:rsidSect="00FE0EE8">
      <w:pgSz w:w="16838" w:h="11906" w:orient="landscape"/>
      <w:pgMar w:top="0" w:right="1134" w:bottom="850" w:left="1134" w:header="708" w:footer="708" w:gutter="0"/>
      <w:pgBorders w:display="not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0584B"/>
    <w:rsid w:val="002B1C81"/>
    <w:rsid w:val="004D14F4"/>
    <w:rsid w:val="0090584B"/>
    <w:rsid w:val="00BC0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2425</Words>
  <Characters>13825</Characters>
  <Application>Microsoft Office Word</Application>
  <DocSecurity>0</DocSecurity>
  <Lines>115</Lines>
  <Paragraphs>32</Paragraphs>
  <ScaleCrop>false</ScaleCrop>
  <Company>Microsoft</Company>
  <LinksUpToDate>false</LinksUpToDate>
  <CharactersWithSpaces>16218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2015-03-18T14:53:00Z</dcterms:created>
  <dcterms:modified xsi:type="dcterms:W3CDTF">2015-03-18T14:56:00Z</dcterms:modified>
</cp:coreProperties>
</file>