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04194E" w:rsidRPr="0004194E" w:rsidRDefault="0004194E" w:rsidP="0004194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04194E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  <w:t>Возрастные основы детей</w:t>
      </w:r>
    </w:p>
    <w:p w:rsidR="0004194E" w:rsidRDefault="0004194E" w:rsidP="00CA53A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53AE" w:rsidRPr="0004194E" w:rsidRDefault="00CA53AE" w:rsidP="00CA53A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Дошкольное детство</w:t>
      </w: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короткий промежуток в жи</w:t>
      </w:r>
      <w:bookmarkStart w:id="0" w:name="_GoBack"/>
      <w:bookmarkEnd w:id="0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CA53AE" w:rsidRPr="0004194E" w:rsidRDefault="00CA53AE" w:rsidP="00CA53A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Психологические особенности дошкольного возраста</w:t>
      </w:r>
    </w:p>
    <w:p w:rsidR="00CA53AE" w:rsidRPr="0004194E" w:rsidRDefault="00CA53AE" w:rsidP="00CA53A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деятельность</w:t>
      </w: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игра, освоение норм поведения и деятельности людей.</w:t>
      </w:r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К 1 году ребёнок использует 7 – 14 слов, сосредоточено занимается одним делом до 15 минут, усваивает смысл слова «нельзя», начинает ходить (± 2 месяца).</w:t>
      </w:r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</w:t>
      </w:r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</w:t>
      </w:r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</w:t>
      </w:r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 годам появляется вопрос вопросов – Почему? Ребёнок пересказывает </w:t>
      </w:r>
      <w:proofErr w:type="gramStart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увиденное, если ему помочь наводящими вопросами. Использует </w:t>
      </w:r>
      <w:proofErr w:type="gramStart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сложносочинённые</w:t>
      </w:r>
      <w:proofErr w:type="gramEnd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сложноподчинённые предложения, что свидетельствует об усложнении его мышления.</w:t>
      </w: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Понимает, что такое один, мало, много. По одной характерной детали может узнать целое: по ушам – зайца, по хоботу – слона.</w:t>
      </w:r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</w:t>
      </w:r>
      <w:proofErr w:type="gramStart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эмоционален: самолюбии, обидчив, радостен, печален, доброжелателен, завистлив, способен к сочувствию.</w:t>
      </w:r>
      <w:proofErr w:type="gramEnd"/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 одиночку (предметные, конструкторские, сюжетно-ролевые игры).</w:t>
      </w:r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способен к обобщению. Основной вопрос: почему? Появляется сюжетно-ролевая игра со сверстниками. Может заниматься одним делом до 40 – 50 минут.</w:t>
      </w:r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4,5 годам </w:t>
      </w:r>
      <w:proofErr w:type="gramStart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цель и планировать её достижение. Задаёт вопрос: зачем?</w:t>
      </w:r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</w:t>
      </w:r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С 5,5 лет ребёнку доступны все виды обучения, он в принципе готов к обучению.</w:t>
      </w:r>
    </w:p>
    <w:p w:rsidR="00CA53AE" w:rsidRPr="0004194E" w:rsidRDefault="00CA53AE" w:rsidP="00CA53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лет гармонизация отношений </w:t>
      </w:r>
      <w:proofErr w:type="gramStart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</w:t>
      </w:r>
    </w:p>
    <w:p w:rsidR="002A1865" w:rsidRDefault="002A1865"/>
    <w:sectPr w:rsidR="002A1865" w:rsidSect="0004194E">
      <w:pgSz w:w="11906" w:h="16838"/>
      <w:pgMar w:top="720" w:right="720" w:bottom="720" w:left="720" w:header="708" w:footer="708" w:gutter="0"/>
      <w:pgBorders w:offsetFrom="page">
        <w:top w:val="diamondsGray" w:sz="13" w:space="24" w:color="auto"/>
        <w:left w:val="diamondsGray" w:sz="13" w:space="24" w:color="auto"/>
        <w:bottom w:val="diamondsGray" w:sz="13" w:space="24" w:color="auto"/>
        <w:right w:val="diamondsGray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6F7B"/>
    <w:multiLevelType w:val="multilevel"/>
    <w:tmpl w:val="283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4F"/>
    <w:rsid w:val="0004194E"/>
    <w:rsid w:val="002A1865"/>
    <w:rsid w:val="0063124F"/>
    <w:rsid w:val="00C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2015-03-14T09:36:00Z</dcterms:created>
  <dcterms:modified xsi:type="dcterms:W3CDTF">2015-03-14T14:16:00Z</dcterms:modified>
</cp:coreProperties>
</file>