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1E" w:rsidRDefault="007A00FD" w:rsidP="004579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5794C" w:rsidRPr="0045794C">
        <w:rPr>
          <w:rFonts w:ascii="Times New Roman" w:hAnsi="Times New Roman" w:cs="Times New Roman"/>
          <w:sz w:val="28"/>
          <w:szCs w:val="28"/>
        </w:rPr>
        <w:t xml:space="preserve">опросы развития правильной речи у детей </w:t>
      </w:r>
      <w:r w:rsidR="0045794C">
        <w:rPr>
          <w:rFonts w:ascii="Times New Roman" w:hAnsi="Times New Roman" w:cs="Times New Roman"/>
          <w:sz w:val="28"/>
          <w:szCs w:val="28"/>
        </w:rPr>
        <w:t xml:space="preserve">очень актуальны. Благодаря речи дети познают окружающий мир, накапливают знания, расширяют </w:t>
      </w:r>
      <w:r w:rsidR="0045794C" w:rsidRPr="0045794C">
        <w:rPr>
          <w:rFonts w:ascii="Times New Roman" w:hAnsi="Times New Roman" w:cs="Times New Roman"/>
          <w:sz w:val="28"/>
          <w:szCs w:val="28"/>
        </w:rPr>
        <w:t>круг представлений о пред</w:t>
      </w:r>
      <w:r w:rsidR="0045794C">
        <w:rPr>
          <w:rFonts w:ascii="Times New Roman" w:hAnsi="Times New Roman" w:cs="Times New Roman"/>
          <w:sz w:val="28"/>
          <w:szCs w:val="28"/>
        </w:rPr>
        <w:t xml:space="preserve">метах. При помощи речи выражают свои потребности, рассказывают </w:t>
      </w:r>
      <w:r w:rsidR="0045794C" w:rsidRPr="0045794C">
        <w:rPr>
          <w:rFonts w:ascii="Times New Roman" w:hAnsi="Times New Roman" w:cs="Times New Roman"/>
          <w:sz w:val="28"/>
          <w:szCs w:val="28"/>
        </w:rPr>
        <w:t xml:space="preserve"> </w:t>
      </w:r>
      <w:r w:rsidR="0045794C">
        <w:rPr>
          <w:rFonts w:ascii="Times New Roman" w:hAnsi="Times New Roman" w:cs="Times New Roman"/>
          <w:sz w:val="28"/>
          <w:szCs w:val="28"/>
        </w:rPr>
        <w:t xml:space="preserve">о </w:t>
      </w:r>
      <w:r w:rsidR="0045794C" w:rsidRPr="0045794C">
        <w:rPr>
          <w:rFonts w:ascii="Times New Roman" w:hAnsi="Times New Roman" w:cs="Times New Roman"/>
          <w:sz w:val="28"/>
          <w:szCs w:val="28"/>
        </w:rPr>
        <w:t>свои</w:t>
      </w:r>
      <w:r w:rsidR="0045794C">
        <w:rPr>
          <w:rFonts w:ascii="Times New Roman" w:hAnsi="Times New Roman" w:cs="Times New Roman"/>
          <w:sz w:val="28"/>
          <w:szCs w:val="28"/>
        </w:rPr>
        <w:t xml:space="preserve">х </w:t>
      </w:r>
      <w:r w:rsidR="0045794C" w:rsidRPr="0045794C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45794C">
        <w:rPr>
          <w:rFonts w:ascii="Times New Roman" w:hAnsi="Times New Roman" w:cs="Times New Roman"/>
          <w:sz w:val="28"/>
          <w:szCs w:val="28"/>
        </w:rPr>
        <w:t xml:space="preserve">х </w:t>
      </w:r>
      <w:r w:rsidR="0045794C" w:rsidRPr="0045794C">
        <w:rPr>
          <w:rFonts w:ascii="Times New Roman" w:hAnsi="Times New Roman" w:cs="Times New Roman"/>
          <w:sz w:val="28"/>
          <w:szCs w:val="28"/>
        </w:rPr>
        <w:t xml:space="preserve"> и переживания</w:t>
      </w:r>
      <w:r w:rsidR="0045794C">
        <w:rPr>
          <w:rFonts w:ascii="Times New Roman" w:hAnsi="Times New Roman" w:cs="Times New Roman"/>
          <w:sz w:val="28"/>
          <w:szCs w:val="28"/>
        </w:rPr>
        <w:t>х</w:t>
      </w:r>
      <w:r w:rsidR="0045794C" w:rsidRPr="0045794C">
        <w:rPr>
          <w:rFonts w:ascii="Times New Roman" w:hAnsi="Times New Roman" w:cs="Times New Roman"/>
          <w:sz w:val="28"/>
          <w:szCs w:val="28"/>
        </w:rPr>
        <w:t>.</w:t>
      </w:r>
    </w:p>
    <w:p w:rsidR="00CA1689" w:rsidRDefault="0045794C" w:rsidP="00CA16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 день – образная, богатая синонимами и описаниями речь у </w:t>
      </w:r>
      <w:r w:rsidR="00FB16CF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– явление очень редкое. </w:t>
      </w:r>
      <w:r w:rsidR="00FB16CF">
        <w:rPr>
          <w:rFonts w:ascii="Times New Roman" w:hAnsi="Times New Roman" w:cs="Times New Roman"/>
          <w:sz w:val="28"/>
          <w:szCs w:val="28"/>
        </w:rPr>
        <w:t xml:space="preserve"> В речи детей существует множество проблем: бедность 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</w:t>
      </w:r>
      <w:r>
        <w:rPr>
          <w:rFonts w:ascii="Times New Roman" w:hAnsi="Times New Roman" w:cs="Times New Roman"/>
          <w:sz w:val="28"/>
          <w:szCs w:val="28"/>
        </w:rPr>
        <w:t>вязано, во-первых, с недоразвитостью речевого аппарата и его ана</w:t>
      </w:r>
      <w:r w:rsidR="00FB16CF">
        <w:rPr>
          <w:rFonts w:ascii="Times New Roman" w:hAnsi="Times New Roman" w:cs="Times New Roman"/>
          <w:sz w:val="28"/>
          <w:szCs w:val="28"/>
        </w:rPr>
        <w:t xml:space="preserve">томического строения, во –вторых, из-за недостаточного общения детей друг с другом и со взрослыми. Поэтому педагогическое воздействие при развитии речи дошкольников </w:t>
      </w:r>
      <w:r w:rsidR="00CA1689">
        <w:rPr>
          <w:rFonts w:ascii="Times New Roman" w:hAnsi="Times New Roman" w:cs="Times New Roman"/>
          <w:sz w:val="28"/>
          <w:szCs w:val="28"/>
        </w:rPr>
        <w:t xml:space="preserve"> очень сложное и важное дело.</w:t>
      </w:r>
    </w:p>
    <w:p w:rsidR="0045794C" w:rsidRDefault="00CA1689" w:rsidP="00CA1689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1689">
        <w:rPr>
          <w:rFonts w:ascii="Times New Roman" w:hAnsi="Times New Roman" w:cs="Times New Roman"/>
          <w:sz w:val="28"/>
          <w:szCs w:val="28"/>
          <w:u w:val="single"/>
        </w:rPr>
        <w:t>Главная цель речевого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чтобы ребенок творчески освоил нормы и правила родного языка, умел гибко их применять в конкретных ситуациях, овладел о</w:t>
      </w:r>
      <w:r w:rsidR="00C80A7E">
        <w:rPr>
          <w:rFonts w:ascii="Times New Roman" w:hAnsi="Times New Roman" w:cs="Times New Roman"/>
          <w:sz w:val="28"/>
          <w:szCs w:val="28"/>
        </w:rPr>
        <w:t>сновными коммуникативными 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речевых и коммуникативных способностей – важнейшая </w:t>
      </w:r>
      <w:r w:rsidRPr="00CA1689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образования, воспитание культуры личности.</w:t>
      </w:r>
    </w:p>
    <w:p w:rsidR="00CA1689" w:rsidRDefault="00CA1689" w:rsidP="00CA1689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организованное обучение и дидактическое общение позволяет детям успешно овладевать речью и коммуникативными умениями, развивать творческие способности ребенка во всех видах деятельности.  Дошкольный возраст – это период, когда дети наиболее остро нуждаются</w:t>
      </w:r>
      <w:r w:rsidR="00F30C94">
        <w:rPr>
          <w:rFonts w:ascii="Times New Roman" w:hAnsi="Times New Roman" w:cs="Times New Roman"/>
          <w:sz w:val="28"/>
          <w:szCs w:val="28"/>
        </w:rPr>
        <w:t xml:space="preserve"> в приобретении информации, поэтому  необходима специальная организация общения, чтобы помочь им приобрести речевые и коммуникативные умения и навыки.</w:t>
      </w:r>
    </w:p>
    <w:p w:rsidR="000E62AC" w:rsidRPr="000E62AC" w:rsidRDefault="00F30C94" w:rsidP="000E62A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Pr="000E62AC">
        <w:rPr>
          <w:rFonts w:ascii="Times New Roman" w:hAnsi="Times New Roman" w:cs="Times New Roman"/>
          <w:sz w:val="28"/>
          <w:szCs w:val="28"/>
          <w:u w:val="single"/>
        </w:rPr>
        <w:t>игра – основной вид деятельности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возраста, она оказывает многогранное влияние на психическое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ребенка. В игре дети овладевают новыми знаниями, умениями и навыками. </w:t>
      </w:r>
      <w:r w:rsidRPr="000E62AC">
        <w:rPr>
          <w:rFonts w:ascii="Times New Roman" w:hAnsi="Times New Roman" w:cs="Times New Roman"/>
          <w:sz w:val="28"/>
          <w:szCs w:val="28"/>
        </w:rPr>
        <w:t xml:space="preserve">Только в игре </w:t>
      </w:r>
      <w:r w:rsidR="000E62AC" w:rsidRPr="000E62AC">
        <w:rPr>
          <w:rFonts w:ascii="Times New Roman" w:hAnsi="Times New Roman" w:cs="Times New Roman"/>
          <w:szCs w:val="28"/>
        </w:rPr>
        <w:t xml:space="preserve"> </w:t>
      </w:r>
      <w:r w:rsidR="000E62AC" w:rsidRPr="000E62AC">
        <w:rPr>
          <w:rFonts w:ascii="Times New Roman" w:hAnsi="Times New Roman" w:cs="Times New Roman"/>
          <w:sz w:val="28"/>
          <w:szCs w:val="28"/>
        </w:rPr>
        <w:t>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</w:t>
      </w:r>
      <w:r w:rsidR="000E62AC" w:rsidRPr="000E62AC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F30C94" w:rsidRDefault="000E62AC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значительное место  у нас на занятиях по развитию речи дошкольников   занимают дидактические игры. </w:t>
      </w:r>
      <w:r w:rsidRPr="000E62AC">
        <w:rPr>
          <w:rFonts w:ascii="Times New Roman" w:hAnsi="Times New Roman" w:cs="Times New Roman"/>
          <w:sz w:val="28"/>
          <w:szCs w:val="28"/>
          <w:u w:val="single"/>
        </w:rPr>
        <w:t>Главная цель дидактической игры – обучающая.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2AC">
        <w:rPr>
          <w:rFonts w:ascii="Times New Roman" w:hAnsi="Times New Roman" w:cs="Times New Roman"/>
          <w:sz w:val="28"/>
          <w:szCs w:val="28"/>
        </w:rPr>
        <w:t>Дидактическая игра для детей наиболее доступный вид деятельности и способ переработки полученных знаний.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стимулируют мыслительные процессы, а следовательно и речь ребенка.</w:t>
      </w:r>
    </w:p>
    <w:p w:rsidR="000E62AC" w:rsidRPr="007C3F50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развития речевых и коммуникативных способностей  дошкольников в</w:t>
      </w:r>
      <w:r w:rsidR="000E62AC">
        <w:rPr>
          <w:rFonts w:ascii="Times New Roman" w:hAnsi="Times New Roman" w:cs="Times New Roman"/>
          <w:sz w:val="28"/>
          <w:szCs w:val="28"/>
        </w:rPr>
        <w:t xml:space="preserve"> начале учебного года мы определяем для себя следующие </w:t>
      </w:r>
      <w:r w:rsidR="000E62AC" w:rsidRPr="007C3F5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C3F50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звуковой культуры речи;</w:t>
      </w:r>
    </w:p>
    <w:p w:rsidR="007C3F50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</w:t>
      </w:r>
    </w:p>
    <w:p w:rsidR="007C3F50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словарная работа;</w:t>
      </w:r>
    </w:p>
    <w:p w:rsidR="007C3F50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7C3F50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умений.</w:t>
      </w:r>
    </w:p>
    <w:p w:rsidR="00F50ADC" w:rsidRDefault="00F50ADC" w:rsidP="00F50ADC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игры, которые  проводим на занятиях,  мы применяем и в  совместной деятельности с детьми с целью закрепления и систематизации знаний, при этом учитываем индивидуальные особенности развития каждого ребенка. </w:t>
      </w:r>
    </w:p>
    <w:p w:rsidR="00CE59B8" w:rsidRDefault="007C3F5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80A7E">
        <w:rPr>
          <w:rFonts w:ascii="Times New Roman" w:hAnsi="Times New Roman" w:cs="Times New Roman"/>
          <w:sz w:val="28"/>
          <w:szCs w:val="28"/>
        </w:rPr>
        <w:t xml:space="preserve"> релизации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F5E">
        <w:rPr>
          <w:rFonts w:ascii="Times New Roman" w:hAnsi="Times New Roman" w:cs="Times New Roman"/>
          <w:i/>
          <w:sz w:val="28"/>
          <w:szCs w:val="28"/>
        </w:rPr>
        <w:t>в</w:t>
      </w:r>
      <w:r w:rsidR="00CE59B8" w:rsidRPr="00053F5E">
        <w:rPr>
          <w:rFonts w:ascii="Times New Roman" w:hAnsi="Times New Roman" w:cs="Times New Roman"/>
          <w:i/>
          <w:sz w:val="28"/>
          <w:szCs w:val="28"/>
        </w:rPr>
        <w:t>оспитания звукового анализа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детям предлагаются дидактические  игры на различие  свистящих, шипящих, твердых и мягких звуков, </w:t>
      </w:r>
      <w:r w:rsidR="00CE59B8">
        <w:rPr>
          <w:rFonts w:ascii="Times New Roman" w:hAnsi="Times New Roman" w:cs="Times New Roman"/>
          <w:sz w:val="28"/>
          <w:szCs w:val="28"/>
        </w:rPr>
        <w:t>выделение в словах  определенных звуков, слогов, ударения</w:t>
      </w:r>
      <w:r>
        <w:rPr>
          <w:rFonts w:ascii="Times New Roman" w:hAnsi="Times New Roman" w:cs="Times New Roman"/>
          <w:sz w:val="28"/>
          <w:szCs w:val="28"/>
        </w:rPr>
        <w:t>. Например, «Найди звук», «Картина –корзина»</w:t>
      </w:r>
      <w:r w:rsidR="00CE5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F50" w:rsidRDefault="00CE59B8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дикцией, силы голоса, темпа речи используем скороговорки, чистоговорки, загадки стихи.</w:t>
      </w:r>
      <w:r w:rsidR="00734296">
        <w:rPr>
          <w:rFonts w:ascii="Times New Roman" w:hAnsi="Times New Roman" w:cs="Times New Roman"/>
          <w:sz w:val="28"/>
          <w:szCs w:val="28"/>
        </w:rPr>
        <w:t xml:space="preserve"> Дети произносят их громко, шепотом, вполголоса и с разной скоростью (медленно, умеренно, быстро).</w:t>
      </w:r>
    </w:p>
    <w:p w:rsidR="00734296" w:rsidRDefault="00734296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«Скажи с разной интонацией» - позволяет дошкольникам пользоваться повествовательной, вопросительной и восклицательной  интонацией.</w:t>
      </w:r>
    </w:p>
    <w:p w:rsidR="00CE59B8" w:rsidRDefault="00CE59B8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эффективны задания на сочинение окончаний к ритмическим фразам («Наш зеленый крокодил….»</w:t>
      </w:r>
      <w:r w:rsidR="00734296">
        <w:rPr>
          <w:rFonts w:ascii="Times New Roman" w:hAnsi="Times New Roman" w:cs="Times New Roman"/>
          <w:sz w:val="28"/>
          <w:szCs w:val="28"/>
        </w:rPr>
        <w:t>,  «Ты, лисичка, с кем играла?», «Где ты, Катенька, гуляла? »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4296">
        <w:rPr>
          <w:rFonts w:ascii="Times New Roman" w:hAnsi="Times New Roman" w:cs="Times New Roman"/>
          <w:sz w:val="28"/>
          <w:szCs w:val="28"/>
        </w:rPr>
        <w:t xml:space="preserve">. Они способствуют развитию у ребенка чувства ритма и рифмы, готовят ребенка к восприятию поэзии и формируют выразительность собственной речи. </w:t>
      </w:r>
    </w:p>
    <w:p w:rsidR="00734296" w:rsidRDefault="00734296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53F5E">
        <w:rPr>
          <w:rFonts w:ascii="Times New Roman" w:hAnsi="Times New Roman" w:cs="Times New Roman"/>
          <w:i/>
          <w:sz w:val="28"/>
          <w:szCs w:val="28"/>
        </w:rPr>
        <w:t>формирования грамматического строя</w:t>
      </w:r>
      <w:r>
        <w:rPr>
          <w:rFonts w:ascii="Times New Roman" w:hAnsi="Times New Roman" w:cs="Times New Roman"/>
          <w:sz w:val="28"/>
          <w:szCs w:val="28"/>
        </w:rPr>
        <w:t xml:space="preserve"> речи дошкольников используем дидактические игры </w:t>
      </w:r>
      <w:r w:rsidR="00053F5E">
        <w:rPr>
          <w:rFonts w:ascii="Times New Roman" w:hAnsi="Times New Roman" w:cs="Times New Roman"/>
          <w:sz w:val="28"/>
          <w:szCs w:val="28"/>
        </w:rPr>
        <w:t>«Рассели по домикам», «Кто где живет?», «Кто кем был?».</w:t>
      </w:r>
    </w:p>
    <w:p w:rsidR="00053F5E" w:rsidRDefault="00053F5E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подбирать однокоренные слова (весна – весенний, веснушки) и подбирать производные слова.</w:t>
      </w:r>
    </w:p>
    <w:p w:rsidR="00053F5E" w:rsidRDefault="00053F5E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синтаксической стороны  речи используются игры – построения не только простых, но и сложных </w:t>
      </w:r>
      <w:r w:rsidR="00207320">
        <w:rPr>
          <w:rFonts w:ascii="Times New Roman" w:hAnsi="Times New Roman" w:cs="Times New Roman"/>
          <w:sz w:val="28"/>
          <w:szCs w:val="28"/>
        </w:rPr>
        <w:t>предложений. Так же используем игры, которые учат детей образовывать существительные с увеличительными, уменьшительными, ласкательными суффиксами (береза-березка-березонька); различать смысловые оттенки глаголов и прилагательных (бежал- забежал-подбежал); (умный-умнейший).</w:t>
      </w:r>
    </w:p>
    <w:p w:rsidR="00207320" w:rsidRDefault="00207320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3144B">
        <w:rPr>
          <w:rFonts w:ascii="Times New Roman" w:hAnsi="Times New Roman" w:cs="Times New Roman"/>
          <w:i/>
          <w:sz w:val="28"/>
          <w:szCs w:val="28"/>
        </w:rPr>
        <w:t>обогащения, уточнения и активизации словаря</w:t>
      </w:r>
      <w:r>
        <w:rPr>
          <w:rFonts w:ascii="Times New Roman" w:hAnsi="Times New Roman" w:cs="Times New Roman"/>
          <w:sz w:val="28"/>
          <w:szCs w:val="28"/>
        </w:rPr>
        <w:t xml:space="preserve"> уделяем внимание таким дидактическим играм, которые направлены на умение обобщать, сравнивать, противопоставлять: «Про кого я говорю?», «Назови части целого», «Угадай игрушку», «Узнай, кто это</w:t>
      </w:r>
      <w:r w:rsidR="002314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144B">
        <w:rPr>
          <w:rFonts w:ascii="Times New Roman" w:hAnsi="Times New Roman" w:cs="Times New Roman"/>
          <w:sz w:val="28"/>
          <w:szCs w:val="28"/>
        </w:rPr>
        <w:t>.</w:t>
      </w:r>
    </w:p>
    <w:p w:rsidR="0023144B" w:rsidRDefault="0023144B" w:rsidP="000E62A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синонимами способствуют осознанию ребенка возможности подбирать слова  сходные по значению и использовать их в речи. Игры «Сравни зверей», «Кукла грустная и веселая», «Как сказать по- другому?».</w:t>
      </w:r>
    </w:p>
    <w:p w:rsidR="007A0258" w:rsidRDefault="0023144B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44B">
        <w:rPr>
          <w:rFonts w:ascii="Times New Roman" w:hAnsi="Times New Roman" w:cs="Times New Roman"/>
          <w:i/>
          <w:sz w:val="28"/>
          <w:szCs w:val="28"/>
        </w:rPr>
        <w:t>Развитие связной речи</w:t>
      </w:r>
      <w:r w:rsidR="00DD5A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умением строить </w:t>
      </w:r>
      <w:r w:rsidR="00DD5A33">
        <w:rPr>
          <w:rFonts w:ascii="Times New Roman" w:hAnsi="Times New Roman" w:cs="Times New Roman"/>
          <w:sz w:val="28"/>
          <w:szCs w:val="28"/>
        </w:rPr>
        <w:t xml:space="preserve">разные типы высказываний описание, повествование, рассуждение. Это пересказы литературных произведений (В. Бианки «Купание медвежат»), и  русских народных сказок («Петух и лиса»), используя сюжетные картинки, схемы, рассматривание и описание картин («Кошка с котятами», «Зайцы»). </w:t>
      </w:r>
    </w:p>
    <w:p w:rsidR="00CE59B8" w:rsidRDefault="007A0258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закрепления представления о структуре рассказа, сказки используем модель – круг, разделенный на три части: зеленая – начало, красная – середина и синяя – конец. </w:t>
      </w:r>
      <w:r w:rsidR="00DD5A3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D5A33">
        <w:rPr>
          <w:rFonts w:ascii="Times New Roman" w:hAnsi="Times New Roman" w:cs="Times New Roman"/>
          <w:sz w:val="28"/>
          <w:szCs w:val="28"/>
        </w:rPr>
        <w:t>придумывают рассказы, сказки об игрушках, животных,  дают их описание и характеристики, соблюдая требования к композиции и выразительности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258" w:rsidRDefault="007A0258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старшего дошкольника  развивается важное </w:t>
      </w:r>
      <w:r w:rsidRPr="00B25680">
        <w:rPr>
          <w:rFonts w:ascii="Times New Roman" w:hAnsi="Times New Roman" w:cs="Times New Roman"/>
          <w:i/>
          <w:sz w:val="28"/>
          <w:szCs w:val="28"/>
        </w:rPr>
        <w:t>умение  - слушать и понимать речь взрослых и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Он должен легко входить в контакт, быть активным и доброжелательным в общении. На занятиях мы стараемся посредством дидактических игр </w:t>
      </w:r>
      <w:r w:rsidR="00B25680">
        <w:rPr>
          <w:rFonts w:ascii="Times New Roman" w:hAnsi="Times New Roman" w:cs="Times New Roman"/>
          <w:sz w:val="28"/>
          <w:szCs w:val="28"/>
        </w:rPr>
        <w:t>развивать коммуникативные умения дошкольников, чтобы они проявляли уважение к взрослым, умели слушать собеседника, поддерживали тему разговора, возникающего по инициативе взрослого, отвечали на вопросы полными ответами. Важно также научить ребенка адекватно использовать невербальные средства общения, уметь регулировать темп речи и силу голоса, использовать различные интонации.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CE" w:rsidRDefault="001F56CE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такой работы явилось:</w:t>
      </w:r>
    </w:p>
    <w:p w:rsidR="001F56CE" w:rsidRDefault="001F56CE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перспективного планирования «Развитие речи детей старшего дошкольного возраста посредством дидактической игры»;</w:t>
      </w:r>
    </w:p>
    <w:p w:rsidR="001F56CE" w:rsidRDefault="001F56CE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картотеки дидактических игр, направленных на развитие речевых и коммуникативных способностей дошкольников;</w:t>
      </w:r>
    </w:p>
    <w:p w:rsidR="001F56CE" w:rsidRDefault="001F56CE" w:rsidP="007A0258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альбомов  загадок, пословиц, скороговорок </w:t>
      </w:r>
      <w:r w:rsidR="00F50ADC">
        <w:rPr>
          <w:rFonts w:ascii="Times New Roman" w:hAnsi="Times New Roman" w:cs="Times New Roman"/>
          <w:sz w:val="28"/>
          <w:szCs w:val="28"/>
        </w:rPr>
        <w:t>и сказок собственного сочинения.</w:t>
      </w:r>
    </w:p>
    <w:p w:rsidR="008D73E4" w:rsidRDefault="00B25680" w:rsidP="00D95365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 в конце учебного  года  мы проводим диагностику уровня </w:t>
      </w:r>
      <w:r w:rsidR="008D73E4">
        <w:rPr>
          <w:rFonts w:ascii="Times New Roman" w:hAnsi="Times New Roman" w:cs="Times New Roman"/>
          <w:sz w:val="28"/>
          <w:szCs w:val="28"/>
        </w:rPr>
        <w:t xml:space="preserve">речевого и коммуникативного развития дошкольников, по разработанным заданиям и тестам. Баллы подсчитываем по трем уровням: </w:t>
      </w:r>
      <w:r w:rsidR="008D73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73E4">
        <w:rPr>
          <w:rFonts w:ascii="Times New Roman" w:hAnsi="Times New Roman" w:cs="Times New Roman"/>
          <w:sz w:val="28"/>
          <w:szCs w:val="28"/>
        </w:rPr>
        <w:t xml:space="preserve"> – высокий, </w:t>
      </w:r>
      <w:r w:rsidR="008D73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73E4" w:rsidRPr="008D73E4">
        <w:rPr>
          <w:rFonts w:ascii="Times New Roman" w:hAnsi="Times New Roman" w:cs="Times New Roman"/>
          <w:sz w:val="28"/>
          <w:szCs w:val="28"/>
        </w:rPr>
        <w:t xml:space="preserve"> – </w:t>
      </w:r>
      <w:r w:rsidR="008D73E4">
        <w:rPr>
          <w:rFonts w:ascii="Times New Roman" w:hAnsi="Times New Roman" w:cs="Times New Roman"/>
          <w:sz w:val="28"/>
          <w:szCs w:val="28"/>
        </w:rPr>
        <w:t xml:space="preserve">средний (достаточный), </w:t>
      </w:r>
      <w:r w:rsidR="008D73E4" w:rsidRPr="008D73E4">
        <w:rPr>
          <w:rFonts w:ascii="Times New Roman" w:hAnsi="Times New Roman" w:cs="Times New Roman"/>
          <w:sz w:val="28"/>
          <w:szCs w:val="28"/>
        </w:rPr>
        <w:t xml:space="preserve"> </w:t>
      </w:r>
      <w:r w:rsidR="008D73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73E4">
        <w:rPr>
          <w:rFonts w:ascii="Times New Roman" w:hAnsi="Times New Roman" w:cs="Times New Roman"/>
          <w:sz w:val="28"/>
          <w:szCs w:val="28"/>
        </w:rPr>
        <w:t>- ниже среднего.</w:t>
      </w:r>
      <w:r w:rsidR="007B6D9A">
        <w:rPr>
          <w:rFonts w:ascii="Times New Roman" w:hAnsi="Times New Roman" w:cs="Times New Roman"/>
          <w:sz w:val="28"/>
          <w:szCs w:val="28"/>
        </w:rPr>
        <w:t xml:space="preserve">  </w:t>
      </w:r>
      <w:r w:rsidR="008D73E4">
        <w:rPr>
          <w:rFonts w:ascii="Times New Roman" w:hAnsi="Times New Roman" w:cs="Times New Roman"/>
          <w:sz w:val="28"/>
          <w:szCs w:val="28"/>
        </w:rPr>
        <w:t>Результаты диагностического обследования дают общую характеристику речевого и коммуникативного развития детей и помогают наметить конкретные методы индивидуальной работы с каждым ребенком.</w:t>
      </w:r>
    </w:p>
    <w:p w:rsidR="00D95365" w:rsidRPr="00D95365" w:rsidRDefault="00D95365" w:rsidP="00D95365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формирование образности речи детей достигается на основе работы по развитию всех сторон речи, с опорой на разнообразные дидактические  игры и ознакомлении с произведениями художественной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литературы. Благодаря </w:t>
      </w:r>
      <w:r w:rsidR="00A521AC">
        <w:rPr>
          <w:rFonts w:ascii="Times New Roman" w:hAnsi="Times New Roman" w:cs="Times New Roman"/>
          <w:sz w:val="28"/>
          <w:szCs w:val="28"/>
        </w:rPr>
        <w:t xml:space="preserve"> такой работе к концу учебного года </w:t>
      </w:r>
      <w:r w:rsidR="00532C8D">
        <w:rPr>
          <w:rFonts w:ascii="Times New Roman" w:hAnsi="Times New Roman" w:cs="Times New Roman"/>
          <w:sz w:val="28"/>
          <w:szCs w:val="28"/>
        </w:rPr>
        <w:t xml:space="preserve">дети </w:t>
      </w:r>
      <w:r w:rsidR="00A521AC">
        <w:rPr>
          <w:rFonts w:ascii="Times New Roman" w:hAnsi="Times New Roman" w:cs="Times New Roman"/>
          <w:sz w:val="28"/>
          <w:szCs w:val="28"/>
        </w:rPr>
        <w:t>могут строить свое общение с учетом ситуации, ориентироваться на собеседника, поддерживать тему разговора, возникающую по инициативе взрослого, отвечать на вопросы, отзываться на просьбу, могут подать реплику, возразить, пояснить, ясно и последовательно выражать свои мысли, адекватно использовать невербальные средства общения, умеют регулировать темп речи  и силу голоса. Дети произносят правильно все звуки родного языка, могут провести звуковой анализ слова, назвать слоги. Они имеют представление о том, что такое «слово», понимают его смысл. Они могут подобрать синонимы и антонимы к словам</w:t>
      </w:r>
      <w:r w:rsidR="00532C8D">
        <w:rPr>
          <w:rFonts w:ascii="Times New Roman" w:hAnsi="Times New Roman" w:cs="Times New Roman"/>
          <w:sz w:val="28"/>
          <w:szCs w:val="28"/>
        </w:rPr>
        <w:t>. При определении значения слова дети называют существенные признаки. При согласовании прилагательных и существительных  они называют слова в правильной грамматической форме, могут составлять сложные предложения</w:t>
      </w:r>
      <w:r w:rsidR="00532C8D" w:rsidRPr="00532C8D">
        <w:rPr>
          <w:rFonts w:ascii="Times New Roman" w:hAnsi="Times New Roman" w:cs="Times New Roman"/>
          <w:sz w:val="28"/>
          <w:szCs w:val="28"/>
        </w:rPr>
        <w:t xml:space="preserve"> </w:t>
      </w:r>
      <w:r w:rsidR="00532C8D">
        <w:rPr>
          <w:rFonts w:ascii="Times New Roman" w:hAnsi="Times New Roman" w:cs="Times New Roman"/>
          <w:sz w:val="28"/>
          <w:szCs w:val="28"/>
        </w:rPr>
        <w:t>разных типов. В построении связного высказывания дети развивают сюжетную линию в логической последовательности, строят простые и развернутые предложения, выдерживают структуру  повествования.</w:t>
      </w:r>
    </w:p>
    <w:p w:rsidR="00532C8D" w:rsidRDefault="00532C8D" w:rsidP="00532C8D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Именно, д</w:t>
      </w:r>
      <w:r w:rsidRPr="00B25680">
        <w:rPr>
          <w:rFonts w:ascii="Times New Roman" w:hAnsi="Times New Roman" w:cs="Times New Roman"/>
          <w:sz w:val="28"/>
          <w:szCs w:val="28"/>
        </w:rPr>
        <w:t>идактические игры  я</w:t>
      </w:r>
      <w:r>
        <w:rPr>
          <w:rFonts w:ascii="Times New Roman" w:hAnsi="Times New Roman" w:cs="Times New Roman"/>
          <w:sz w:val="28"/>
          <w:szCs w:val="28"/>
        </w:rPr>
        <w:t>вляются наиболее доступной</w:t>
      </w:r>
      <w:r w:rsidRPr="00B25680">
        <w:rPr>
          <w:rFonts w:ascii="Times New Roman" w:hAnsi="Times New Roman" w:cs="Times New Roman"/>
          <w:sz w:val="28"/>
          <w:szCs w:val="28"/>
        </w:rPr>
        <w:t xml:space="preserve"> формой обучения, когда ребенок, играя, незаметно для себя усваивает те сведения и умения, которые мы  считаем необходимым ему дать</w:t>
      </w:r>
      <w:r>
        <w:rPr>
          <w:rFonts w:ascii="Times New Roman" w:hAnsi="Times New Roman" w:cs="Times New Roman"/>
          <w:sz w:val="28"/>
          <w:szCs w:val="28"/>
        </w:rPr>
        <w:t xml:space="preserve">. Дидактические игры доставляют детям радость, наслаждение, интерес познания. Любая игра учит запоминать, мыслить, анализировать, экспериментировать, обобщать, т.е. помогает  развивать умственные способности детей. </w:t>
      </w:r>
    </w:p>
    <w:p w:rsidR="00F50ADC" w:rsidRDefault="00F50ADC" w:rsidP="00532C8D">
      <w:pPr>
        <w:tabs>
          <w:tab w:val="left" w:pos="567"/>
          <w:tab w:val="left" w:pos="3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работа дает положительные результаты. Но на этом мы останавливаться не будем, необходимо искать новые интересные формы взаимодействия с детьми. Дидактические игры  дадут хороший результат лишь в том случае, если воспитатель ясно представляет, какие задачи решаются в процессе их проведения, и в чем особенность их организации на ступени старшего дошкольного возраста.</w:t>
      </w:r>
    </w:p>
    <w:p w:rsidR="00D95365" w:rsidRDefault="00D95365" w:rsidP="00D9536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FD" w:rsidRDefault="007A00FD" w:rsidP="00D9536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0FD" w:rsidRPr="001F56CE" w:rsidRDefault="007A00FD" w:rsidP="00D9536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365" w:rsidRDefault="007A00FD" w:rsidP="007A00F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A00FD" w:rsidRDefault="007A00FD" w:rsidP="007A00FD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 Развитие речи детей 5-7 лет. – М.:. ТЦ Сфера, 2013. </w:t>
      </w:r>
    </w:p>
    <w:p w:rsidR="00CE2E0C" w:rsidRDefault="007A00FD" w:rsidP="007A00FD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FD">
        <w:rPr>
          <w:rFonts w:ascii="Times New Roman" w:hAnsi="Times New Roman" w:cs="Times New Roman"/>
          <w:sz w:val="28"/>
          <w:szCs w:val="28"/>
        </w:rPr>
        <w:t xml:space="preserve">Бондаренко </w:t>
      </w:r>
      <w:r>
        <w:rPr>
          <w:rFonts w:ascii="Times New Roman" w:hAnsi="Times New Roman" w:cs="Times New Roman"/>
          <w:sz w:val="28"/>
          <w:szCs w:val="28"/>
        </w:rPr>
        <w:t xml:space="preserve">А.К. Дидактические игры в детском саду.- </w:t>
      </w:r>
    </w:p>
    <w:p w:rsidR="007A00FD" w:rsidRDefault="007A00FD" w:rsidP="00CE2E0C">
      <w:pPr>
        <w:pStyle w:val="a9"/>
        <w:tabs>
          <w:tab w:val="left" w:pos="567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Просвещение, 1991.</w:t>
      </w:r>
    </w:p>
    <w:p w:rsidR="007A00FD" w:rsidRDefault="00CE2E0C" w:rsidP="007A00FD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М.М. Методика развития речи и обучения родному языку дошкольников.- М., 2001.</w:t>
      </w:r>
    </w:p>
    <w:p w:rsidR="00CE2E0C" w:rsidRPr="007A00FD" w:rsidRDefault="00F71E17" w:rsidP="007A00FD">
      <w:pPr>
        <w:pStyle w:val="a9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А.И. Дидактические игры в детском саду.- М.: Просвещение, 1989.</w:t>
      </w:r>
    </w:p>
    <w:sectPr w:rsidR="00CE2E0C" w:rsidRPr="007A00FD" w:rsidSect="00355B4B">
      <w:headerReference w:type="default" r:id="rId8"/>
      <w:pgSz w:w="11906" w:h="16838"/>
      <w:pgMar w:top="709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07" w:rsidRDefault="00552407" w:rsidP="008D73E4">
      <w:pPr>
        <w:spacing w:after="0" w:line="240" w:lineRule="auto"/>
      </w:pPr>
      <w:r>
        <w:separator/>
      </w:r>
    </w:p>
  </w:endnote>
  <w:endnote w:type="continuationSeparator" w:id="1">
    <w:p w:rsidR="00552407" w:rsidRDefault="00552407" w:rsidP="008D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07" w:rsidRDefault="00552407" w:rsidP="008D73E4">
      <w:pPr>
        <w:spacing w:after="0" w:line="240" w:lineRule="auto"/>
      </w:pPr>
      <w:r>
        <w:separator/>
      </w:r>
    </w:p>
  </w:footnote>
  <w:footnote w:type="continuationSeparator" w:id="1">
    <w:p w:rsidR="00552407" w:rsidRDefault="00552407" w:rsidP="008D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3E4" w:rsidRDefault="008D73E4">
    <w:pPr>
      <w:pStyle w:val="a3"/>
    </w:pPr>
  </w:p>
  <w:p w:rsidR="008D73E4" w:rsidRDefault="008D73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3C74"/>
    <w:multiLevelType w:val="hybridMultilevel"/>
    <w:tmpl w:val="D0362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794C"/>
    <w:rsid w:val="00053F5E"/>
    <w:rsid w:val="000E62AC"/>
    <w:rsid w:val="001C5FFD"/>
    <w:rsid w:val="001F56CE"/>
    <w:rsid w:val="00207320"/>
    <w:rsid w:val="0023144B"/>
    <w:rsid w:val="00355B4B"/>
    <w:rsid w:val="0045794C"/>
    <w:rsid w:val="00532C8D"/>
    <w:rsid w:val="00552407"/>
    <w:rsid w:val="00734296"/>
    <w:rsid w:val="00773D93"/>
    <w:rsid w:val="007A00FD"/>
    <w:rsid w:val="007A0258"/>
    <w:rsid w:val="007B6D9A"/>
    <w:rsid w:val="007C3F50"/>
    <w:rsid w:val="00814580"/>
    <w:rsid w:val="008D611D"/>
    <w:rsid w:val="008D73E4"/>
    <w:rsid w:val="00A521AC"/>
    <w:rsid w:val="00A758DA"/>
    <w:rsid w:val="00B25680"/>
    <w:rsid w:val="00C80A7E"/>
    <w:rsid w:val="00CA1689"/>
    <w:rsid w:val="00CA3D26"/>
    <w:rsid w:val="00CE2E0C"/>
    <w:rsid w:val="00CE59B8"/>
    <w:rsid w:val="00D95365"/>
    <w:rsid w:val="00DD5A33"/>
    <w:rsid w:val="00E32DA0"/>
    <w:rsid w:val="00EA211E"/>
    <w:rsid w:val="00EB58CF"/>
    <w:rsid w:val="00EB590F"/>
    <w:rsid w:val="00F30C94"/>
    <w:rsid w:val="00F50ADC"/>
    <w:rsid w:val="00F71E17"/>
    <w:rsid w:val="00FB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3E4"/>
  </w:style>
  <w:style w:type="paragraph" w:styleId="a5">
    <w:name w:val="footer"/>
    <w:basedOn w:val="a"/>
    <w:link w:val="a6"/>
    <w:uiPriority w:val="99"/>
    <w:semiHidden/>
    <w:unhideWhenUsed/>
    <w:rsid w:val="008D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73E4"/>
  </w:style>
  <w:style w:type="paragraph" w:styleId="a7">
    <w:name w:val="Balloon Text"/>
    <w:basedOn w:val="a"/>
    <w:link w:val="a8"/>
    <w:uiPriority w:val="99"/>
    <w:semiHidden/>
    <w:unhideWhenUsed/>
    <w:rsid w:val="008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3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9910-5E7E-414C-855B-F8CF243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2015-01-14T17:30:00Z</cp:lastPrinted>
  <dcterms:created xsi:type="dcterms:W3CDTF">2015-01-13T17:35:00Z</dcterms:created>
  <dcterms:modified xsi:type="dcterms:W3CDTF">2015-01-15T18:15:00Z</dcterms:modified>
</cp:coreProperties>
</file>