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184" w:rsidRPr="000C7184" w:rsidRDefault="000C7184" w:rsidP="000C7184">
      <w:pPr>
        <w:spacing w:line="360" w:lineRule="auto"/>
        <w:ind w:left="709"/>
        <w:jc w:val="center"/>
        <w:rPr>
          <w:sz w:val="32"/>
          <w:szCs w:val="32"/>
          <w:u w:val="single"/>
        </w:rPr>
      </w:pPr>
      <w:r w:rsidRPr="000C7184">
        <w:rPr>
          <w:sz w:val="32"/>
          <w:szCs w:val="32"/>
          <w:u w:val="single"/>
        </w:rPr>
        <w:t>Консультация для педагогов «Роль сказки  жизни ребенка»</w:t>
      </w:r>
    </w:p>
    <w:p w:rsidR="000C7184" w:rsidRPr="000C7184" w:rsidRDefault="000C7184" w:rsidP="000C7184">
      <w:pPr>
        <w:spacing w:line="360" w:lineRule="auto"/>
        <w:ind w:left="709"/>
        <w:jc w:val="center"/>
        <w:rPr>
          <w:u w:val="single"/>
        </w:rPr>
      </w:pPr>
      <w:r w:rsidRPr="000C7184">
        <w:rPr>
          <w:u w:val="single"/>
        </w:rPr>
        <w:t>Определение сказки, ее роль в воспитании ребенка</w:t>
      </w:r>
    </w:p>
    <w:p w:rsidR="000C7184" w:rsidRPr="000C7184" w:rsidRDefault="000C7184" w:rsidP="000C7184">
      <w:pPr>
        <w:spacing w:line="360" w:lineRule="auto"/>
        <w:ind w:firstLine="709"/>
        <w:jc w:val="both"/>
      </w:pPr>
      <w:r w:rsidRPr="000C7184">
        <w:br/>
        <w:t xml:space="preserve">     </w:t>
      </w:r>
      <w:r w:rsidRPr="000C7184">
        <w:t>Русская педагогика еще более ста лет назад отзывалась о сказках не только как о воспитательном и образовательном материале, но и как о педагогическом средстве, методе. Так, безымянный автор статьи «Воспитательное значение сказки» (1894) признает, что «если детям повторить хоть тысячу раз одну и ту же нравственную сентенцию, она для них все же останется мертвой буквою; но если рассказать им сказку, проникнутую той же мыслью, - ребенок будет взволнован и потрясен ее».</w:t>
      </w:r>
    </w:p>
    <w:p w:rsidR="000C7184" w:rsidRPr="000C7184" w:rsidRDefault="000C7184" w:rsidP="000C7184">
      <w:pPr>
        <w:spacing w:line="360" w:lineRule="auto"/>
        <w:ind w:firstLine="709"/>
        <w:jc w:val="both"/>
      </w:pPr>
      <w:r w:rsidRPr="000C7184">
        <w:t xml:space="preserve">Сказки представляю, на наш взгляд, богатый материал для нравственного воспитания детей. Недаром они составляют часть текстов, на которых дети постигают многообразие мира. В.Г. Белинский видел в сказке глубочайшее воспитательное средство: «В детстве фантазия есть преобладающая </w:t>
      </w:r>
      <w:r w:rsidRPr="000C7184">
        <w:t>способность,</w:t>
      </w:r>
      <w:r w:rsidRPr="000C7184">
        <w:t xml:space="preserve"> и сила души, главный ее деятель и первый посредник между духом ребенка и вне его находящимся миром действительности»</w:t>
      </w:r>
    </w:p>
    <w:p w:rsidR="000C7184" w:rsidRPr="000C7184" w:rsidRDefault="000C7184" w:rsidP="000C7184">
      <w:pPr>
        <w:spacing w:line="360" w:lineRule="auto"/>
        <w:ind w:firstLine="709"/>
        <w:jc w:val="both"/>
      </w:pPr>
      <w:r w:rsidRPr="000C7184">
        <w:t>Великий русский педагог К.Д. Ушинский был о сказках настолько высокого мнения, что включил их в свою педагогическую систему, считая, что простота и непосредственность народного творчества соответствуют таким же свойствам детской психологии. Ушинский детально разработал вопрос о педагогическом значении сказок и их психологическом воздействии на ребенка.</w:t>
      </w:r>
    </w:p>
    <w:p w:rsidR="000C7184" w:rsidRPr="000C7184" w:rsidRDefault="000C7184" w:rsidP="000C7184">
      <w:pPr>
        <w:tabs>
          <w:tab w:val="left" w:pos="180"/>
        </w:tabs>
        <w:spacing w:line="360" w:lineRule="auto"/>
        <w:ind w:firstLine="709"/>
        <w:jc w:val="both"/>
        <w:rPr>
          <w:bCs/>
        </w:rPr>
      </w:pPr>
      <w:r w:rsidRPr="000C7184">
        <w:rPr>
          <w:bCs/>
        </w:rPr>
        <w:t>Сказка делает свое дело: помог</w:t>
      </w:r>
      <w:bookmarkStart w:id="0" w:name="_GoBack"/>
      <w:bookmarkEnd w:id="0"/>
      <w:r w:rsidRPr="000C7184">
        <w:rPr>
          <w:bCs/>
        </w:rPr>
        <w:t xml:space="preserve">ает ребенку ориентироваться в окружающем мире, обогащает его душевную жизнь, заставляет его почувствовать себя бесстрашным участником воображаемых битв за справедливость, за добро, за свободу, и, когда надобность в ней минует, ребенок сам разрушает ее. Но до семи - восьмилетнего возраста сказка для каждого нормального ребенка есть самая здоровая пища - не лакомство, а насущный и очень питательный хлеб, и никто не имеет право отнимать у него эту ничем не заменимую пищу. Сказка нужна ребенку для того, чтобы возможно полнее, пышнее, богаче пережить этот полезнейший для его психического развития период. Необходимо использовать тяготение ребенка к сказке, чтобы развить, укрепить, обогатить и направить их способность к творческой мечте и фантастике. Тем, кто </w:t>
      </w:r>
      <w:r w:rsidRPr="000C7184">
        <w:rPr>
          <w:bCs/>
        </w:rPr>
        <w:t>фантазирует,</w:t>
      </w:r>
      <w:r w:rsidRPr="000C7184">
        <w:rPr>
          <w:bCs/>
        </w:rPr>
        <w:t xml:space="preserve"> принадлежит будущее. Теперь уже считается общепринятой истинной, что сказка совершенствует, обогащает и </w:t>
      </w:r>
      <w:proofErr w:type="spellStart"/>
      <w:r w:rsidRPr="000C7184">
        <w:rPr>
          <w:bCs/>
        </w:rPr>
        <w:t>гуманизирует</w:t>
      </w:r>
      <w:proofErr w:type="spellEnd"/>
      <w:r w:rsidRPr="000C7184">
        <w:rPr>
          <w:bCs/>
        </w:rPr>
        <w:t xml:space="preserve"> детскую психику, т. к. слушающий сказку ребенок чувствует себя ее активным участником и всегда отождествляет себя с теми из ее персонажей, кто борется за справедливость, добро и свободу. В этом-то деятельном сочувствии малых детей благородным и мужественным героям литературного вымысла и заключается основное воспитательное значение сказки. Наша задача заключается в том, чтобы пробудить, воспитать, укрепить в восприимчивой </w:t>
      </w:r>
      <w:r w:rsidRPr="000C7184">
        <w:rPr>
          <w:bCs/>
        </w:rPr>
        <w:lastRenderedPageBreak/>
        <w:t xml:space="preserve">детской душе эту драгоценную способность сопереживать, сострадать, и радоваться, без которой человек </w:t>
      </w:r>
      <w:r>
        <w:rPr>
          <w:bCs/>
        </w:rPr>
        <w:t>–</w:t>
      </w:r>
      <w:r w:rsidRPr="000C7184">
        <w:rPr>
          <w:bCs/>
        </w:rPr>
        <w:t xml:space="preserve"> не</w:t>
      </w:r>
      <w:r>
        <w:rPr>
          <w:bCs/>
        </w:rPr>
        <w:t xml:space="preserve"> </w:t>
      </w:r>
      <w:r w:rsidRPr="000C7184">
        <w:rPr>
          <w:bCs/>
        </w:rPr>
        <w:t>человек.</w:t>
      </w:r>
    </w:p>
    <w:p w:rsidR="000C7184" w:rsidRPr="000C7184" w:rsidRDefault="000C7184" w:rsidP="000C7184">
      <w:pPr>
        <w:tabs>
          <w:tab w:val="left" w:pos="180"/>
        </w:tabs>
        <w:spacing w:line="360" w:lineRule="auto"/>
        <w:ind w:firstLine="709"/>
        <w:jc w:val="both"/>
        <w:rPr>
          <w:bCs/>
        </w:rPr>
      </w:pPr>
      <w:r w:rsidRPr="000C7184">
        <w:rPr>
          <w:bCs/>
        </w:rPr>
        <w:t xml:space="preserve">Только эта способность, привитая с самого раннего детства и доведенная в процессе развития до высочайшего уровня, </w:t>
      </w:r>
      <w:proofErr w:type="gramStart"/>
      <w:r w:rsidRPr="000C7184">
        <w:rPr>
          <w:bCs/>
        </w:rPr>
        <w:t>создавала и будет впредь создавать</w:t>
      </w:r>
      <w:proofErr w:type="gramEnd"/>
      <w:r w:rsidRPr="000C7184">
        <w:rPr>
          <w:bCs/>
        </w:rPr>
        <w:t xml:space="preserve"> Бестужевых, Пироговых, Некрасовых, Чеховых, Горьких … </w:t>
      </w:r>
    </w:p>
    <w:p w:rsidR="000C7184" w:rsidRPr="000C7184" w:rsidRDefault="000C7184" w:rsidP="000C7184">
      <w:pPr>
        <w:tabs>
          <w:tab w:val="left" w:pos="180"/>
        </w:tabs>
        <w:spacing w:line="360" w:lineRule="auto"/>
        <w:ind w:firstLine="709"/>
        <w:jc w:val="both"/>
      </w:pPr>
      <w:r w:rsidRPr="000C7184">
        <w:t>Для того чтобы максимально эффективно использовать сказку с целью воспитания нравственных качеств детей, необходимо знать особенности сказки как жанра. Остановимся на наиболее характерных.</w:t>
      </w:r>
    </w:p>
    <w:p w:rsidR="000C7184" w:rsidRPr="000C7184" w:rsidRDefault="000C7184" w:rsidP="000C7184">
      <w:pPr>
        <w:spacing w:line="360" w:lineRule="auto"/>
        <w:ind w:firstLine="709"/>
        <w:jc w:val="both"/>
      </w:pPr>
      <w:r w:rsidRPr="000C7184">
        <w:t>Многие сказки внушают уверенность в торжестве правды, в победе добра над злом. Оптимизм сказок особенно нравится детям и усиливает воспитательное значение этого средства.</w:t>
      </w:r>
    </w:p>
    <w:p w:rsidR="000C7184" w:rsidRPr="000C7184" w:rsidRDefault="000C7184" w:rsidP="000C7184">
      <w:pPr>
        <w:spacing w:line="360" w:lineRule="auto"/>
        <w:ind w:firstLine="709"/>
        <w:jc w:val="both"/>
      </w:pPr>
      <w:r w:rsidRPr="000C7184">
        <w:t>Увлекательность сюжета, образность и забавность делают сказки весьма эффективным педагогическим средством. В сказках схема событий, внешних столкновений и борьбы весьма сложна. Это обстоятельство делает сюжет увлекательным и приковывает к нему внимание детей. Поэтому правомерно утверждение, что в сказках учитываются психические особенности детей, прежде всего неустойчивость и подвижность их внимания.</w:t>
      </w:r>
    </w:p>
    <w:p w:rsidR="000C7184" w:rsidRPr="000C7184" w:rsidRDefault="000C7184" w:rsidP="000C7184">
      <w:pPr>
        <w:spacing w:line="360" w:lineRule="auto"/>
        <w:ind w:firstLine="709"/>
        <w:jc w:val="both"/>
      </w:pPr>
      <w:r w:rsidRPr="000C7184">
        <w:t>Образность – важная особенность сказок, которая облегчает их восприятие детьми, не способными еще к абстрактному мышлению. В герое обычно весьма выпукло и ярко показываются главные черты характера, которые сближают его с национальным характером народа: отвага, трудолюбие, остроумие и т.п. Эти черты раскрываются в событиях, и благодаря разнообразным художественным средствам.</w:t>
      </w:r>
    </w:p>
    <w:p w:rsidR="000C7184" w:rsidRPr="000C7184" w:rsidRDefault="000C7184" w:rsidP="000C7184">
      <w:pPr>
        <w:spacing w:line="360" w:lineRule="auto"/>
        <w:ind w:firstLine="709"/>
        <w:jc w:val="both"/>
      </w:pPr>
      <w:r w:rsidRPr="000C7184">
        <w:t>Образность дополняется забавностью сказок. Мудрый педагог – народ проявил особую заботу о том, чтобы сказки были занимательными. В них, как правило, есть не столько яркие живые образы, но и юмор. У всех народов есть сказки, специальное назначение которых – позабавить слушателей.</w:t>
      </w:r>
    </w:p>
    <w:p w:rsidR="000C7184" w:rsidRPr="000C7184" w:rsidRDefault="000C7184" w:rsidP="000C7184">
      <w:pPr>
        <w:spacing w:line="360" w:lineRule="auto"/>
        <w:ind w:firstLine="709"/>
      </w:pPr>
      <w:r w:rsidRPr="000C7184">
        <w:t>Дидактизм является одной из важнейших особенностей сказок. Намеки в сказках применяются именно с целью усиления их дидактизма. «Добрым молодцам урок» дается не общими рассуждениями и получениями, а яркими образами и убедительными действиями. Тот или иной поучительный опыт как бы исподволь складывается в сознании слушателя</w:t>
      </w:r>
      <w:proofErr w:type="gramStart"/>
      <w:r w:rsidRPr="000C7184">
        <w:t>.</w:t>
      </w:r>
      <w:proofErr w:type="gramEnd"/>
      <w:r w:rsidRPr="000C7184">
        <w:t xml:space="preserve"> </w:t>
      </w:r>
      <w:r>
        <w:t>Р</w:t>
      </w:r>
      <w:r w:rsidRPr="000C7184">
        <w:t>абота со сказкой имеет различные формы: чтение сказок, их пересказ, обсуждение поведения сказочных героев и причин их успехов и неудач, театрализованное исполнение сказок, проведение конкурса знатоков сказок, выставки рисунков детей по мотивам сказок и многое другое.</w:t>
      </w:r>
      <w:r w:rsidRPr="000C7184">
        <w:br/>
      </w:r>
    </w:p>
    <w:p w:rsidR="000C7184" w:rsidRDefault="000C7184" w:rsidP="000C7184">
      <w:pPr>
        <w:spacing w:line="360" w:lineRule="auto"/>
        <w:ind w:firstLine="709"/>
        <w:jc w:val="both"/>
        <w:rPr>
          <w:u w:val="single"/>
        </w:rPr>
      </w:pPr>
    </w:p>
    <w:p w:rsidR="000C7184" w:rsidRPr="000C7184" w:rsidRDefault="000C7184" w:rsidP="000C7184">
      <w:pPr>
        <w:spacing w:line="360" w:lineRule="auto"/>
        <w:ind w:firstLine="709"/>
        <w:jc w:val="center"/>
        <w:rPr>
          <w:u w:val="single"/>
        </w:rPr>
      </w:pPr>
      <w:r w:rsidRPr="000C7184">
        <w:rPr>
          <w:u w:val="single"/>
        </w:rPr>
        <w:lastRenderedPageBreak/>
        <w:t>Использование сказок в работе с детьми</w:t>
      </w:r>
    </w:p>
    <w:p w:rsidR="000C7184" w:rsidRPr="000C7184" w:rsidRDefault="000C7184" w:rsidP="000C7184">
      <w:pPr>
        <w:spacing w:line="360" w:lineRule="auto"/>
        <w:ind w:firstLine="709"/>
        <w:jc w:val="both"/>
      </w:pPr>
    </w:p>
    <w:p w:rsidR="000C7184" w:rsidRPr="000C7184" w:rsidRDefault="000C7184" w:rsidP="000C7184">
      <w:pPr>
        <w:spacing w:line="360" w:lineRule="auto"/>
        <w:ind w:firstLine="709"/>
        <w:jc w:val="both"/>
      </w:pPr>
      <w:r w:rsidRPr="000C7184">
        <w:t xml:space="preserve">Из многообразия средств выразительности в детском учреждении рекомендуется: </w:t>
      </w:r>
    </w:p>
    <w:p w:rsidR="000C7184" w:rsidRPr="000C7184" w:rsidRDefault="000C7184" w:rsidP="000C7184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0C7184">
        <w:t>формировать у детей раннего возраста простейшие образно-выразительные умения (уметь имитировать характерные движения сказочных животных)</w:t>
      </w:r>
    </w:p>
    <w:p w:rsidR="000C7184" w:rsidRPr="000C7184" w:rsidRDefault="000C7184" w:rsidP="000C7184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0C7184">
        <w:t>во время чтения сказки не следует делать детям замечания, призывать их сидеть тихо. Это помогает им полноценно переживать события сказки.</w:t>
      </w:r>
    </w:p>
    <w:p w:rsidR="000C7184" w:rsidRPr="000C7184" w:rsidRDefault="000C7184" w:rsidP="000C7184">
      <w:pPr>
        <w:spacing w:line="360" w:lineRule="auto"/>
        <w:ind w:firstLine="709"/>
        <w:jc w:val="both"/>
      </w:pPr>
      <w:r w:rsidRPr="000C7184">
        <w:t>Имитационным движениям (сказочных животных) можно обучать детей на физкультурных и музыкальных занятиях, в свободной деятельности.</w:t>
      </w:r>
    </w:p>
    <w:p w:rsidR="000C7184" w:rsidRPr="000C7184" w:rsidRDefault="000C7184" w:rsidP="000C7184">
      <w:pPr>
        <w:spacing w:line="360" w:lineRule="auto"/>
        <w:ind w:firstLine="709"/>
        <w:jc w:val="both"/>
      </w:pPr>
      <w:r w:rsidRPr="000C7184">
        <w:t>Вначале фрагменты из сказок могут использоваться как упражнения. Например, детям предлагается вытягивать репку (р. н. с. «Репка»). Важно предоставить детям больше свободы в действиях, фантазии при имитации движений.</w:t>
      </w:r>
    </w:p>
    <w:p w:rsidR="000C7184" w:rsidRPr="000C7184" w:rsidRDefault="000C7184" w:rsidP="000C7184">
      <w:pPr>
        <w:spacing w:line="360" w:lineRule="auto"/>
        <w:ind w:firstLine="709"/>
        <w:jc w:val="both"/>
      </w:pPr>
      <w:r w:rsidRPr="000C7184">
        <w:t>В раннем возрасте дети уже начинают понимать текст, поэтому им полезно предлагать для прослушивания инсценировки детских сказок.</w:t>
      </w:r>
    </w:p>
    <w:p w:rsidR="000C7184" w:rsidRPr="000C7184" w:rsidRDefault="000C7184" w:rsidP="000C7184">
      <w:pPr>
        <w:spacing w:line="360" w:lineRule="auto"/>
        <w:ind w:firstLine="709"/>
        <w:jc w:val="both"/>
      </w:pPr>
      <w:r w:rsidRPr="000C7184">
        <w:t>В своей группе с детьми мы используем театрализованные игры по сказкам. Театрализованные игры включают в себя:</w:t>
      </w:r>
    </w:p>
    <w:p w:rsidR="000C7184" w:rsidRPr="000C7184" w:rsidRDefault="000C7184" w:rsidP="000C7184">
      <w:pPr>
        <w:spacing w:line="360" w:lineRule="auto"/>
        <w:ind w:firstLine="709"/>
        <w:jc w:val="both"/>
      </w:pPr>
      <w:proofErr w:type="spellStart"/>
      <w:r w:rsidRPr="000C7184">
        <w:t>Фл</w:t>
      </w:r>
      <w:r w:rsidRPr="000C7184">
        <w:t>а</w:t>
      </w:r>
      <w:r w:rsidRPr="000C7184">
        <w:t>нелеграф</w:t>
      </w:r>
      <w:proofErr w:type="spellEnd"/>
      <w:r w:rsidRPr="000C7184">
        <w:t xml:space="preserve"> (</w:t>
      </w:r>
      <w:proofErr w:type="spellStart"/>
      <w:r w:rsidRPr="000C7184">
        <w:t>ковр</w:t>
      </w:r>
      <w:r w:rsidRPr="000C7184">
        <w:t>о</w:t>
      </w:r>
      <w:r w:rsidRPr="000C7184">
        <w:t>лин</w:t>
      </w:r>
      <w:proofErr w:type="spellEnd"/>
      <w:r w:rsidRPr="000C7184">
        <w:t>)</w:t>
      </w:r>
    </w:p>
    <w:p w:rsidR="000C7184" w:rsidRPr="000C7184" w:rsidRDefault="000C7184" w:rsidP="000C7184">
      <w:pPr>
        <w:spacing w:line="360" w:lineRule="auto"/>
        <w:ind w:firstLine="709"/>
        <w:jc w:val="both"/>
      </w:pPr>
      <w:r w:rsidRPr="000C7184">
        <w:t>Картинки хорошо показывать на экране. Удерживает их сцепление фланели, которой затянуты экран и оборотная сторона картинки. Рисунки можно подобрать из книг, а недостающие можно дорисовать. Это доставляет ребятам радость, удовольствие. Разнообразные по форме экраны позволяют создать «живые» картинки, которые удобно демонстрировать всей группе детей.</w:t>
      </w:r>
    </w:p>
    <w:p w:rsidR="000C7184" w:rsidRPr="000C7184" w:rsidRDefault="000C7184" w:rsidP="000C7184">
      <w:pPr>
        <w:spacing w:line="360" w:lineRule="auto"/>
        <w:ind w:firstLine="709"/>
        <w:jc w:val="both"/>
      </w:pPr>
      <w:r w:rsidRPr="000C7184">
        <w:t>Теневой театр</w:t>
      </w:r>
    </w:p>
    <w:p w:rsidR="000C7184" w:rsidRPr="000C7184" w:rsidRDefault="000C7184" w:rsidP="000C7184">
      <w:pPr>
        <w:spacing w:line="360" w:lineRule="auto"/>
        <w:ind w:firstLine="709"/>
        <w:jc w:val="both"/>
      </w:pPr>
      <w:r w:rsidRPr="000C7184">
        <w:t>Тут необходим экран из полупрозрачной бумаги, выразительно вырезанные черные плоскостные персонажи и яркий источник света за ними, благодаря которому персонажи отбрасывают тень на экран.</w:t>
      </w:r>
    </w:p>
    <w:p w:rsidR="000C7184" w:rsidRPr="000C7184" w:rsidRDefault="000C7184" w:rsidP="000C7184">
      <w:pPr>
        <w:spacing w:line="360" w:lineRule="auto"/>
        <w:ind w:firstLine="709"/>
        <w:jc w:val="both"/>
      </w:pPr>
      <w:r w:rsidRPr="000C7184">
        <w:t>Пальчиковый театр</w:t>
      </w:r>
    </w:p>
    <w:p w:rsidR="000C7184" w:rsidRPr="000C7184" w:rsidRDefault="000C7184" w:rsidP="000C7184">
      <w:pPr>
        <w:spacing w:line="360" w:lineRule="auto"/>
        <w:ind w:firstLine="709"/>
        <w:jc w:val="both"/>
      </w:pPr>
      <w:r w:rsidRPr="000C7184">
        <w:t xml:space="preserve">Этот театр надеваются на пальцы. По ходу действия воспитатель двигает одним или всеми пальцами, проговаривая текст. Пальчиковый театр хорош тогда, когда надо одновременно показать несколько персонажей одновременно. Например, в сказке «Репка» друг за другом появляются новые герои. </w:t>
      </w:r>
    </w:p>
    <w:p w:rsidR="000C7184" w:rsidRPr="000C7184" w:rsidRDefault="000C7184" w:rsidP="000C7184">
      <w:pPr>
        <w:spacing w:line="360" w:lineRule="auto"/>
        <w:ind w:firstLine="709"/>
        <w:jc w:val="both"/>
      </w:pPr>
      <w:r w:rsidRPr="000C7184">
        <w:t>Настольный театр игрушек</w:t>
      </w:r>
    </w:p>
    <w:p w:rsidR="00F87855" w:rsidRPr="000C7184" w:rsidRDefault="000C7184" w:rsidP="000C7184">
      <w:pPr>
        <w:spacing w:line="360" w:lineRule="auto"/>
        <w:ind w:firstLine="709"/>
        <w:jc w:val="both"/>
      </w:pPr>
      <w:r w:rsidRPr="000C7184">
        <w:t>Настольный театр игрушек позволяет свободно моделировать и одновременно фиксировать различные ситуации к тому же в нем удобно имитировать движения животных и других персонажей.</w:t>
      </w:r>
    </w:p>
    <w:sectPr w:rsidR="00F87855" w:rsidRPr="000C7184" w:rsidSect="000C7184">
      <w:pgSz w:w="11906" w:h="16838"/>
      <w:pgMar w:top="1134" w:right="1133" w:bottom="1134" w:left="1134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456B7"/>
    <w:multiLevelType w:val="hybridMultilevel"/>
    <w:tmpl w:val="EDF69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B243E0"/>
    <w:multiLevelType w:val="hybridMultilevel"/>
    <w:tmpl w:val="4B56AB3A"/>
    <w:lvl w:ilvl="0" w:tplc="251E7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84"/>
    <w:rsid w:val="00082E3D"/>
    <w:rsid w:val="00096F47"/>
    <w:rsid w:val="000B4218"/>
    <w:rsid w:val="000C0052"/>
    <w:rsid w:val="000C7184"/>
    <w:rsid w:val="00102BAF"/>
    <w:rsid w:val="001452E5"/>
    <w:rsid w:val="001A78B1"/>
    <w:rsid w:val="001F3CCC"/>
    <w:rsid w:val="001F6F32"/>
    <w:rsid w:val="002315E3"/>
    <w:rsid w:val="002325AB"/>
    <w:rsid w:val="002724A4"/>
    <w:rsid w:val="002A72A8"/>
    <w:rsid w:val="002D01C4"/>
    <w:rsid w:val="002D6D78"/>
    <w:rsid w:val="002D72A7"/>
    <w:rsid w:val="00347F8E"/>
    <w:rsid w:val="003C1BEE"/>
    <w:rsid w:val="003D7051"/>
    <w:rsid w:val="00400156"/>
    <w:rsid w:val="00471C1C"/>
    <w:rsid w:val="004974B5"/>
    <w:rsid w:val="004C3902"/>
    <w:rsid w:val="005152E1"/>
    <w:rsid w:val="00521A8C"/>
    <w:rsid w:val="005349B5"/>
    <w:rsid w:val="00617F9C"/>
    <w:rsid w:val="006449F0"/>
    <w:rsid w:val="00690075"/>
    <w:rsid w:val="006A1B7A"/>
    <w:rsid w:val="006B1A23"/>
    <w:rsid w:val="006F3EED"/>
    <w:rsid w:val="00785D48"/>
    <w:rsid w:val="007870DE"/>
    <w:rsid w:val="00791836"/>
    <w:rsid w:val="00836A6E"/>
    <w:rsid w:val="00844CCC"/>
    <w:rsid w:val="00872D28"/>
    <w:rsid w:val="008A72A9"/>
    <w:rsid w:val="00904539"/>
    <w:rsid w:val="009A7E98"/>
    <w:rsid w:val="00A1141D"/>
    <w:rsid w:val="00A30FA8"/>
    <w:rsid w:val="00A36E6D"/>
    <w:rsid w:val="00A43802"/>
    <w:rsid w:val="00A713EC"/>
    <w:rsid w:val="00A97FE1"/>
    <w:rsid w:val="00B17C35"/>
    <w:rsid w:val="00B415E9"/>
    <w:rsid w:val="00B64588"/>
    <w:rsid w:val="00B83DC5"/>
    <w:rsid w:val="00BF188A"/>
    <w:rsid w:val="00C034E0"/>
    <w:rsid w:val="00C47250"/>
    <w:rsid w:val="00C64523"/>
    <w:rsid w:val="00CE666F"/>
    <w:rsid w:val="00CF62C9"/>
    <w:rsid w:val="00D11770"/>
    <w:rsid w:val="00D500B1"/>
    <w:rsid w:val="00D60562"/>
    <w:rsid w:val="00D65CD1"/>
    <w:rsid w:val="00D81C87"/>
    <w:rsid w:val="00DB517D"/>
    <w:rsid w:val="00DC59E4"/>
    <w:rsid w:val="00E36F15"/>
    <w:rsid w:val="00E61895"/>
    <w:rsid w:val="00EA6945"/>
    <w:rsid w:val="00F3609D"/>
    <w:rsid w:val="00F87855"/>
    <w:rsid w:val="00FB102D"/>
    <w:rsid w:val="00FB566F"/>
    <w:rsid w:val="00FB7A9D"/>
    <w:rsid w:val="00FD0FE8"/>
    <w:rsid w:val="00FE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2015-03-17T19:38:00Z</dcterms:created>
  <dcterms:modified xsi:type="dcterms:W3CDTF">2015-03-17T19:44:00Z</dcterms:modified>
</cp:coreProperties>
</file>