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BE9" w:rsidRPr="00881BE9" w:rsidRDefault="00881BE9" w:rsidP="00881BE9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881BE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Приложение №2</w:t>
      </w:r>
    </w:p>
    <w:p w:rsidR="00E6196D" w:rsidRDefault="00FD658A" w:rsidP="00E6196D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2521BD">
        <w:rPr>
          <w:rFonts w:ascii="Times New Roman" w:hAnsi="Times New Roman" w:cs="Times New Roman"/>
          <w:b/>
          <w:bCs/>
          <w:color w:val="FF0000"/>
          <w:sz w:val="24"/>
          <w:szCs w:val="24"/>
        </w:rPr>
        <w:t>Упражнение "Снежки"</w:t>
      </w:r>
      <w:r w:rsidRPr="002521BD">
        <w:rPr>
          <w:rFonts w:ascii="Times New Roman" w:hAnsi="Times New Roman" w:cs="Times New Roman"/>
          <w:sz w:val="24"/>
          <w:szCs w:val="24"/>
        </w:rPr>
        <w:br/>
      </w:r>
      <w:r w:rsidRPr="002521BD">
        <w:rPr>
          <w:rFonts w:ascii="Times New Roman" w:hAnsi="Times New Roman" w:cs="Times New Roman"/>
          <w:b/>
          <w:bCs/>
          <w:sz w:val="24"/>
          <w:szCs w:val="24"/>
        </w:rPr>
        <w:t>Детки весело играют в снежки. "Оживи" картинку - нужно дуть на снежки, перебрасывая их</w:t>
      </w:r>
      <w:r w:rsidR="00E6196D">
        <w:rPr>
          <w:rFonts w:ascii="Times New Roman" w:hAnsi="Times New Roman" w:cs="Times New Roman"/>
          <w:b/>
          <w:bCs/>
          <w:sz w:val="24"/>
          <w:szCs w:val="24"/>
        </w:rPr>
        <w:t xml:space="preserve"> от мальчика </w:t>
      </w:r>
      <w:r w:rsidRPr="002521BD">
        <w:rPr>
          <w:rFonts w:ascii="Times New Roman" w:hAnsi="Times New Roman" w:cs="Times New Roman"/>
          <w:b/>
          <w:bCs/>
          <w:sz w:val="24"/>
          <w:szCs w:val="24"/>
        </w:rPr>
        <w:t>к мальчику.</w:t>
      </w:r>
      <w:r w:rsidRPr="00FD658A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</w:p>
    <w:p w:rsidR="00E6196D" w:rsidRDefault="00E6196D" w:rsidP="00E6196D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E6196D" w:rsidRPr="00E6196D" w:rsidRDefault="00E6196D" w:rsidP="00E6196D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08B9E9" wp14:editId="3AD0D9A4">
            <wp:extent cx="2167467" cy="1225280"/>
            <wp:effectExtent l="57150" t="57150" r="61595" b="51435"/>
            <wp:docPr id="1" name="Рисунок 1" descr="C:\Users\Евгений\Desktop\DSC04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DSC048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968" cy="122725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FD658A" w:rsidRPr="002521BD" w:rsidRDefault="00FD658A" w:rsidP="002521BD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2521BD">
        <w:rPr>
          <w:rFonts w:ascii="Times New Roman" w:hAnsi="Times New Roman" w:cs="Times New Roman"/>
          <w:b/>
          <w:bCs/>
          <w:color w:val="FF0000"/>
          <w:sz w:val="24"/>
          <w:szCs w:val="24"/>
        </w:rPr>
        <w:t>Упражнение «Хорошая погода»</w:t>
      </w:r>
    </w:p>
    <w:p w:rsidR="007E131B" w:rsidRPr="002521BD" w:rsidRDefault="00FD658A" w:rsidP="002521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521BD">
        <w:rPr>
          <w:rFonts w:ascii="Times New Roman" w:hAnsi="Times New Roman" w:cs="Times New Roman"/>
          <w:b/>
          <w:bCs/>
          <w:sz w:val="24"/>
          <w:szCs w:val="24"/>
        </w:rPr>
        <w:t>У Мышки сегодня День рождения, а туча спрятала солнышко. Давай сделаем Мышке приятно. Тебе нужно подуть на тучку, чтобы опять была хорошая погода.</w:t>
      </w:r>
    </w:p>
    <w:p w:rsidR="007C6B56" w:rsidRDefault="005E57F8" w:rsidP="00E6196D">
      <w:pPr>
        <w:jc w:val="center"/>
      </w:pPr>
      <w:r>
        <w:rPr>
          <w:noProof/>
          <w:lang w:eastAsia="ru-RU"/>
        </w:rPr>
        <w:drawing>
          <wp:inline distT="0" distB="0" distL="0" distR="0" wp14:anchorId="3CF005AD" wp14:editId="5F168614">
            <wp:extent cx="2963334" cy="1978697"/>
            <wp:effectExtent l="57150" t="57150" r="66040" b="59690"/>
            <wp:docPr id="5" name="Рисунок 5" descr="C:\Users\Евгений\Desktop\DSC04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DSC048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44" cy="19881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FD658A" w:rsidRPr="002521BD" w:rsidRDefault="00FD658A" w:rsidP="002521BD">
      <w:pPr>
        <w:spacing w:after="0"/>
        <w:jc w:val="center"/>
        <w:rPr>
          <w:sz w:val="24"/>
          <w:szCs w:val="24"/>
        </w:rPr>
      </w:pPr>
      <w:r w:rsidRPr="002521BD">
        <w:rPr>
          <w:rFonts w:ascii="Times New Roman" w:hAnsi="Times New Roman" w:cs="Times New Roman"/>
          <w:b/>
          <w:bCs/>
          <w:color w:val="FF0000"/>
          <w:sz w:val="24"/>
          <w:szCs w:val="24"/>
        </w:rPr>
        <w:t>Упражнение "На пруду"</w:t>
      </w:r>
    </w:p>
    <w:p w:rsidR="00FD658A" w:rsidRPr="002521BD" w:rsidRDefault="00FD658A" w:rsidP="002521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21BD">
        <w:rPr>
          <w:rFonts w:ascii="Times New Roman" w:hAnsi="Times New Roman" w:cs="Times New Roman"/>
          <w:b/>
          <w:bCs/>
          <w:sz w:val="24"/>
          <w:szCs w:val="24"/>
        </w:rPr>
        <w:t>В солнечный день на пруду кипит жизнь. Громко квакают лягушки, летают стрекозы.  Посмотри на картинку и «оживи» наш пруд: подуй на лягушку и стрекозу.</w:t>
      </w:r>
    </w:p>
    <w:p w:rsidR="003611BF" w:rsidRDefault="005E57F8" w:rsidP="00E6196D">
      <w:pPr>
        <w:jc w:val="center"/>
      </w:pPr>
      <w:r>
        <w:rPr>
          <w:noProof/>
          <w:lang w:eastAsia="ru-RU"/>
        </w:rPr>
        <w:drawing>
          <wp:inline distT="0" distB="0" distL="0" distR="0" wp14:anchorId="7676AD39" wp14:editId="41E06615">
            <wp:extent cx="2997200" cy="1632986"/>
            <wp:effectExtent l="57150" t="57150" r="50800" b="62865"/>
            <wp:docPr id="6" name="Рисунок 6" descr="C:\Users\Евгений\Desktop\DSC04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DSC048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468" cy="163803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FD658A" w:rsidRPr="002521BD" w:rsidRDefault="00FD658A" w:rsidP="002521B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2521BD">
        <w:rPr>
          <w:rFonts w:ascii="Times New Roman" w:hAnsi="Times New Roman" w:cs="Times New Roman"/>
          <w:b/>
          <w:bCs/>
          <w:color w:val="FF0000"/>
          <w:sz w:val="24"/>
          <w:szCs w:val="24"/>
        </w:rPr>
        <w:t>Упражнение "Подводный мир"</w:t>
      </w:r>
    </w:p>
    <w:p w:rsidR="003611BF" w:rsidRPr="002521BD" w:rsidRDefault="00FD658A" w:rsidP="002521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21BD">
        <w:rPr>
          <w:rFonts w:ascii="Times New Roman" w:hAnsi="Times New Roman" w:cs="Times New Roman"/>
          <w:b/>
          <w:bCs/>
          <w:sz w:val="24"/>
          <w:szCs w:val="24"/>
        </w:rPr>
        <w:t>Подводный мир чудесен и многообразен. По дну неторопливо перемещается морская звезда. Туда-сюда снуют маленькие рыбки, невдалеке промелькнул морской конек, а вот показалась медуза. Оживи картинку: подуй на морских обитателей, и ты увидишь, как красиво может быть под водой.</w:t>
      </w:r>
    </w:p>
    <w:p w:rsidR="002521BD" w:rsidRPr="00E6196D" w:rsidRDefault="005E57F8" w:rsidP="00E619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48CE991" wp14:editId="4CE923B6">
            <wp:extent cx="3031066" cy="1859312"/>
            <wp:effectExtent l="57150" t="57150" r="55245" b="64770"/>
            <wp:docPr id="7" name="Рисунок 7" descr="C:\Users\Евгений\Desktop\DSC04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DSC048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613" cy="187191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FD658A" w:rsidRPr="002521BD" w:rsidRDefault="00FD658A" w:rsidP="002521B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2521BD">
        <w:rPr>
          <w:rFonts w:ascii="Times New Roman" w:hAnsi="Times New Roman" w:cs="Times New Roman"/>
          <w:b/>
          <w:bCs/>
          <w:color w:val="FF0000"/>
          <w:sz w:val="24"/>
          <w:szCs w:val="24"/>
        </w:rPr>
        <w:t>Упражнение "Горячий чай»</w:t>
      </w:r>
    </w:p>
    <w:p w:rsidR="00FD658A" w:rsidRPr="002521BD" w:rsidRDefault="00FD658A" w:rsidP="002521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21BD">
        <w:rPr>
          <w:rFonts w:ascii="Times New Roman" w:hAnsi="Times New Roman" w:cs="Times New Roman"/>
          <w:b/>
          <w:bCs/>
          <w:sz w:val="24"/>
          <w:szCs w:val="24"/>
        </w:rPr>
        <w:t>Помоги Лисичке-Сестричке остудить чай. Как это можно сделать? Правильно, подуть на него. (Ребенок дует на пар, а он отклоняется в вырезанное отверстие).</w:t>
      </w:r>
    </w:p>
    <w:p w:rsidR="003611BF" w:rsidRDefault="005E57F8" w:rsidP="00E6196D">
      <w:pPr>
        <w:jc w:val="center"/>
      </w:pPr>
      <w:r>
        <w:rPr>
          <w:noProof/>
          <w:lang w:eastAsia="ru-RU"/>
        </w:rPr>
        <w:drawing>
          <wp:inline distT="0" distB="0" distL="0" distR="0" wp14:anchorId="124D4D09" wp14:editId="3A91049F">
            <wp:extent cx="2980267" cy="1729619"/>
            <wp:effectExtent l="57150" t="57150" r="48895" b="61595"/>
            <wp:docPr id="8" name="Рисунок 8" descr="C:\Users\Евгений\Desktop\DSC0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й\Desktop\DSC048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03" cy="174031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FD658A" w:rsidRPr="002521BD" w:rsidRDefault="00FD658A" w:rsidP="002521B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2521BD">
        <w:rPr>
          <w:rFonts w:ascii="Times New Roman" w:hAnsi="Times New Roman" w:cs="Times New Roman"/>
          <w:b/>
          <w:bCs/>
          <w:color w:val="FF0000"/>
          <w:sz w:val="24"/>
          <w:szCs w:val="24"/>
        </w:rPr>
        <w:t>Упражнение "Цирковое представление"</w:t>
      </w:r>
    </w:p>
    <w:p w:rsidR="003611BF" w:rsidRPr="002521BD" w:rsidRDefault="00FD658A" w:rsidP="002521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21BD">
        <w:rPr>
          <w:rFonts w:ascii="Times New Roman" w:hAnsi="Times New Roman" w:cs="Times New Roman"/>
          <w:b/>
          <w:bCs/>
          <w:sz w:val="24"/>
          <w:szCs w:val="24"/>
        </w:rPr>
        <w:t>Как весело и забавно на арене выступают морские котики. Подуй на мячик, чтобы игра ожила.</w:t>
      </w:r>
    </w:p>
    <w:p w:rsidR="002521BD" w:rsidRPr="00E6196D" w:rsidRDefault="005E57F8" w:rsidP="00E6196D">
      <w:pPr>
        <w:jc w:val="center"/>
      </w:pPr>
      <w:r>
        <w:rPr>
          <w:noProof/>
          <w:lang w:eastAsia="ru-RU"/>
        </w:rPr>
        <w:drawing>
          <wp:inline distT="0" distB="0" distL="0" distR="0" wp14:anchorId="26FD166F" wp14:editId="56527930">
            <wp:extent cx="2963334" cy="1826505"/>
            <wp:effectExtent l="57150" t="57150" r="66040" b="59690"/>
            <wp:docPr id="9" name="Рисунок 9" descr="C:\Users\Евгений\Desktop\DSC0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й\Desktop\DSC048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903" cy="183301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FD658A" w:rsidRPr="002521BD" w:rsidRDefault="00FD658A" w:rsidP="002521B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2521BD">
        <w:rPr>
          <w:rFonts w:ascii="Times New Roman" w:hAnsi="Times New Roman" w:cs="Times New Roman"/>
          <w:b/>
          <w:bCs/>
          <w:color w:val="FF0000"/>
          <w:sz w:val="24"/>
          <w:szCs w:val="24"/>
        </w:rPr>
        <w:t>Упражнение "Цветочная полянка"</w:t>
      </w:r>
    </w:p>
    <w:p w:rsidR="00FD658A" w:rsidRPr="002521BD" w:rsidRDefault="00FD658A" w:rsidP="002521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21BD">
        <w:rPr>
          <w:rFonts w:ascii="Times New Roman" w:hAnsi="Times New Roman" w:cs="Times New Roman"/>
          <w:b/>
          <w:bCs/>
          <w:sz w:val="24"/>
          <w:szCs w:val="24"/>
        </w:rPr>
        <w:t>Как красив летний луг! Он пестреет цветами и травами, над которыми кружатся разноцветные бабочки, жужжат хлопотливые пчелки, гудят сердитые шмели. Подуй на насекомых, чтобы луг ожил.</w:t>
      </w:r>
    </w:p>
    <w:p w:rsidR="003611BF" w:rsidRDefault="005E57F8" w:rsidP="00E619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673DD4A" wp14:editId="65FD3A2B">
            <wp:extent cx="3014134" cy="1819040"/>
            <wp:effectExtent l="57150" t="57150" r="53340" b="48260"/>
            <wp:docPr id="10" name="Рисунок 10" descr="C:\Users\Евгений\Desktop\DSC04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й\Desktop\DSC048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927" cy="181348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7C6B56" w:rsidRPr="002521BD" w:rsidRDefault="007C6B56" w:rsidP="002521BD">
      <w:pPr>
        <w:tabs>
          <w:tab w:val="left" w:pos="1680"/>
          <w:tab w:val="center" w:pos="4819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521BD">
        <w:rPr>
          <w:rFonts w:ascii="Times New Roman" w:hAnsi="Times New Roman" w:cs="Times New Roman"/>
          <w:b/>
          <w:color w:val="FF0000"/>
          <w:sz w:val="24"/>
          <w:szCs w:val="24"/>
        </w:rPr>
        <w:t>Упражнение "Снегопад"</w:t>
      </w:r>
    </w:p>
    <w:p w:rsidR="003611BF" w:rsidRPr="002521BD" w:rsidRDefault="007C6B56" w:rsidP="002521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21BD">
        <w:rPr>
          <w:rFonts w:ascii="Times New Roman" w:hAnsi="Times New Roman" w:cs="Times New Roman"/>
          <w:b/>
          <w:sz w:val="24"/>
          <w:szCs w:val="24"/>
        </w:rPr>
        <w:t>В  лесу начался снегопад. "Оживи" картинку - нужно дуть на снежинки, помогая им "кружиться" в снежном танце.</w:t>
      </w:r>
    </w:p>
    <w:p w:rsidR="002521BD" w:rsidRPr="00E6196D" w:rsidRDefault="005E57F8" w:rsidP="00E6196D">
      <w:pPr>
        <w:jc w:val="center"/>
      </w:pPr>
      <w:r>
        <w:rPr>
          <w:noProof/>
          <w:lang w:eastAsia="ru-RU"/>
        </w:rPr>
        <w:drawing>
          <wp:inline distT="0" distB="0" distL="0" distR="0" wp14:anchorId="5EC88041" wp14:editId="4CED1414">
            <wp:extent cx="2929467" cy="1696207"/>
            <wp:effectExtent l="57150" t="57150" r="61595" b="56515"/>
            <wp:docPr id="11" name="Рисунок 11" descr="C:\Users\Евгений\Desktop\DSC04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й\Desktop\DSC048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157" cy="169544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658A" w:rsidRPr="002521BD" w:rsidRDefault="00FD658A" w:rsidP="002521BD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</w:pPr>
      <w:r w:rsidRPr="002521BD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>Комплект игр «Накорми меня»</w:t>
      </w:r>
    </w:p>
    <w:p w:rsidR="00FD658A" w:rsidRPr="002521BD" w:rsidRDefault="00FD658A" w:rsidP="002521BD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21B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Рот это "ворота", куда дети должны задуть разные лёгкие предметы - вату, шарики из салфетки и т.д., таким образом, развивается речевое дыхание. Можно устраивать соревнования - кто больше попадёт. Цель игры - развитие целенаправленной воздушной струи.</w:t>
      </w:r>
    </w:p>
    <w:p w:rsidR="003611BF" w:rsidRDefault="00BB7B56" w:rsidP="00E6196D">
      <w:pPr>
        <w:jc w:val="center"/>
      </w:pPr>
      <w:r>
        <w:rPr>
          <w:noProof/>
          <w:lang w:eastAsia="ru-RU"/>
        </w:rPr>
        <w:drawing>
          <wp:inline distT="0" distB="0" distL="0" distR="0" wp14:anchorId="7C7CC56D" wp14:editId="59AEE9F2">
            <wp:extent cx="2997200" cy="1648845"/>
            <wp:effectExtent l="57150" t="57150" r="50800" b="66040"/>
            <wp:docPr id="12" name="Рисунок 12" descr="C:\Users\Евгений\Desktop\DSC02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вгений\Desktop\DSC027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862" cy="165361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3611BF" w:rsidRDefault="003611BF"/>
    <w:p w:rsidR="00BB7B56" w:rsidRDefault="00BB7B56" w:rsidP="00E619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FDA6A00" wp14:editId="59216488">
            <wp:extent cx="2963334" cy="1802537"/>
            <wp:effectExtent l="57150" t="57150" r="66040" b="64770"/>
            <wp:docPr id="13" name="Рисунок 13" descr="C:\Users\Евгений\Desktop\DSC0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вгений\Desktop\DSC027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046" cy="181574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3611BF" w:rsidRDefault="00BB7B56" w:rsidP="00E6196D">
      <w:pPr>
        <w:jc w:val="center"/>
      </w:pPr>
      <w:r>
        <w:rPr>
          <w:noProof/>
          <w:lang w:eastAsia="ru-RU"/>
        </w:rPr>
        <w:drawing>
          <wp:inline distT="0" distB="0" distL="0" distR="0" wp14:anchorId="0398E6AA" wp14:editId="1BD5B23F">
            <wp:extent cx="3014133" cy="1764063"/>
            <wp:effectExtent l="57150" t="57150" r="53340" b="64770"/>
            <wp:docPr id="14" name="Рисунок 14" descr="C:\Users\Евгений\Desktop\DSC02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вгений\Desktop\DSC027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390" cy="176889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BB7B56" w:rsidRDefault="00BB7B56" w:rsidP="00E6196D">
      <w:pPr>
        <w:jc w:val="center"/>
      </w:pPr>
      <w:r>
        <w:rPr>
          <w:noProof/>
          <w:lang w:eastAsia="ru-RU"/>
        </w:rPr>
        <w:drawing>
          <wp:inline distT="0" distB="0" distL="0" distR="0" wp14:anchorId="6AC05217" wp14:editId="6F1A3BF5">
            <wp:extent cx="2997200" cy="1809779"/>
            <wp:effectExtent l="57150" t="57150" r="50800" b="57150"/>
            <wp:docPr id="15" name="Рисунок 15" descr="C:\Users\Евгений\Desktop\DSC02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вгений\Desktop\DSC027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783" cy="181918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3611BF" w:rsidRDefault="00BB7B56" w:rsidP="00E6196D">
      <w:pPr>
        <w:jc w:val="center"/>
      </w:pPr>
      <w:r>
        <w:rPr>
          <w:noProof/>
          <w:lang w:eastAsia="ru-RU"/>
        </w:rPr>
        <w:drawing>
          <wp:inline distT="0" distB="0" distL="0" distR="0" wp14:anchorId="7E26B066" wp14:editId="2D4A27F3">
            <wp:extent cx="2929466" cy="1799864"/>
            <wp:effectExtent l="57150" t="57150" r="61595" b="48260"/>
            <wp:docPr id="16" name="Рисунок 16" descr="C:\Users\Евгений\Desktop\DSC02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вгений\Desktop\DSC027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694" cy="180614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3611BF" w:rsidRDefault="003611BF"/>
    <w:p w:rsidR="003611BF" w:rsidRDefault="003611BF"/>
    <w:p w:rsidR="007E131B" w:rsidRDefault="007E131B"/>
    <w:sectPr w:rsidR="007E131B" w:rsidSect="007E131B">
      <w:pgSz w:w="11906" w:h="16838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E4C"/>
    <w:rsid w:val="000B50C0"/>
    <w:rsid w:val="002521BD"/>
    <w:rsid w:val="003611BF"/>
    <w:rsid w:val="005E57F8"/>
    <w:rsid w:val="00746E4C"/>
    <w:rsid w:val="007C6B56"/>
    <w:rsid w:val="007E131B"/>
    <w:rsid w:val="00881BE9"/>
    <w:rsid w:val="00BB7B56"/>
    <w:rsid w:val="00D549A7"/>
    <w:rsid w:val="00E6196D"/>
    <w:rsid w:val="00FD6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7F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E1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FD658A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7F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E1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FD658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FFE2F0-AE7A-4D60-A6B4-C75CF65C1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HP</cp:lastModifiedBy>
  <cp:revision>2</cp:revision>
  <dcterms:created xsi:type="dcterms:W3CDTF">2015-03-11T17:13:00Z</dcterms:created>
  <dcterms:modified xsi:type="dcterms:W3CDTF">2015-03-11T17:13:00Z</dcterms:modified>
</cp:coreProperties>
</file>