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86" w:rsidRPr="003A78DB" w:rsidRDefault="000534DC" w:rsidP="003A78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8DB">
        <w:rPr>
          <w:rFonts w:ascii="Times New Roman" w:hAnsi="Times New Roman" w:cs="Times New Roman"/>
          <w:b/>
          <w:sz w:val="28"/>
          <w:szCs w:val="28"/>
        </w:rPr>
        <w:t>«Организация проектной деятельности с детьми старшего дошкольного возраста»</w:t>
      </w:r>
    </w:p>
    <w:p w:rsidR="00CC4563" w:rsidRPr="003A78DB" w:rsidRDefault="003A78DB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Актуальность. </w:t>
      </w:r>
      <w:r w:rsidR="00CC4563" w:rsidRPr="003A78DB">
        <w:rPr>
          <w:rFonts w:ascii="Times New Roman" w:hAnsi="Times New Roman" w:cs="Times New Roman"/>
          <w:sz w:val="28"/>
          <w:szCs w:val="28"/>
        </w:rPr>
        <w:t>В последнее время область применения методики проектной деятельности в образовании существенно расширилась. Если раньше ее в основном использовали школьном и среднем профобразовании, то теперь она начинает приобретать популярность и у педагогов дошкольников. Метод проектной деятельности является наиболее эффективным способом, позволяющим одновременно обеспечить</w:t>
      </w:r>
      <w:r w:rsidR="00E76232" w:rsidRPr="003A78DB">
        <w:rPr>
          <w:rFonts w:ascii="Times New Roman" w:hAnsi="Times New Roman" w:cs="Times New Roman"/>
          <w:sz w:val="28"/>
          <w:szCs w:val="28"/>
        </w:rPr>
        <w:t>:</w:t>
      </w:r>
    </w:p>
    <w:p w:rsidR="00E76232" w:rsidRPr="003A78DB" w:rsidRDefault="00E76232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-развитие у ребенка предметных знаний, умений и навыков;</w:t>
      </w:r>
    </w:p>
    <w:p w:rsidR="00E76232" w:rsidRPr="003A78DB" w:rsidRDefault="00E76232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8DB">
        <w:rPr>
          <w:rFonts w:ascii="Times New Roman" w:hAnsi="Times New Roman" w:cs="Times New Roman"/>
          <w:sz w:val="28"/>
          <w:szCs w:val="28"/>
        </w:rPr>
        <w:t>-формирование универсальных компетентностей (самостоятельная</w:t>
      </w:r>
      <w:proofErr w:type="gramEnd"/>
      <w:r w:rsidRPr="003A78DB">
        <w:rPr>
          <w:rFonts w:ascii="Times New Roman" w:hAnsi="Times New Roman" w:cs="Times New Roman"/>
          <w:sz w:val="28"/>
          <w:szCs w:val="28"/>
        </w:rPr>
        <w:t xml:space="preserve"> постановка задачи, анализ проблемной ситуации, выбор наиболее оптимального пути решения;</w:t>
      </w:r>
    </w:p>
    <w:p w:rsidR="00E53030" w:rsidRPr="003A78DB" w:rsidRDefault="00E76232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-развитие личностных качеств, умение работать в команде, умение доводить дело до конца, проявлять инициативу.</w:t>
      </w:r>
    </w:p>
    <w:p w:rsidR="00853720" w:rsidRPr="003A78DB" w:rsidRDefault="00853720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Проектная деятельность как специфическая деятельность творчества, является универсальным средством развития ребенка.</w:t>
      </w:r>
      <w:r w:rsidR="00DE0567" w:rsidRPr="003A78DB">
        <w:rPr>
          <w:rFonts w:ascii="Times New Roman" w:hAnsi="Times New Roman" w:cs="Times New Roman"/>
          <w:sz w:val="28"/>
          <w:szCs w:val="28"/>
        </w:rPr>
        <w:t xml:space="preserve"> Проектная деятельность в обучении содержит в себе – игровую сущность; потребность создания своей предметной среды. Организация проектной деятельности позволяет сформировать познавательную самостоятельность у детей, которые бывают, бояться высказывать свое мнение.</w:t>
      </w:r>
    </w:p>
    <w:p w:rsidR="000534DC" w:rsidRPr="003A78DB" w:rsidRDefault="000534DC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3A78DB">
        <w:rPr>
          <w:rFonts w:ascii="Times New Roman" w:hAnsi="Times New Roman" w:cs="Times New Roman"/>
          <w:sz w:val="28"/>
          <w:szCs w:val="28"/>
        </w:rPr>
        <w:t>в том, что изменение цели образования влечет за собой и</w:t>
      </w:r>
      <w:r w:rsidR="00E92CFD" w:rsidRPr="003A78DB">
        <w:rPr>
          <w:rFonts w:ascii="Times New Roman" w:hAnsi="Times New Roman" w:cs="Times New Roman"/>
          <w:sz w:val="28"/>
          <w:szCs w:val="28"/>
        </w:rPr>
        <w:t xml:space="preserve">зменения содержания образования, то есть </w:t>
      </w:r>
      <w:r w:rsidRPr="003A78DB">
        <w:rPr>
          <w:rFonts w:ascii="Times New Roman" w:hAnsi="Times New Roman" w:cs="Times New Roman"/>
          <w:sz w:val="28"/>
          <w:szCs w:val="28"/>
        </w:rPr>
        <w:t xml:space="preserve">формы образовательного </w:t>
      </w:r>
      <w:r w:rsidR="008B470C" w:rsidRPr="003A78DB">
        <w:rPr>
          <w:rFonts w:ascii="Times New Roman" w:hAnsi="Times New Roman" w:cs="Times New Roman"/>
          <w:sz w:val="28"/>
          <w:szCs w:val="28"/>
        </w:rPr>
        <w:t>процесса,</w:t>
      </w:r>
      <w:r w:rsidRPr="003A78DB">
        <w:rPr>
          <w:rFonts w:ascii="Times New Roman" w:hAnsi="Times New Roman" w:cs="Times New Roman"/>
          <w:sz w:val="28"/>
          <w:szCs w:val="28"/>
        </w:rPr>
        <w:t xml:space="preserve"> а также педагогические технологии.</w:t>
      </w:r>
      <w:r w:rsidR="00BB6A41" w:rsidRPr="003A78DB">
        <w:rPr>
          <w:rFonts w:ascii="Times New Roman" w:hAnsi="Times New Roman" w:cs="Times New Roman"/>
          <w:sz w:val="28"/>
          <w:szCs w:val="28"/>
        </w:rPr>
        <w:t xml:space="preserve"> В процессе использования в образовательной программе проектную деятельность выявляются интересы ребенка, развивается партнерский стиль взаимодействия между взрослыми  и детьми, активно поддерживается детская инициатива.</w:t>
      </w:r>
    </w:p>
    <w:p w:rsidR="000534DC" w:rsidRPr="003A78DB" w:rsidRDefault="000534DC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A78DB">
        <w:rPr>
          <w:rFonts w:ascii="Times New Roman" w:hAnsi="Times New Roman" w:cs="Times New Roman"/>
          <w:sz w:val="28"/>
          <w:szCs w:val="28"/>
        </w:rPr>
        <w:t xml:space="preserve"> Разработка системы работы по организации проектной деятельности в образовательный процесс ДОУ.</w:t>
      </w:r>
    </w:p>
    <w:p w:rsidR="000534DC" w:rsidRPr="003A78DB" w:rsidRDefault="000534DC" w:rsidP="003A78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8D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534DC" w:rsidRPr="003A78DB" w:rsidRDefault="000534DC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1.Изучить теоретические основы</w:t>
      </w:r>
      <w:r w:rsidR="00672DC1" w:rsidRPr="003A78DB">
        <w:rPr>
          <w:rFonts w:ascii="Times New Roman" w:hAnsi="Times New Roman" w:cs="Times New Roman"/>
          <w:sz w:val="28"/>
          <w:szCs w:val="28"/>
        </w:rPr>
        <w:t xml:space="preserve"> проектной деятельности;</w:t>
      </w:r>
    </w:p>
    <w:p w:rsidR="00672DC1" w:rsidRPr="003A78DB" w:rsidRDefault="00672DC1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2.Проанализировать существующий опыт использования проектной деятельности в условиях ДОУ;</w:t>
      </w:r>
    </w:p>
    <w:p w:rsidR="00672DC1" w:rsidRPr="003A78DB" w:rsidRDefault="00672DC1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3.Разработать модель системы работы по организации проектной деятельности в образовательный процесс ДОУ.</w:t>
      </w:r>
    </w:p>
    <w:p w:rsidR="00E76232" w:rsidRPr="003A78DB" w:rsidRDefault="00E92CFD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Проектная деятельность способствует развитию творчества и исследовательских навыков</w:t>
      </w:r>
      <w:r w:rsidR="006A5203" w:rsidRPr="003A78DB">
        <w:rPr>
          <w:rFonts w:ascii="Times New Roman" w:hAnsi="Times New Roman" w:cs="Times New Roman"/>
          <w:sz w:val="28"/>
          <w:szCs w:val="28"/>
        </w:rPr>
        <w:t xml:space="preserve">, позволяет развивать познавательные способности, личность дошкольника, а также взаимодействие со сверстниками. </w:t>
      </w:r>
      <w:r w:rsidR="00E76232" w:rsidRPr="003A78DB">
        <w:rPr>
          <w:rFonts w:ascii="Times New Roman" w:hAnsi="Times New Roman" w:cs="Times New Roman"/>
          <w:sz w:val="28"/>
          <w:szCs w:val="28"/>
        </w:rPr>
        <w:t>В детском саду применение метода проектной деятельности позволяет максимально вовлечь родителей в продуктивную деятельность детей и лучше узнать внутренний мир своего ребенка</w:t>
      </w:r>
      <w:r w:rsidR="00BB6A41" w:rsidRPr="003A78DB">
        <w:rPr>
          <w:rFonts w:ascii="Times New Roman" w:hAnsi="Times New Roman" w:cs="Times New Roman"/>
          <w:sz w:val="28"/>
          <w:szCs w:val="28"/>
        </w:rPr>
        <w:t>, взрослые и дети становятся ближе друг другу.</w:t>
      </w:r>
    </w:p>
    <w:p w:rsidR="005D1792" w:rsidRPr="003A78DB" w:rsidRDefault="005D1792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 xml:space="preserve"> К особенностям организации проектной деятельности входят:</w:t>
      </w:r>
    </w:p>
    <w:p w:rsidR="005D1792" w:rsidRPr="003A78DB" w:rsidRDefault="005D1792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-индивидуальный подход к каждому ребенку;</w:t>
      </w:r>
    </w:p>
    <w:p w:rsidR="005D1792" w:rsidRPr="003A78DB" w:rsidRDefault="005D1792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-тесная взаимосвязь с семьей ребенка;</w:t>
      </w:r>
    </w:p>
    <w:p w:rsidR="005D1792" w:rsidRPr="003A78DB" w:rsidRDefault="005D1792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-повышение педагогического мастерства.</w:t>
      </w:r>
    </w:p>
    <w:p w:rsidR="005D1792" w:rsidRPr="003A78DB" w:rsidRDefault="00DE1889" w:rsidP="003A78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8DB">
        <w:rPr>
          <w:rFonts w:ascii="Times New Roman" w:hAnsi="Times New Roman" w:cs="Times New Roman"/>
          <w:b/>
          <w:sz w:val="28"/>
          <w:szCs w:val="28"/>
        </w:rPr>
        <w:t>Формы проектной деятельности и развивающей среды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6"/>
        <w:gridCol w:w="3474"/>
        <w:gridCol w:w="3435"/>
      </w:tblGrid>
      <w:tr w:rsidR="00DE1889" w:rsidRPr="003A78DB" w:rsidTr="00DE1889">
        <w:trPr>
          <w:trHeight w:val="570"/>
        </w:trPr>
        <w:tc>
          <w:tcPr>
            <w:tcW w:w="2446" w:type="dxa"/>
          </w:tcPr>
          <w:p w:rsidR="00DE1889" w:rsidRPr="003A78DB" w:rsidRDefault="00DE1889" w:rsidP="003A7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8DB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с педагогами</w:t>
            </w:r>
          </w:p>
        </w:tc>
        <w:tc>
          <w:tcPr>
            <w:tcW w:w="3474" w:type="dxa"/>
          </w:tcPr>
          <w:p w:rsidR="00DE1889" w:rsidRPr="003A78DB" w:rsidRDefault="00DE1889" w:rsidP="003A7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8DB">
              <w:rPr>
                <w:rFonts w:ascii="Times New Roman" w:hAnsi="Times New Roman" w:cs="Times New Roman"/>
                <w:sz w:val="28"/>
                <w:szCs w:val="28"/>
              </w:rPr>
              <w:t>С детьми</w:t>
            </w:r>
          </w:p>
        </w:tc>
        <w:tc>
          <w:tcPr>
            <w:tcW w:w="3435" w:type="dxa"/>
          </w:tcPr>
          <w:p w:rsidR="00DE1889" w:rsidRPr="003A78DB" w:rsidRDefault="00DE1889" w:rsidP="003A7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8DB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родителями</w:t>
            </w:r>
          </w:p>
        </w:tc>
      </w:tr>
      <w:tr w:rsidR="00DE1889" w:rsidRPr="003A78DB" w:rsidTr="00DE1889">
        <w:trPr>
          <w:trHeight w:val="570"/>
        </w:trPr>
        <w:tc>
          <w:tcPr>
            <w:tcW w:w="2446" w:type="dxa"/>
          </w:tcPr>
          <w:p w:rsidR="00DE1889" w:rsidRPr="003A78DB" w:rsidRDefault="00DE1889" w:rsidP="003A7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8DB">
              <w:rPr>
                <w:rFonts w:ascii="Times New Roman" w:hAnsi="Times New Roman" w:cs="Times New Roman"/>
                <w:sz w:val="28"/>
                <w:szCs w:val="28"/>
              </w:rPr>
              <w:t xml:space="preserve">Семинары, </w:t>
            </w:r>
            <w:r w:rsidRPr="003A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тренинги</w:t>
            </w:r>
          </w:p>
        </w:tc>
        <w:tc>
          <w:tcPr>
            <w:tcW w:w="3474" w:type="dxa"/>
          </w:tcPr>
          <w:p w:rsidR="00DE1889" w:rsidRPr="003A78DB" w:rsidRDefault="00DE1889" w:rsidP="003A7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 центры в </w:t>
            </w:r>
            <w:r w:rsidRPr="003A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группах</w:t>
            </w:r>
          </w:p>
        </w:tc>
        <w:tc>
          <w:tcPr>
            <w:tcW w:w="3435" w:type="dxa"/>
          </w:tcPr>
          <w:p w:rsidR="00DE1889" w:rsidRPr="003A78DB" w:rsidRDefault="00DE1889" w:rsidP="003A7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Продолжение экспериментов, </w:t>
            </w:r>
            <w:r w:rsidRPr="003A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</w:tc>
      </w:tr>
      <w:tr w:rsidR="00DE1889" w:rsidRPr="003A78DB" w:rsidTr="00DE1889">
        <w:trPr>
          <w:trHeight w:val="570"/>
        </w:trPr>
        <w:tc>
          <w:tcPr>
            <w:tcW w:w="2446" w:type="dxa"/>
          </w:tcPr>
          <w:p w:rsidR="00DE1889" w:rsidRPr="003A78DB" w:rsidRDefault="00DE1889" w:rsidP="003A7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Конкурсы проектов</w:t>
            </w:r>
          </w:p>
        </w:tc>
        <w:tc>
          <w:tcPr>
            <w:tcW w:w="3474" w:type="dxa"/>
          </w:tcPr>
          <w:p w:rsidR="00DE1889" w:rsidRPr="003A78DB" w:rsidRDefault="00DE1889" w:rsidP="003A7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8DB">
              <w:rPr>
                <w:rFonts w:ascii="Times New Roman" w:hAnsi="Times New Roman" w:cs="Times New Roman"/>
                <w:sz w:val="28"/>
                <w:szCs w:val="28"/>
              </w:rPr>
              <w:t>Детские коллекции</w:t>
            </w:r>
          </w:p>
        </w:tc>
        <w:tc>
          <w:tcPr>
            <w:tcW w:w="3435" w:type="dxa"/>
          </w:tcPr>
          <w:p w:rsidR="00DE1889" w:rsidRPr="003A78DB" w:rsidRDefault="00DE1889" w:rsidP="003A7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8DB">
              <w:rPr>
                <w:rFonts w:ascii="Times New Roman" w:hAnsi="Times New Roman" w:cs="Times New Roman"/>
                <w:sz w:val="28"/>
                <w:szCs w:val="28"/>
              </w:rPr>
              <w:t>Пополнение коллекций</w:t>
            </w:r>
          </w:p>
        </w:tc>
      </w:tr>
      <w:tr w:rsidR="00DE1889" w:rsidRPr="003A78DB" w:rsidTr="00DE1889">
        <w:trPr>
          <w:trHeight w:val="570"/>
        </w:trPr>
        <w:tc>
          <w:tcPr>
            <w:tcW w:w="2446" w:type="dxa"/>
          </w:tcPr>
          <w:p w:rsidR="00DE1889" w:rsidRPr="003A78DB" w:rsidRDefault="00DE1889" w:rsidP="003A7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8DB">
              <w:rPr>
                <w:rFonts w:ascii="Times New Roman" w:hAnsi="Times New Roman" w:cs="Times New Roman"/>
                <w:sz w:val="28"/>
                <w:szCs w:val="28"/>
              </w:rPr>
              <w:t>Информационно-образовательная служба</w:t>
            </w:r>
          </w:p>
        </w:tc>
        <w:tc>
          <w:tcPr>
            <w:tcW w:w="3474" w:type="dxa"/>
          </w:tcPr>
          <w:p w:rsidR="00DE1889" w:rsidRPr="003A78DB" w:rsidRDefault="00DE1889" w:rsidP="003A7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8DB">
              <w:rPr>
                <w:rFonts w:ascii="Times New Roman" w:hAnsi="Times New Roman" w:cs="Times New Roman"/>
                <w:sz w:val="28"/>
                <w:szCs w:val="28"/>
              </w:rPr>
              <w:t>Маршруты путешествий</w:t>
            </w:r>
          </w:p>
        </w:tc>
        <w:tc>
          <w:tcPr>
            <w:tcW w:w="3435" w:type="dxa"/>
          </w:tcPr>
          <w:p w:rsidR="00DE1889" w:rsidRPr="003A78DB" w:rsidRDefault="00DE1889" w:rsidP="003A7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8DB">
              <w:rPr>
                <w:rFonts w:ascii="Times New Roman" w:hAnsi="Times New Roman" w:cs="Times New Roman"/>
                <w:sz w:val="28"/>
                <w:szCs w:val="28"/>
              </w:rPr>
              <w:t>Тематические вечера-досуги</w:t>
            </w:r>
          </w:p>
        </w:tc>
      </w:tr>
      <w:tr w:rsidR="00DE1889" w:rsidRPr="003A78DB" w:rsidTr="00DE1889">
        <w:trPr>
          <w:trHeight w:val="570"/>
        </w:trPr>
        <w:tc>
          <w:tcPr>
            <w:tcW w:w="2446" w:type="dxa"/>
          </w:tcPr>
          <w:p w:rsidR="00DE1889" w:rsidRPr="003A78DB" w:rsidRDefault="00DE1889" w:rsidP="003A7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8DB">
              <w:rPr>
                <w:rFonts w:ascii="Times New Roman" w:hAnsi="Times New Roman" w:cs="Times New Roman"/>
                <w:sz w:val="28"/>
                <w:szCs w:val="28"/>
              </w:rPr>
              <w:t>Совместные проекты</w:t>
            </w:r>
          </w:p>
        </w:tc>
        <w:tc>
          <w:tcPr>
            <w:tcW w:w="3474" w:type="dxa"/>
          </w:tcPr>
          <w:p w:rsidR="00DE1889" w:rsidRPr="003A78DB" w:rsidRDefault="00DE1889" w:rsidP="003A7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8DB">
              <w:rPr>
                <w:rFonts w:ascii="Times New Roman" w:hAnsi="Times New Roman" w:cs="Times New Roman"/>
                <w:sz w:val="28"/>
                <w:szCs w:val="28"/>
              </w:rPr>
              <w:t>Библиотека познавательной литературы</w:t>
            </w:r>
          </w:p>
        </w:tc>
        <w:tc>
          <w:tcPr>
            <w:tcW w:w="3435" w:type="dxa"/>
          </w:tcPr>
          <w:p w:rsidR="00DE1889" w:rsidRPr="003A78DB" w:rsidRDefault="00EB158F" w:rsidP="003A7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8DB">
              <w:rPr>
                <w:rFonts w:ascii="Times New Roman" w:hAnsi="Times New Roman" w:cs="Times New Roman"/>
                <w:sz w:val="28"/>
                <w:szCs w:val="28"/>
              </w:rPr>
              <w:t>Совместные проекты</w:t>
            </w:r>
          </w:p>
        </w:tc>
      </w:tr>
      <w:tr w:rsidR="00DE1889" w:rsidRPr="003A78DB" w:rsidTr="00DE1889">
        <w:trPr>
          <w:trHeight w:val="570"/>
        </w:trPr>
        <w:tc>
          <w:tcPr>
            <w:tcW w:w="2446" w:type="dxa"/>
          </w:tcPr>
          <w:p w:rsidR="00DE1889" w:rsidRPr="003A78DB" w:rsidRDefault="00EB158F" w:rsidP="003A7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8DB"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</w:tc>
        <w:tc>
          <w:tcPr>
            <w:tcW w:w="3474" w:type="dxa"/>
          </w:tcPr>
          <w:p w:rsidR="00DE1889" w:rsidRPr="003A78DB" w:rsidRDefault="00EB158F" w:rsidP="003A7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8DB">
              <w:rPr>
                <w:rFonts w:ascii="Times New Roman" w:hAnsi="Times New Roman" w:cs="Times New Roman"/>
                <w:sz w:val="28"/>
                <w:szCs w:val="28"/>
              </w:rPr>
              <w:t>Материалы проектов и детского творчества</w:t>
            </w:r>
          </w:p>
        </w:tc>
        <w:tc>
          <w:tcPr>
            <w:tcW w:w="3435" w:type="dxa"/>
          </w:tcPr>
          <w:p w:rsidR="00DE1889" w:rsidRPr="003A78DB" w:rsidRDefault="00EB158F" w:rsidP="003A7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8DB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</w:tr>
    </w:tbl>
    <w:p w:rsidR="00DE1889" w:rsidRPr="003A78DB" w:rsidRDefault="00DE1889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58F" w:rsidRPr="003A78DB" w:rsidRDefault="00E53030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b/>
          <w:sz w:val="28"/>
          <w:szCs w:val="28"/>
        </w:rPr>
        <w:t>Принципы организации проектной деятельности</w:t>
      </w:r>
      <w:r w:rsidRPr="003A78DB">
        <w:rPr>
          <w:rFonts w:ascii="Times New Roman" w:hAnsi="Times New Roman" w:cs="Times New Roman"/>
          <w:sz w:val="28"/>
          <w:szCs w:val="28"/>
        </w:rPr>
        <w:t>:</w:t>
      </w:r>
    </w:p>
    <w:p w:rsidR="00E53030" w:rsidRPr="003A78DB" w:rsidRDefault="00E53030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-учета игры и продуктивных видов деятельности;</w:t>
      </w:r>
    </w:p>
    <w:p w:rsidR="00E53030" w:rsidRPr="003A78DB" w:rsidRDefault="00E53030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-свобода выбора деятельности;</w:t>
      </w:r>
    </w:p>
    <w:p w:rsidR="00E53030" w:rsidRPr="003A78DB" w:rsidRDefault="00E53030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-целостности восприятие ребенком окружающего мира;</w:t>
      </w:r>
    </w:p>
    <w:p w:rsidR="00E53030" w:rsidRPr="003A78DB" w:rsidRDefault="00E53030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-учета средств и способов этнической культуры;</w:t>
      </w:r>
    </w:p>
    <w:p w:rsidR="00E53030" w:rsidRPr="003A78DB" w:rsidRDefault="00E53030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-учета развивающей предметно-пространственной среды детей;</w:t>
      </w:r>
    </w:p>
    <w:p w:rsidR="00E53030" w:rsidRPr="003A78DB" w:rsidRDefault="00E53030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-учета естественного темпа развития ребенка;</w:t>
      </w:r>
    </w:p>
    <w:p w:rsidR="00E53030" w:rsidRPr="003A78DB" w:rsidRDefault="00E53030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-субъективности.</w:t>
      </w:r>
    </w:p>
    <w:p w:rsidR="00E53030" w:rsidRPr="003A78DB" w:rsidRDefault="00E657DF" w:rsidP="003A78D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 xml:space="preserve">    В нашем саду практикуем разные виды проектной деятельности: семейные, индивидуальные, групповые. Провели конкурс «</w:t>
      </w:r>
      <w:proofErr w:type="spellStart"/>
      <w:proofErr w:type="gramStart"/>
      <w:r w:rsidRPr="003A78DB">
        <w:rPr>
          <w:rFonts w:ascii="Times New Roman" w:hAnsi="Times New Roman" w:cs="Times New Roman"/>
          <w:sz w:val="28"/>
          <w:szCs w:val="28"/>
        </w:rPr>
        <w:t>Я-исследователь</w:t>
      </w:r>
      <w:proofErr w:type="spellEnd"/>
      <w:proofErr w:type="gramEnd"/>
      <w:r w:rsidRPr="003A78DB">
        <w:rPr>
          <w:rFonts w:ascii="Times New Roman" w:hAnsi="Times New Roman" w:cs="Times New Roman"/>
          <w:sz w:val="28"/>
          <w:szCs w:val="28"/>
        </w:rPr>
        <w:t xml:space="preserve">». Участвовали юные исследователи старшего дошкольного возраста. Задачей конкурса была формирование у детей старшего дошкольного возраста и </w:t>
      </w:r>
      <w:r w:rsidRPr="003A78DB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воспитателей, родителей представления об исследовательском обучении, как ведущем способе </w:t>
      </w:r>
      <w:r w:rsidRPr="003A78DB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учебной деятельности. </w:t>
      </w:r>
      <w:r w:rsidRPr="003A78D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 конкурса было предусмотрено</w:t>
      </w:r>
      <w:r w:rsidR="0046412C" w:rsidRPr="003A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презентации и защиты исследовательских работ. </w:t>
      </w:r>
    </w:p>
    <w:p w:rsidR="00635CE4" w:rsidRPr="003A78DB" w:rsidRDefault="00E657DF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 xml:space="preserve">«От </w:t>
      </w:r>
      <w:proofErr w:type="spellStart"/>
      <w:r w:rsidRPr="003A78DB">
        <w:rPr>
          <w:rFonts w:ascii="Times New Roman" w:hAnsi="Times New Roman" w:cs="Times New Roman"/>
          <w:sz w:val="28"/>
          <w:szCs w:val="28"/>
        </w:rPr>
        <w:t>зернышка-к</w:t>
      </w:r>
      <w:proofErr w:type="spellEnd"/>
      <w:r w:rsidRPr="003A78DB">
        <w:rPr>
          <w:rFonts w:ascii="Times New Roman" w:hAnsi="Times New Roman" w:cs="Times New Roman"/>
          <w:sz w:val="28"/>
          <w:szCs w:val="28"/>
        </w:rPr>
        <w:t xml:space="preserve"> хлебу»</w:t>
      </w:r>
      <w:r w:rsidR="00635CE4" w:rsidRPr="003A7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CE4" w:rsidRPr="003A78DB">
        <w:rPr>
          <w:rFonts w:ascii="Times New Roman" w:hAnsi="Times New Roman" w:cs="Times New Roman"/>
          <w:sz w:val="28"/>
          <w:szCs w:val="28"/>
        </w:rPr>
        <w:t>Ушницкая</w:t>
      </w:r>
      <w:proofErr w:type="spellEnd"/>
      <w:r w:rsidR="00635CE4" w:rsidRPr="003A7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CE4" w:rsidRPr="003A78DB">
        <w:rPr>
          <w:rFonts w:ascii="Times New Roman" w:hAnsi="Times New Roman" w:cs="Times New Roman"/>
          <w:sz w:val="28"/>
          <w:szCs w:val="28"/>
        </w:rPr>
        <w:t>Даяна</w:t>
      </w:r>
      <w:proofErr w:type="spellEnd"/>
      <w:r w:rsidR="00635CE4" w:rsidRPr="003A78DB">
        <w:rPr>
          <w:rFonts w:ascii="Times New Roman" w:hAnsi="Times New Roman" w:cs="Times New Roman"/>
          <w:sz w:val="28"/>
          <w:szCs w:val="28"/>
        </w:rPr>
        <w:t xml:space="preserve"> старшая группа;</w:t>
      </w:r>
    </w:p>
    <w:p w:rsidR="00635CE4" w:rsidRPr="003A78DB" w:rsidRDefault="00E657DF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«Космос»</w:t>
      </w:r>
      <w:r w:rsidR="0046412C" w:rsidRPr="003A78DB">
        <w:rPr>
          <w:rFonts w:ascii="Times New Roman" w:hAnsi="Times New Roman" w:cs="Times New Roman"/>
          <w:sz w:val="28"/>
          <w:szCs w:val="28"/>
        </w:rPr>
        <w:t xml:space="preserve">, </w:t>
      </w:r>
      <w:r w:rsidR="00635CE4" w:rsidRPr="003A78DB">
        <w:rPr>
          <w:rFonts w:ascii="Times New Roman" w:hAnsi="Times New Roman" w:cs="Times New Roman"/>
          <w:sz w:val="28"/>
          <w:szCs w:val="28"/>
        </w:rPr>
        <w:t xml:space="preserve">Кириллин </w:t>
      </w:r>
      <w:proofErr w:type="spellStart"/>
      <w:r w:rsidR="00635CE4" w:rsidRPr="003A78DB">
        <w:rPr>
          <w:rFonts w:ascii="Times New Roman" w:hAnsi="Times New Roman" w:cs="Times New Roman"/>
          <w:sz w:val="28"/>
          <w:szCs w:val="28"/>
        </w:rPr>
        <w:t>Нюргун</w:t>
      </w:r>
      <w:proofErr w:type="spellEnd"/>
      <w:r w:rsidR="00635CE4" w:rsidRPr="003A78DB">
        <w:rPr>
          <w:rFonts w:ascii="Times New Roman" w:hAnsi="Times New Roman" w:cs="Times New Roman"/>
          <w:sz w:val="28"/>
          <w:szCs w:val="28"/>
        </w:rPr>
        <w:t xml:space="preserve"> старшая группа;</w:t>
      </w:r>
    </w:p>
    <w:p w:rsidR="00E657DF" w:rsidRPr="003A78DB" w:rsidRDefault="00E657DF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A78DB">
        <w:rPr>
          <w:rFonts w:ascii="Times New Roman" w:hAnsi="Times New Roman" w:cs="Times New Roman"/>
          <w:sz w:val="28"/>
          <w:szCs w:val="28"/>
        </w:rPr>
        <w:t>Ыт-киьи</w:t>
      </w:r>
      <w:proofErr w:type="spellEnd"/>
      <w:r w:rsidRPr="003A78DB">
        <w:rPr>
          <w:rFonts w:ascii="Times New Roman" w:hAnsi="Times New Roman" w:cs="Times New Roman"/>
          <w:sz w:val="28"/>
          <w:szCs w:val="28"/>
        </w:rPr>
        <w:t xml:space="preserve"> до5оро»</w:t>
      </w:r>
      <w:r w:rsidR="00635CE4" w:rsidRPr="003A78DB">
        <w:rPr>
          <w:rFonts w:ascii="Times New Roman" w:hAnsi="Times New Roman" w:cs="Times New Roman"/>
          <w:sz w:val="28"/>
          <w:szCs w:val="28"/>
        </w:rPr>
        <w:t xml:space="preserve"> Попов Коля старшая группа;</w:t>
      </w:r>
    </w:p>
    <w:p w:rsidR="00635CE4" w:rsidRPr="003A78DB" w:rsidRDefault="00635CE4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«» Давыдова Лера, старшая группа;</w:t>
      </w:r>
    </w:p>
    <w:p w:rsidR="00635CE4" w:rsidRPr="003A78DB" w:rsidRDefault="00635CE4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«» Васильевы Артем и Максим, старшая группа;</w:t>
      </w:r>
    </w:p>
    <w:p w:rsidR="00635CE4" w:rsidRPr="003A78DB" w:rsidRDefault="00635CE4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«» Васильев Саша, старшая группа;</w:t>
      </w:r>
    </w:p>
    <w:p w:rsidR="00635CE4" w:rsidRPr="003A78DB" w:rsidRDefault="00635CE4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«»Стручков Андрей, старшая группа;</w:t>
      </w:r>
    </w:p>
    <w:p w:rsidR="00635CE4" w:rsidRPr="003A78DB" w:rsidRDefault="00635CE4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«»Голиков Саша, старшая группа</w:t>
      </w:r>
    </w:p>
    <w:p w:rsidR="00635CE4" w:rsidRPr="003A78DB" w:rsidRDefault="00635CE4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7DE" w:rsidRPr="003A78DB" w:rsidRDefault="00447D24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 xml:space="preserve">    Организация проектной деятельности в ДОУ позволяет повысить профессиональную уровень педагогов</w:t>
      </w:r>
      <w:r w:rsidR="001517DE" w:rsidRPr="003A78DB">
        <w:rPr>
          <w:rFonts w:ascii="Times New Roman" w:hAnsi="Times New Roman" w:cs="Times New Roman"/>
          <w:sz w:val="28"/>
          <w:szCs w:val="28"/>
        </w:rPr>
        <w:t xml:space="preserve"> и степень их вовлеченности в деятельность; </w:t>
      </w:r>
    </w:p>
    <w:p w:rsidR="001517DE" w:rsidRPr="003A78DB" w:rsidRDefault="001517DE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- развивать систему продуктивного взаимодействия между участниками (дети вовлекают в проект родителей, общаются между собой и с воспитателем);</w:t>
      </w:r>
    </w:p>
    <w:p w:rsidR="00F53EA2" w:rsidRPr="003A78DB" w:rsidRDefault="001517DE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 xml:space="preserve"> - развивать у детей такие качества, как акти</w:t>
      </w:r>
      <w:r w:rsidR="00F53EA2" w:rsidRPr="003A78DB">
        <w:rPr>
          <w:rFonts w:ascii="Times New Roman" w:hAnsi="Times New Roman" w:cs="Times New Roman"/>
          <w:sz w:val="28"/>
          <w:szCs w:val="28"/>
        </w:rPr>
        <w:t>вность, самостоятельность</w:t>
      </w:r>
      <w:r w:rsidRPr="003A78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3030" w:rsidRPr="003A78DB" w:rsidRDefault="001517DE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- создавать продукты, которые можно предъявлять социуму (возрастает уровень их оригинальности и социальной значимости, что способствует более успешному позиционированию дошкольного учреждения</w:t>
      </w:r>
      <w:r w:rsidR="00F53EA2" w:rsidRPr="003A78DB">
        <w:rPr>
          <w:rFonts w:ascii="Times New Roman" w:hAnsi="Times New Roman" w:cs="Times New Roman"/>
          <w:sz w:val="28"/>
          <w:szCs w:val="28"/>
        </w:rPr>
        <w:t>)</w:t>
      </w:r>
      <w:r w:rsidRPr="003A78DB">
        <w:rPr>
          <w:rFonts w:ascii="Times New Roman" w:hAnsi="Times New Roman" w:cs="Times New Roman"/>
          <w:sz w:val="28"/>
          <w:szCs w:val="28"/>
        </w:rPr>
        <w:t>.</w:t>
      </w:r>
    </w:p>
    <w:p w:rsidR="001517DE" w:rsidRPr="003A78DB" w:rsidRDefault="001517DE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Между тем, устанавливается тесные партнерские отношения между взрослым и ребенком,</w:t>
      </w:r>
    </w:p>
    <w:p w:rsidR="001517DE" w:rsidRPr="003A78DB" w:rsidRDefault="001517DE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lastRenderedPageBreak/>
        <w:t>-повышается интерес к познанию;</w:t>
      </w:r>
    </w:p>
    <w:p w:rsidR="001517DE" w:rsidRPr="003A78DB" w:rsidRDefault="001517DE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-повышается самооценка;</w:t>
      </w:r>
    </w:p>
    <w:p w:rsidR="001517DE" w:rsidRPr="003A78DB" w:rsidRDefault="001517DE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-учатся планировать;</w:t>
      </w:r>
    </w:p>
    <w:p w:rsidR="001517DE" w:rsidRPr="003A78DB" w:rsidRDefault="001517DE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-идет общение на равных;</w:t>
      </w:r>
    </w:p>
    <w:p w:rsidR="001517DE" w:rsidRPr="003A78DB" w:rsidRDefault="001517DE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-становятся активными;</w:t>
      </w:r>
    </w:p>
    <w:p w:rsidR="001517DE" w:rsidRPr="003A78DB" w:rsidRDefault="001517DE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>-учатся беречь свой и чужой труд.</w:t>
      </w:r>
    </w:p>
    <w:p w:rsidR="001517DE" w:rsidRPr="003A78DB" w:rsidRDefault="001517DE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DB">
        <w:rPr>
          <w:rFonts w:ascii="Times New Roman" w:hAnsi="Times New Roman" w:cs="Times New Roman"/>
          <w:sz w:val="28"/>
          <w:szCs w:val="28"/>
        </w:rPr>
        <w:t xml:space="preserve">   Организация проектной деятельности позволяет оттолкнуться от индивидуального детского интереса и оформить его в завершенное настоящее взрослое дело.</w:t>
      </w:r>
      <w:r w:rsidR="00635CE4" w:rsidRPr="003A78DB">
        <w:rPr>
          <w:rFonts w:ascii="Times New Roman" w:hAnsi="Times New Roman" w:cs="Times New Roman"/>
          <w:sz w:val="28"/>
          <w:szCs w:val="28"/>
        </w:rPr>
        <w:t xml:space="preserve"> Такой комплексный подход является более продуктивным и времясберегающим, нежели отдельно развивать знание, умения и навыки на занятиях. В процессе грамотного организованного  проектной деятельности в детское образовательное учреждение все это формируется как бы исподволь, незаметно для ребенка, увлеченного решением активной проблемы, положенной им самим в основу совместной с педагогом исследовательской работы</w:t>
      </w:r>
      <w:bookmarkStart w:id="0" w:name="_GoBack"/>
      <w:bookmarkEnd w:id="0"/>
      <w:r w:rsidR="009B28C6">
        <w:rPr>
          <w:rFonts w:ascii="Times New Roman" w:hAnsi="Times New Roman" w:cs="Times New Roman"/>
          <w:sz w:val="28"/>
          <w:szCs w:val="28"/>
        </w:rPr>
        <w:t xml:space="preserve"> </w:t>
      </w:r>
      <w:r w:rsidR="00635CE4" w:rsidRPr="003A78DB">
        <w:rPr>
          <w:rFonts w:ascii="Times New Roman" w:hAnsi="Times New Roman" w:cs="Times New Roman"/>
          <w:sz w:val="28"/>
          <w:szCs w:val="28"/>
        </w:rPr>
        <w:t>(проекта).</w:t>
      </w:r>
    </w:p>
    <w:p w:rsidR="001517DE" w:rsidRPr="003A78DB" w:rsidRDefault="001517DE" w:rsidP="003A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17DE" w:rsidRPr="003A78DB" w:rsidSect="00A3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A65C1"/>
    <w:multiLevelType w:val="hybridMultilevel"/>
    <w:tmpl w:val="DFF42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4DC"/>
    <w:rsid w:val="000534DC"/>
    <w:rsid w:val="001517DE"/>
    <w:rsid w:val="003A78DB"/>
    <w:rsid w:val="00447D24"/>
    <w:rsid w:val="0046412C"/>
    <w:rsid w:val="005D1792"/>
    <w:rsid w:val="00635CE4"/>
    <w:rsid w:val="00672DC1"/>
    <w:rsid w:val="006A5203"/>
    <w:rsid w:val="00853720"/>
    <w:rsid w:val="008B470C"/>
    <w:rsid w:val="009B28C6"/>
    <w:rsid w:val="00A36CD8"/>
    <w:rsid w:val="00AB0486"/>
    <w:rsid w:val="00BB6A41"/>
    <w:rsid w:val="00C836C6"/>
    <w:rsid w:val="00CC4563"/>
    <w:rsid w:val="00DE0567"/>
    <w:rsid w:val="00DE1889"/>
    <w:rsid w:val="00E53030"/>
    <w:rsid w:val="00E657DF"/>
    <w:rsid w:val="00E76232"/>
    <w:rsid w:val="00E92CFD"/>
    <w:rsid w:val="00EB158F"/>
    <w:rsid w:val="00F5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Парус</cp:lastModifiedBy>
  <cp:revision>12</cp:revision>
  <dcterms:created xsi:type="dcterms:W3CDTF">2012-02-07T07:37:00Z</dcterms:created>
  <dcterms:modified xsi:type="dcterms:W3CDTF">2013-06-05T01:49:00Z</dcterms:modified>
</cp:coreProperties>
</file>