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E1" w:rsidRDefault="00245AE1" w:rsidP="00245A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E2D47" w:rsidRPr="00245AE1" w:rsidRDefault="00245AE1" w:rsidP="00245A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E1">
        <w:rPr>
          <w:rFonts w:ascii="Times New Roman" w:hAnsi="Times New Roman" w:cs="Times New Roman"/>
          <w:b/>
          <w:sz w:val="28"/>
          <w:szCs w:val="28"/>
        </w:rPr>
        <w:t>«Роль развивающей среды при организации                                                             гендерного воспитания дошкольников».</w:t>
      </w:r>
    </w:p>
    <w:p w:rsidR="009E2D47" w:rsidRPr="00245AE1" w:rsidRDefault="009E2D47" w:rsidP="00245A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Гендерное воспитание – это формирование у детей представлений </w:t>
      </w:r>
      <w:r w:rsidR="00245A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45AE1">
        <w:rPr>
          <w:rFonts w:ascii="Times New Roman" w:hAnsi="Times New Roman" w:cs="Times New Roman"/>
          <w:sz w:val="28"/>
          <w:szCs w:val="28"/>
        </w:rPr>
        <w:t xml:space="preserve">о настоящих мужчинах и женщинах, а это необходимо для нормальной </w:t>
      </w:r>
      <w:r w:rsidR="00245A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5AE1">
        <w:rPr>
          <w:rFonts w:ascii="Times New Roman" w:hAnsi="Times New Roman" w:cs="Times New Roman"/>
          <w:sz w:val="28"/>
          <w:szCs w:val="28"/>
        </w:rPr>
        <w:t xml:space="preserve">и эффективной социализации личности. Под влиянием воспитателей </w:t>
      </w:r>
      <w:r w:rsidR="00245A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45AE1">
        <w:rPr>
          <w:rFonts w:ascii="Times New Roman" w:hAnsi="Times New Roman" w:cs="Times New Roman"/>
          <w:sz w:val="28"/>
          <w:szCs w:val="28"/>
        </w:rPr>
        <w:t>и родителей дошкольник должен усвоить половую роль, или гендерную модель поведения, которой придерживается человек</w:t>
      </w:r>
      <w:proofErr w:type="gramStart"/>
      <w:r w:rsidRPr="00245A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AE1">
        <w:rPr>
          <w:rFonts w:ascii="Times New Roman" w:hAnsi="Times New Roman" w:cs="Times New Roman"/>
          <w:sz w:val="28"/>
          <w:szCs w:val="28"/>
        </w:rPr>
        <w:t xml:space="preserve"> чтобы его определяли как женщину или мужчину .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 </w:t>
      </w:r>
      <w:r w:rsidR="00245AE1">
        <w:rPr>
          <w:rFonts w:ascii="Times New Roman" w:hAnsi="Times New Roman" w:cs="Times New Roman"/>
          <w:sz w:val="28"/>
          <w:szCs w:val="28"/>
        </w:rPr>
        <w:tab/>
      </w:r>
      <w:r w:rsidRPr="00245AE1">
        <w:rPr>
          <w:rFonts w:ascii="Times New Roman" w:hAnsi="Times New Roman" w:cs="Times New Roman"/>
          <w:sz w:val="28"/>
          <w:szCs w:val="28"/>
        </w:rPr>
        <w:t>Образовательные задачи полового гендерного воспитания и разнополого воспитания в детском саду: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-воспитывать у дошкольников необратимый интерес и положительное отношение к своему </w:t>
      </w:r>
      <w:proofErr w:type="spellStart"/>
      <w:r w:rsidRPr="00245AE1">
        <w:rPr>
          <w:rFonts w:ascii="Times New Roman" w:hAnsi="Times New Roman" w:cs="Times New Roman"/>
          <w:sz w:val="28"/>
          <w:szCs w:val="28"/>
        </w:rPr>
        <w:t>гендеру</w:t>
      </w:r>
      <w:proofErr w:type="spellEnd"/>
      <w:r w:rsidRPr="00245AE1">
        <w:rPr>
          <w:rFonts w:ascii="Times New Roman" w:hAnsi="Times New Roman" w:cs="Times New Roman"/>
          <w:sz w:val="28"/>
          <w:szCs w:val="28"/>
        </w:rPr>
        <w:t xml:space="preserve">. Закладывать основы </w:t>
      </w:r>
      <w:proofErr w:type="spellStart"/>
      <w:r w:rsidRPr="00245AE1">
        <w:rPr>
          <w:rFonts w:ascii="Times New Roman" w:hAnsi="Times New Roman" w:cs="Times New Roman"/>
          <w:sz w:val="28"/>
          <w:szCs w:val="28"/>
        </w:rPr>
        <w:t>осознавания</w:t>
      </w:r>
      <w:proofErr w:type="spellEnd"/>
      <w:r w:rsidRPr="00245AE1">
        <w:rPr>
          <w:rFonts w:ascii="Times New Roman" w:hAnsi="Times New Roman" w:cs="Times New Roman"/>
          <w:sz w:val="28"/>
          <w:szCs w:val="28"/>
        </w:rPr>
        <w:t xml:space="preserve"> своих особенности, и то, как они воспринимаются окружающими, советовать строить личное поведение с учетом возможных реакций других людей;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>- воспитывать у дошкольника интерес и хорошее отношение к окружающим людям;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>- развивать у дошкольника представление о себе и других людях как лиц физических и социальных со своими достоинствами и недостатками, типичными и индивидуальными особенностями;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- развивать чуткость и </w:t>
      </w:r>
      <w:proofErr w:type="spellStart"/>
      <w:r w:rsidRPr="00245AE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245AE1">
        <w:rPr>
          <w:rFonts w:ascii="Times New Roman" w:hAnsi="Times New Roman" w:cs="Times New Roman"/>
          <w:sz w:val="28"/>
          <w:szCs w:val="28"/>
        </w:rPr>
        <w:t>, умение чувствовать и распознавать состояние и настроение окружающих людей. Вести себя в соответствии с ними, уметь управлять своими эмоциями и поведением</w:t>
      </w:r>
      <w:proofErr w:type="gramStart"/>
      <w:r w:rsidRPr="00245AE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>- обогащать знания о своей семье, роде, семейных реликвиях, традициях, знакомить с основными функциями семьи как психологической группы и социального института;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lastRenderedPageBreak/>
        <w:t>- закладывать основы будущих социальных и гендерных ролей, объяснять особенности их исполнения, воспитывать положительное отношение к разным социальным гендерным ролям, к необходимости их существования;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>- углублять знания детей о содержании понятий «мальчик», «девочка», о делении всех людей на мужчин и женщин. Содействовать половой и гендерной идентификации, правильно и компетентно реагировать на проявление сексуального развития детей разных полов.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    Гендерное воспитание призвано не только  помочь детям осознать себя представителем того или иного пола. Актуальность гендерного воспитания состоит в том, чтобы сформировалось у ребёнка устойчивое понятие своего пола</w:t>
      </w:r>
      <w:r w:rsidR="00245AE1">
        <w:rPr>
          <w:rFonts w:ascii="Times New Roman" w:hAnsi="Times New Roman" w:cs="Times New Roman"/>
          <w:sz w:val="28"/>
          <w:szCs w:val="28"/>
        </w:rPr>
        <w:t xml:space="preserve"> </w:t>
      </w:r>
      <w:r w:rsidRPr="00245AE1">
        <w:rPr>
          <w:rFonts w:ascii="Times New Roman" w:hAnsi="Times New Roman" w:cs="Times New Roman"/>
          <w:sz w:val="28"/>
          <w:szCs w:val="28"/>
        </w:rPr>
        <w:t xml:space="preserve">- Я девочка; Я мальчик. И так будет всегда. 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     </w:t>
      </w:r>
      <w:r w:rsidR="00245AE1">
        <w:rPr>
          <w:rFonts w:ascii="Times New Roman" w:hAnsi="Times New Roman" w:cs="Times New Roman"/>
          <w:sz w:val="28"/>
          <w:szCs w:val="28"/>
        </w:rPr>
        <w:tab/>
      </w:r>
      <w:r w:rsidRPr="00245AE1">
        <w:rPr>
          <w:rFonts w:ascii="Times New Roman" w:hAnsi="Times New Roman" w:cs="Times New Roman"/>
          <w:sz w:val="28"/>
          <w:szCs w:val="28"/>
        </w:rPr>
        <w:t xml:space="preserve">Актуальность гендерного воспитания  на данный момент огромна, </w:t>
      </w:r>
      <w:r w:rsidR="00245A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45AE1">
        <w:rPr>
          <w:rFonts w:ascii="Times New Roman" w:hAnsi="Times New Roman" w:cs="Times New Roman"/>
          <w:sz w:val="28"/>
          <w:szCs w:val="28"/>
        </w:rPr>
        <w:t>т.к. направление программы гендерного воспитания учитывает и то, что современное общество категорически против того, чтобы мужчины и женщины располагали лишь  набором преимуществ по своему половому признаку.</w:t>
      </w:r>
    </w:p>
    <w:p w:rsidR="001E1ABF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     </w:t>
      </w:r>
      <w:r w:rsidR="00245AE1">
        <w:rPr>
          <w:rFonts w:ascii="Times New Roman" w:hAnsi="Times New Roman" w:cs="Times New Roman"/>
          <w:sz w:val="28"/>
          <w:szCs w:val="28"/>
        </w:rPr>
        <w:tab/>
      </w:r>
      <w:r w:rsidRPr="00245AE1">
        <w:rPr>
          <w:rFonts w:ascii="Times New Roman" w:hAnsi="Times New Roman" w:cs="Times New Roman"/>
          <w:sz w:val="28"/>
          <w:szCs w:val="28"/>
        </w:rPr>
        <w:t xml:space="preserve">Гендерное воспитание в ДОУ призывает к тому, что нам всем хочется, чтобы и мальчики демонстрировали не только несгибаемую волю и  мускулы. Мы также желаем, чтобы мальчики и мужчины по ситуации проявляли бы доброту, были бы мягкими, чуткими, умели демонстрировать </w:t>
      </w:r>
      <w:proofErr w:type="gramStart"/>
      <w:r w:rsidRPr="00245AE1">
        <w:rPr>
          <w:rFonts w:ascii="Times New Roman" w:hAnsi="Times New Roman" w:cs="Times New Roman"/>
          <w:sz w:val="28"/>
          <w:szCs w:val="28"/>
        </w:rPr>
        <w:t>заботу по отношению</w:t>
      </w:r>
      <w:proofErr w:type="gramEnd"/>
      <w:r w:rsidRPr="00245AE1">
        <w:rPr>
          <w:rFonts w:ascii="Times New Roman" w:hAnsi="Times New Roman" w:cs="Times New Roman"/>
          <w:sz w:val="28"/>
          <w:szCs w:val="28"/>
        </w:rPr>
        <w:t xml:space="preserve"> к другим людям, уважали  родных и близких. А женщины умели бы проявить себя, выстроить карьеру, но при этом не потерять свою женственность.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    </w:t>
      </w:r>
      <w:r w:rsidR="00245AE1">
        <w:rPr>
          <w:rFonts w:ascii="Times New Roman" w:hAnsi="Times New Roman" w:cs="Times New Roman"/>
          <w:sz w:val="28"/>
          <w:szCs w:val="28"/>
        </w:rPr>
        <w:tab/>
      </w:r>
      <w:r w:rsidRPr="00245AE1">
        <w:rPr>
          <w:rFonts w:ascii="Times New Roman" w:hAnsi="Times New Roman" w:cs="Times New Roman"/>
          <w:sz w:val="28"/>
          <w:szCs w:val="28"/>
        </w:rPr>
        <w:t xml:space="preserve">Казалось бы, что гендерное воспитание в семье налажено с рождения.  Ведь, как только родители узнают пол своего будущего ребёнка, они начинают готовиться и морально и физически к появлению или мальчика, или девочки. Покупают  вещи по цвету, игрушки по полу. Но гендерное </w:t>
      </w:r>
      <w:r w:rsidRPr="00245AE1">
        <w:rPr>
          <w:rFonts w:ascii="Times New Roman" w:hAnsi="Times New Roman" w:cs="Times New Roman"/>
          <w:sz w:val="28"/>
          <w:szCs w:val="28"/>
        </w:rPr>
        <w:lastRenderedPageBreak/>
        <w:t>воспитание не имеет ничего общего со стереотипами: детские прогулочные коляски у мальчиков тёмные, а у девочек розовые.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     </w:t>
      </w:r>
      <w:r w:rsidR="00245AE1">
        <w:rPr>
          <w:rFonts w:ascii="Times New Roman" w:hAnsi="Times New Roman" w:cs="Times New Roman"/>
          <w:sz w:val="28"/>
          <w:szCs w:val="28"/>
        </w:rPr>
        <w:tab/>
      </w:r>
      <w:r w:rsidRPr="00245AE1">
        <w:rPr>
          <w:rFonts w:ascii="Times New Roman" w:hAnsi="Times New Roman" w:cs="Times New Roman"/>
          <w:sz w:val="28"/>
          <w:szCs w:val="28"/>
        </w:rPr>
        <w:t>Разнополое воспитание в детском саду во многом будет опираться на  индивидуальные особенности конкретного ребенка, зависеть от тех примеров  поведения женщин и мужчин, с которыми маленький человечек постоянно сталкивается в семье. Многие родители указывают на этот воспитательный момент  и считают, что больше ничего делать не нужно.  Дети и так скопируют автоматом каждый свою гендерную роль. Проблема состоит в том, что зачастую, современным детям сложно воспитать себя самим. Т.к., например, папа редко бывает дома, а мама ассоциируется сразу с двумя полами. Или же образец с папой вообще недоступен и масса других негативных нюансов существует.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     </w:t>
      </w:r>
      <w:r w:rsidR="00245AE1">
        <w:rPr>
          <w:rFonts w:ascii="Times New Roman" w:hAnsi="Times New Roman" w:cs="Times New Roman"/>
          <w:sz w:val="28"/>
          <w:szCs w:val="28"/>
        </w:rPr>
        <w:tab/>
      </w:r>
      <w:r w:rsidRPr="00245AE1">
        <w:rPr>
          <w:rFonts w:ascii="Times New Roman" w:hAnsi="Times New Roman" w:cs="Times New Roman"/>
          <w:sz w:val="28"/>
          <w:szCs w:val="28"/>
        </w:rPr>
        <w:t>Актуальность гендерного воспитания.</w:t>
      </w:r>
      <w:r w:rsidR="00245AE1">
        <w:rPr>
          <w:rFonts w:ascii="Times New Roman" w:hAnsi="Times New Roman" w:cs="Times New Roman"/>
          <w:sz w:val="28"/>
          <w:szCs w:val="28"/>
        </w:rPr>
        <w:t xml:space="preserve"> </w:t>
      </w:r>
      <w:r w:rsidRPr="00245AE1">
        <w:rPr>
          <w:rFonts w:ascii="Times New Roman" w:hAnsi="Times New Roman" w:cs="Times New Roman"/>
          <w:sz w:val="28"/>
          <w:szCs w:val="28"/>
        </w:rPr>
        <w:t>Настоящим выходом из сложившейся грустной ситуации является целенаправленное гендерное воспитание. Целенаправленное воспитание, оказываемое на девочку или мальчика в дошкольном возрасте,  повлияет на развитие личности существенно. И позволит проявлению у девочек и мальчиков тех качеств личности, которые позволят им быть успешными в современном обществе.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     </w:t>
      </w:r>
      <w:r w:rsidR="00245AE1">
        <w:rPr>
          <w:rFonts w:ascii="Times New Roman" w:hAnsi="Times New Roman" w:cs="Times New Roman"/>
          <w:sz w:val="28"/>
          <w:szCs w:val="28"/>
        </w:rPr>
        <w:tab/>
      </w:r>
      <w:r w:rsidRPr="00245AE1">
        <w:rPr>
          <w:rFonts w:ascii="Times New Roman" w:hAnsi="Times New Roman" w:cs="Times New Roman"/>
          <w:sz w:val="28"/>
          <w:szCs w:val="28"/>
        </w:rPr>
        <w:t>Наиболее благоприятным возрастным периодом для начала гендерного воспитания является четвертый год жизни. Уже на четвёртом году жизни дети, чьё поведение соответствует правильному гендерному воспитанию, чувствуют себя отличающимися от противоположного пола.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    </w:t>
      </w:r>
      <w:r w:rsidR="00245AE1">
        <w:rPr>
          <w:rFonts w:ascii="Times New Roman" w:hAnsi="Times New Roman" w:cs="Times New Roman"/>
          <w:sz w:val="28"/>
          <w:szCs w:val="28"/>
        </w:rPr>
        <w:tab/>
      </w:r>
      <w:r w:rsidRPr="00245AE1">
        <w:rPr>
          <w:rFonts w:ascii="Times New Roman" w:hAnsi="Times New Roman" w:cs="Times New Roman"/>
          <w:sz w:val="28"/>
          <w:szCs w:val="28"/>
        </w:rPr>
        <w:t>Самая большая роль гендерного воспитания в семье сводится к тому, чтобы  мужчины, не  утрачивали способность играть правильную роль в семье, из главного добытчика не перевоплощались  бы  в главных потребителей и  не перекладывали бы лишь  на женские плечи воспитание детей.  Ну а женщины, в свою очередь, не становились бы просто существами вне пола.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45AE1">
        <w:rPr>
          <w:rFonts w:ascii="Times New Roman" w:hAnsi="Times New Roman" w:cs="Times New Roman"/>
          <w:sz w:val="28"/>
          <w:szCs w:val="28"/>
        </w:rPr>
        <w:tab/>
      </w:r>
      <w:r w:rsidRPr="00245AE1">
        <w:rPr>
          <w:rFonts w:ascii="Times New Roman" w:hAnsi="Times New Roman" w:cs="Times New Roman"/>
          <w:sz w:val="28"/>
          <w:szCs w:val="28"/>
        </w:rPr>
        <w:t xml:space="preserve">Сейчас многие дети ассоциируют свой пол именно с таким искажённым поведением: девочки становятся прямолинейными и грубыми, а мальчики перенимают  тип поведения женщин, которые их окружают и дома и в саду, поликлинике и </w:t>
      </w:r>
      <w:proofErr w:type="spellStart"/>
      <w:r w:rsidRPr="00245AE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245AE1">
        <w:rPr>
          <w:rFonts w:ascii="Times New Roman" w:hAnsi="Times New Roman" w:cs="Times New Roman"/>
          <w:sz w:val="28"/>
          <w:szCs w:val="28"/>
        </w:rPr>
        <w:t xml:space="preserve">. Наблюдая за детьми можно заметить, что многие девочки лишены  </w:t>
      </w:r>
      <w:proofErr w:type="spellStart"/>
      <w:r w:rsidRPr="00245AE1">
        <w:rPr>
          <w:rFonts w:ascii="Times New Roman" w:hAnsi="Times New Roman" w:cs="Times New Roman"/>
          <w:sz w:val="28"/>
          <w:szCs w:val="28"/>
        </w:rPr>
        <w:t>нежности</w:t>
      </w:r>
      <w:proofErr w:type="gramStart"/>
      <w:r w:rsidRPr="00245AE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245AE1">
        <w:rPr>
          <w:rFonts w:ascii="Times New Roman" w:hAnsi="Times New Roman" w:cs="Times New Roman"/>
          <w:sz w:val="28"/>
          <w:szCs w:val="28"/>
        </w:rPr>
        <w:t>уткости</w:t>
      </w:r>
      <w:proofErr w:type="spellEnd"/>
      <w:r w:rsidRPr="00245AE1">
        <w:rPr>
          <w:rFonts w:ascii="Times New Roman" w:hAnsi="Times New Roman" w:cs="Times New Roman"/>
          <w:sz w:val="28"/>
          <w:szCs w:val="28"/>
        </w:rPr>
        <w:t xml:space="preserve"> и терпения, не умеют мирно разрешать конфликты. Мальчики же, наоборот, не пытаются постоять за себя, слабы физически, не выносливы и эмоционально неустойчивы. 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    </w:t>
      </w:r>
      <w:r w:rsidR="00245AE1">
        <w:rPr>
          <w:rFonts w:ascii="Times New Roman" w:hAnsi="Times New Roman" w:cs="Times New Roman"/>
          <w:sz w:val="28"/>
          <w:szCs w:val="28"/>
        </w:rPr>
        <w:tab/>
      </w:r>
      <w:r w:rsidRPr="00245AE1">
        <w:rPr>
          <w:rFonts w:ascii="Times New Roman" w:hAnsi="Times New Roman" w:cs="Times New Roman"/>
          <w:sz w:val="28"/>
          <w:szCs w:val="28"/>
        </w:rPr>
        <w:t>Современным маленьким рыцарям совершенно чужда хоть какая-то культура поведения по отношению к девочкам. Вызывает опасение и то, что содержание игр детей, например, в детском саду, демонстрирует модели поведения, не соответствующие полу ребенка. Из-за этого дети  не умеют договариваться в игре, распределять роли. Мальчики редко проявляют  желания прийти на помощь девочкам тогда, когда  нужна физическая сила, а девочки не стремятся помогать мальчикам там, где нужна тщательность, аккуратность, забота, вот такие игры по гендерному воспитанию.</w:t>
      </w:r>
    </w:p>
    <w:p w:rsidR="009E2D47" w:rsidRPr="00245AE1" w:rsidRDefault="009E2D47" w:rsidP="00245A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>Поэтому гендерное воспитание, которое расставит по полочкам родителям все особенности воспитания девочек и мальчиков очень актуально.</w:t>
      </w:r>
    </w:p>
    <w:p w:rsidR="009E2D47" w:rsidRPr="00245AE1" w:rsidRDefault="009E2D47" w:rsidP="00245A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5AE1">
        <w:rPr>
          <w:rFonts w:ascii="Times New Roman" w:hAnsi="Times New Roman" w:cs="Times New Roman"/>
          <w:sz w:val="28"/>
          <w:szCs w:val="28"/>
        </w:rPr>
        <w:t>Говоря об актуальности гендерного воспитания, воспитателям и родителям рекомендуется использовать такие методы и приемы в гендерном воспитании дошкольника как игры по гендерному воспитанию: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· Сюжетно – ролевая игра «Семья» 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· Беседы с использованием иллюстраций</w:t>
      </w:r>
      <w:proofErr w:type="gramStart"/>
      <w:r w:rsidRPr="00245A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AE1"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· Проблемные ситуации с этическим содержанием</w:t>
      </w:r>
    </w:p>
    <w:p w:rsidR="009E2D47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t xml:space="preserve"> · Изготовление подарков для мам, пап</w:t>
      </w:r>
      <w:proofErr w:type="gramStart"/>
      <w:r w:rsidRPr="00245A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AE1">
        <w:rPr>
          <w:rFonts w:ascii="Times New Roman" w:hAnsi="Times New Roman" w:cs="Times New Roman"/>
          <w:sz w:val="28"/>
          <w:szCs w:val="28"/>
        </w:rPr>
        <w:t xml:space="preserve"> сверстников</w:t>
      </w:r>
    </w:p>
    <w:p w:rsidR="001275C0" w:rsidRPr="00245AE1" w:rsidRDefault="009E2D47" w:rsidP="0024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E1">
        <w:rPr>
          <w:rFonts w:ascii="Times New Roman" w:hAnsi="Times New Roman" w:cs="Times New Roman"/>
          <w:sz w:val="28"/>
          <w:szCs w:val="28"/>
        </w:rPr>
        <w:lastRenderedPageBreak/>
        <w:t xml:space="preserve"> · Дидактические игры</w:t>
      </w:r>
      <w:proofErr w:type="gramStart"/>
      <w:r w:rsidRPr="00245A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5AE1">
        <w:rPr>
          <w:rFonts w:ascii="Times New Roman" w:hAnsi="Times New Roman" w:cs="Times New Roman"/>
          <w:sz w:val="28"/>
          <w:szCs w:val="28"/>
        </w:rPr>
        <w:t xml:space="preserve"> «Кто чем любит заниматься?</w:t>
      </w:r>
      <w:proofErr w:type="gramStart"/>
      <w:r w:rsidRPr="00245A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AE1">
        <w:rPr>
          <w:rFonts w:ascii="Times New Roman" w:hAnsi="Times New Roman" w:cs="Times New Roman"/>
          <w:sz w:val="28"/>
          <w:szCs w:val="28"/>
        </w:rPr>
        <w:t xml:space="preserve"> «Что кому?», «Я расту», «Что общего , чем отличаемся?» , «Я такой , потому , что…», «Кем быть?» , «Одень мальчика, одень девочку».</w:t>
      </w:r>
    </w:p>
    <w:sectPr w:rsidR="001275C0" w:rsidRPr="00245AE1" w:rsidSect="00D4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D47"/>
    <w:rsid w:val="001275C0"/>
    <w:rsid w:val="001E1ABF"/>
    <w:rsid w:val="00245AE1"/>
    <w:rsid w:val="009E2D47"/>
    <w:rsid w:val="00D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1021</Words>
  <Characters>5820</Characters>
  <Application>Microsoft Office Word</Application>
  <DocSecurity>0</DocSecurity>
  <Lines>48</Lines>
  <Paragraphs>13</Paragraphs>
  <ScaleCrop>false</ScaleCrop>
  <Company>Microsoft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2013-02-26T09:37:00Z</dcterms:created>
  <dcterms:modified xsi:type="dcterms:W3CDTF">2013-06-05T02:42:00Z</dcterms:modified>
</cp:coreProperties>
</file>