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A1" w:rsidRPr="00C574BC" w:rsidRDefault="002C6BA1" w:rsidP="002C6B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C574BC">
        <w:rPr>
          <w:rFonts w:ascii="Times New Roman" w:hAnsi="Times New Roman" w:cs="Times New Roman"/>
          <w:sz w:val="32"/>
          <w:szCs w:val="32"/>
        </w:rPr>
        <w:t>Государственное образовательное учреждение среднего профессионального образования Тульской области</w:t>
      </w:r>
    </w:p>
    <w:p w:rsidR="002C6BA1" w:rsidRPr="00C574BC" w:rsidRDefault="002C6BA1" w:rsidP="002C6B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C574BC">
        <w:rPr>
          <w:rFonts w:ascii="Times New Roman" w:hAnsi="Times New Roman" w:cs="Times New Roman"/>
          <w:sz w:val="32"/>
          <w:szCs w:val="32"/>
        </w:rPr>
        <w:t>«Тульский педагогический колледж №2»</w:t>
      </w:r>
    </w:p>
    <w:p w:rsidR="002C6BA1" w:rsidRPr="00C574BC" w:rsidRDefault="002C6BA1" w:rsidP="002C6BA1">
      <w:pPr>
        <w:pStyle w:val="a3"/>
        <w:widowControl w:val="0"/>
        <w:jc w:val="center"/>
        <w:rPr>
          <w:caps/>
          <w:sz w:val="28"/>
          <w:szCs w:val="28"/>
        </w:rPr>
      </w:pPr>
    </w:p>
    <w:p w:rsidR="002C6BA1" w:rsidRPr="00C574BC" w:rsidRDefault="002C6BA1" w:rsidP="002C6BA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C6BA1" w:rsidRPr="00C574BC" w:rsidRDefault="002C6BA1" w:rsidP="002C6BA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C6BA1" w:rsidRPr="00C574BC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6BA1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74BC">
        <w:rPr>
          <w:rFonts w:ascii="Times New Roman" w:hAnsi="Times New Roman" w:cs="Times New Roman"/>
          <w:b/>
          <w:caps/>
          <w:sz w:val="28"/>
          <w:szCs w:val="28"/>
        </w:rPr>
        <w:t>доклад на тему:</w:t>
      </w:r>
    </w:p>
    <w:p w:rsidR="002C6BA1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музыкальная культура Тулы ХХ века.</w:t>
      </w:r>
    </w:p>
    <w:p w:rsidR="002C6BA1" w:rsidRPr="00C574BC" w:rsidRDefault="002C6BA1" w:rsidP="002C6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74BC">
        <w:rPr>
          <w:rFonts w:ascii="Times New Roman" w:hAnsi="Times New Roman" w:cs="Times New Roman"/>
          <w:sz w:val="28"/>
          <w:szCs w:val="28"/>
        </w:rPr>
        <w:t xml:space="preserve">(для студентов </w:t>
      </w:r>
      <w:r w:rsidR="00BA61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11E">
        <w:rPr>
          <w:rFonts w:ascii="Times New Roman" w:hAnsi="Times New Roman" w:cs="Times New Roman"/>
          <w:sz w:val="28"/>
          <w:szCs w:val="28"/>
        </w:rPr>
        <w:t xml:space="preserve"> – </w:t>
      </w:r>
      <w:r w:rsidR="00BA61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4BC">
        <w:rPr>
          <w:rFonts w:ascii="Times New Roman" w:hAnsi="Times New Roman" w:cs="Times New Roman"/>
          <w:sz w:val="28"/>
          <w:szCs w:val="28"/>
        </w:rPr>
        <w:t xml:space="preserve"> курсов Тульского пед</w:t>
      </w:r>
      <w:r w:rsidR="00BA611E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bookmarkStart w:id="0" w:name="_GoBack"/>
      <w:bookmarkEnd w:id="0"/>
      <w:r w:rsidRPr="00C574BC">
        <w:rPr>
          <w:rFonts w:ascii="Times New Roman" w:hAnsi="Times New Roman" w:cs="Times New Roman"/>
          <w:sz w:val="28"/>
          <w:szCs w:val="28"/>
        </w:rPr>
        <w:t>колледжа №2)</w:t>
      </w:r>
    </w:p>
    <w:p w:rsidR="002C6BA1" w:rsidRPr="00C574BC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6BA1" w:rsidRPr="00C574BC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6BA1" w:rsidRPr="00C574BC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и докладчик:</w:t>
      </w:r>
    </w:p>
    <w:p w:rsidR="002C6BA1" w:rsidRPr="00C574BC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74BC">
        <w:rPr>
          <w:rFonts w:ascii="Times New Roman" w:hAnsi="Times New Roman" w:cs="Times New Roman"/>
          <w:sz w:val="28"/>
          <w:szCs w:val="28"/>
        </w:rPr>
        <w:t>реподаватель музыкальных дисциплин</w:t>
      </w:r>
    </w:p>
    <w:p w:rsidR="002C6BA1" w:rsidRPr="00C574BC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Клеймёнова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C6BA1" w:rsidRPr="00A20A8B" w:rsidRDefault="002C6BA1" w:rsidP="002C6B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90D05" w:rsidRDefault="00590D05" w:rsidP="00590D05">
      <w:pPr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Тульская область и её культура многообразна и самобытна. Её истоки начинаются от истоков Дона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и охватывает всю территорию Одоевского, Белёвского, Суворовского, Дубенского районов. Белёвская плата составляет более 3000 лет.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Тульская музыкальная фольклорная культура имеет самобытный песенный строй. Культура тульского края ассимилирует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мелодическую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присутствует гармонический наигрыш (Т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315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315BB">
        <w:rPr>
          <w:rFonts w:ascii="Times New Roman" w:hAnsi="Times New Roman" w:cs="Times New Roman"/>
          <w:sz w:val="28"/>
          <w:szCs w:val="28"/>
        </w:rPr>
        <w:t>).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тульской музыкальной культуре прослеживаются обрядовые черты на стыках кризисного периода. Например: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 девичество – замужество;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• жизнь – похороны (смерть) и т. д.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происходит разрушение старой культуры и попытки узнать будущее. Появляются механизмы мышления на исследовании обрядовой 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Обряды тульской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музыкальной культуры существуют в комплексе, т.е. «накладываются» на календарные периоды. Календарные периоды состоят из двух сезонов:       1) зимнее солнцестояние;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летнее солнцестояние.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Тульская область отмечала календарные музыкальные периоды от Петрова дня до зимы (14 сентября – «Похороны мух»). Православные праздники сопровождались исполнением хороводов, пением частушек.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Весна - это начало аграрного периода года. </w:t>
      </w:r>
      <w:r w:rsidRPr="002F5949">
        <w:rPr>
          <w:rFonts w:ascii="Times New Roman" w:hAnsi="Times New Roman" w:cs="Times New Roman"/>
          <w:sz w:val="28"/>
          <w:szCs w:val="28"/>
          <w:u w:val="single"/>
        </w:rPr>
        <w:t>Первая весна</w:t>
      </w:r>
      <w:r>
        <w:rPr>
          <w:rFonts w:ascii="Times New Roman" w:hAnsi="Times New Roman" w:cs="Times New Roman"/>
          <w:sz w:val="28"/>
          <w:szCs w:val="28"/>
        </w:rPr>
        <w:t xml:space="preserve"> длилась до Пасхи (начало сева). В этот период исполнялись плясовые наигрыши, водились хороводы, пелись частушки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прославляющие будущий  урожай. Весной игрались свадьбы и, следовательно, исполнялись «зазывные», весёлые хороводные песни.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Начиналась </w:t>
      </w:r>
      <w:r w:rsidRPr="002F5949">
        <w:rPr>
          <w:rFonts w:ascii="Times New Roman" w:hAnsi="Times New Roman" w:cs="Times New Roman"/>
          <w:sz w:val="28"/>
          <w:szCs w:val="28"/>
          <w:u w:val="single"/>
        </w:rPr>
        <w:t>Первая весна</w:t>
      </w:r>
      <w:r>
        <w:rPr>
          <w:rFonts w:ascii="Times New Roman" w:hAnsi="Times New Roman" w:cs="Times New Roman"/>
          <w:sz w:val="28"/>
          <w:szCs w:val="28"/>
        </w:rPr>
        <w:t xml:space="preserve"> с праздника Великомученицы Евдокии.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прилетают грачи. Это время Великого поста.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– </w:t>
      </w:r>
      <w:r w:rsidRPr="00523C19">
        <w:rPr>
          <w:rFonts w:ascii="Times New Roman" w:hAnsi="Times New Roman" w:cs="Times New Roman"/>
          <w:sz w:val="28"/>
          <w:szCs w:val="28"/>
          <w:u w:val="single"/>
        </w:rPr>
        <w:t>праздник Сороки</w:t>
      </w:r>
      <w:r>
        <w:rPr>
          <w:rFonts w:ascii="Times New Roman" w:hAnsi="Times New Roman" w:cs="Times New Roman"/>
          <w:sz w:val="28"/>
          <w:szCs w:val="28"/>
        </w:rPr>
        <w:t>. Хозяйки пекут из теста «жаворонков».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Благовещенье – пекут просвирки;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Вербное Воскресенье – шарики;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пекут «птичек».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Тульской области считалось, что петь на «голый лес», т.е. лес без листьев нельзя. Это может привести к беде.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C19">
        <w:rPr>
          <w:rFonts w:ascii="Times New Roman" w:hAnsi="Times New Roman" w:cs="Times New Roman"/>
          <w:sz w:val="28"/>
          <w:szCs w:val="28"/>
          <w:u w:val="single"/>
        </w:rPr>
        <w:t>В Благовещенье</w:t>
      </w:r>
      <w:r>
        <w:rPr>
          <w:rFonts w:ascii="Times New Roman" w:hAnsi="Times New Roman" w:cs="Times New Roman"/>
          <w:sz w:val="28"/>
          <w:szCs w:val="28"/>
        </w:rPr>
        <w:t xml:space="preserve"> принято по тульскому обычаю не зажигать огонь во второй половине дня. Женщины не расчёсывали волосы, а дети в этот праздник угощались пряниками и подкидывали их вверх.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C19">
        <w:rPr>
          <w:rFonts w:ascii="Times New Roman" w:hAnsi="Times New Roman" w:cs="Times New Roman"/>
          <w:sz w:val="28"/>
          <w:szCs w:val="28"/>
          <w:u w:val="single"/>
        </w:rPr>
        <w:t>В Вербное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веточки вербы использовались при первом выгоне скота на пастбища.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«Чистый четверг» полагалось до восхода солнца чистить, мыть, убирать в доме. При этом разрешалось проводить хороводы, игры только детям. Исполнялись детские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выкрикушки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Вторая весна начиналась от </w:t>
      </w:r>
      <w:r w:rsidRPr="00860836">
        <w:rPr>
          <w:rFonts w:ascii="Times New Roman" w:hAnsi="Times New Roman" w:cs="Times New Roman"/>
          <w:sz w:val="28"/>
          <w:szCs w:val="28"/>
          <w:u w:val="single"/>
        </w:rPr>
        <w:t>Пасхи Христовой</w:t>
      </w:r>
      <w:r>
        <w:rPr>
          <w:rFonts w:ascii="Times New Roman" w:hAnsi="Times New Roman" w:cs="Times New Roman"/>
          <w:sz w:val="28"/>
          <w:szCs w:val="28"/>
        </w:rPr>
        <w:t xml:space="preserve"> и длилась до </w:t>
      </w:r>
      <w:r w:rsidRPr="00860836">
        <w:rPr>
          <w:rFonts w:ascii="Times New Roman" w:hAnsi="Times New Roman" w:cs="Times New Roman"/>
          <w:sz w:val="28"/>
          <w:szCs w:val="28"/>
          <w:u w:val="single"/>
        </w:rPr>
        <w:t>Троицы.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836">
        <w:rPr>
          <w:rFonts w:ascii="Times New Roman" w:hAnsi="Times New Roman" w:cs="Times New Roman"/>
          <w:sz w:val="28"/>
          <w:szCs w:val="28"/>
        </w:rPr>
        <w:tab/>
        <w:t>В Пасху происходили выкрики и прославление Иисуса Христа  - «Христос воскрес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0836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В этот праздник и ещё сорок дней разрешалось исполнение хороводов, плясовых песен. После Пасхальной службы люди обходили дома и раздавали подарки в первой половине дня. Принято было в этот день устилать дорогу к дому соломой, а хозяевам встречать гостей с полотенцем и крестом. После угощения и ухода гостей полотенце забрасывали на крышу дома (Белёвский район).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Пасхальных праздников исполнялись каждодневные весёлые хороводы, а по воскресеньям происходили народные гуляния, сопровождающиеся качанием на качелях.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860836">
        <w:rPr>
          <w:rFonts w:ascii="Times New Roman" w:hAnsi="Times New Roman" w:cs="Times New Roman"/>
          <w:sz w:val="28"/>
          <w:szCs w:val="28"/>
          <w:u w:val="single"/>
        </w:rPr>
        <w:t>Красную Горку</w:t>
      </w:r>
      <w:r>
        <w:rPr>
          <w:rFonts w:ascii="Times New Roman" w:hAnsi="Times New Roman" w:cs="Times New Roman"/>
          <w:sz w:val="28"/>
          <w:szCs w:val="28"/>
        </w:rPr>
        <w:t xml:space="preserve"> играли свадьбы, где исполнялись плясовые, частушки, хороводы. 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 </w:t>
      </w:r>
      <w:r w:rsidRPr="00860836">
        <w:rPr>
          <w:rFonts w:ascii="Times New Roman" w:hAnsi="Times New Roman" w:cs="Times New Roman"/>
          <w:sz w:val="28"/>
          <w:szCs w:val="28"/>
          <w:u w:val="single"/>
        </w:rPr>
        <w:t>Жён</w:t>
      </w:r>
      <w:r w:rsidR="00BA611E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860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60836">
        <w:rPr>
          <w:rFonts w:ascii="Times New Roman" w:hAnsi="Times New Roman" w:cs="Times New Roman"/>
          <w:sz w:val="28"/>
          <w:szCs w:val="28"/>
          <w:u w:val="single"/>
        </w:rPr>
        <w:t>Мироносец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выходили в лес, водили хороводы, жарили яичницу.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0836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860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60836">
        <w:rPr>
          <w:rFonts w:ascii="Times New Roman" w:hAnsi="Times New Roman" w:cs="Times New Roman"/>
          <w:sz w:val="28"/>
          <w:szCs w:val="28"/>
          <w:u w:val="single"/>
        </w:rPr>
        <w:t>Егорьев</w:t>
      </w:r>
      <w:proofErr w:type="gramEnd"/>
      <w:r w:rsidRPr="00860836">
        <w:rPr>
          <w:rFonts w:ascii="Times New Roman" w:hAnsi="Times New Roman" w:cs="Times New Roman"/>
          <w:sz w:val="28"/>
          <w:szCs w:val="28"/>
          <w:u w:val="single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(6 мая) выгоняли скот на пастбища. Егорьев день считался в Тульской области чисто мужским праздником.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22 мая – </w:t>
      </w:r>
      <w:r w:rsidRPr="009E4F9F">
        <w:rPr>
          <w:rFonts w:ascii="Times New Roman" w:hAnsi="Times New Roman" w:cs="Times New Roman"/>
          <w:sz w:val="28"/>
          <w:szCs w:val="28"/>
          <w:u w:val="single"/>
        </w:rPr>
        <w:t xml:space="preserve">Никола </w:t>
      </w:r>
      <w:r>
        <w:rPr>
          <w:rFonts w:ascii="Times New Roman" w:hAnsi="Times New Roman" w:cs="Times New Roman"/>
          <w:sz w:val="28"/>
          <w:szCs w:val="28"/>
        </w:rPr>
        <w:t>– люди ходили в лес, водили хороводы. Мужчин в этот день не трогают. На Николу пекут караваи, варят на костре любую кашу.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9F">
        <w:rPr>
          <w:rFonts w:ascii="Times New Roman" w:hAnsi="Times New Roman" w:cs="Times New Roman"/>
          <w:sz w:val="28"/>
          <w:szCs w:val="28"/>
          <w:u w:val="single"/>
        </w:rPr>
        <w:t>«Крещение кукушки»</w:t>
      </w:r>
      <w:r>
        <w:rPr>
          <w:rFonts w:ascii="Times New Roman" w:hAnsi="Times New Roman" w:cs="Times New Roman"/>
          <w:sz w:val="28"/>
          <w:szCs w:val="28"/>
        </w:rPr>
        <w:t xml:space="preserve"> - этот праздник опоясывают берёзку, жарят яичницу, слушают кукушку – сколько лет отмерено прожить.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9F">
        <w:rPr>
          <w:rFonts w:ascii="Times New Roman" w:hAnsi="Times New Roman" w:cs="Times New Roman"/>
          <w:sz w:val="28"/>
          <w:szCs w:val="28"/>
          <w:u w:val="single"/>
        </w:rPr>
        <w:t>На Троицу</w:t>
      </w:r>
      <w:r>
        <w:rPr>
          <w:rFonts w:ascii="Times New Roman" w:hAnsi="Times New Roman" w:cs="Times New Roman"/>
          <w:sz w:val="28"/>
          <w:szCs w:val="28"/>
        </w:rPr>
        <w:t xml:space="preserve"> считалось, что зелень имеет магическую целительную силу. Веточки берёзки клали на могилы усопших родственников, вешались они на памятники и ограды родных. Музыкальные жанры этого периода – песни, хороводы, частушки,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 музыкальному строю они похожи на музыкальные наигрыши, построенные на </w:t>
      </w:r>
      <w:proofErr w:type="spellStart"/>
      <w:r w:rsidRPr="009E4F9F">
        <w:rPr>
          <w:rFonts w:ascii="Times New Roman" w:hAnsi="Times New Roman" w:cs="Times New Roman"/>
          <w:sz w:val="28"/>
          <w:szCs w:val="28"/>
          <w:u w:val="single"/>
        </w:rPr>
        <w:t>трихордах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(три ноты в различном порядке). 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9F">
        <w:rPr>
          <w:rFonts w:ascii="Times New Roman" w:hAnsi="Times New Roman" w:cs="Times New Roman"/>
          <w:sz w:val="28"/>
          <w:szCs w:val="28"/>
          <w:u w:val="single"/>
        </w:rPr>
        <w:t>Троица</w:t>
      </w:r>
      <w:r>
        <w:rPr>
          <w:rFonts w:ascii="Times New Roman" w:hAnsi="Times New Roman" w:cs="Times New Roman"/>
          <w:sz w:val="28"/>
          <w:szCs w:val="28"/>
        </w:rPr>
        <w:t xml:space="preserve"> – завершение </w:t>
      </w:r>
      <w:r w:rsidRPr="009E4F9F">
        <w:rPr>
          <w:rFonts w:ascii="Times New Roman" w:hAnsi="Times New Roman" w:cs="Times New Roman"/>
          <w:sz w:val="28"/>
          <w:szCs w:val="28"/>
          <w:u w:val="single"/>
        </w:rPr>
        <w:t>Второй 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51">
        <w:rPr>
          <w:rFonts w:ascii="Times New Roman" w:hAnsi="Times New Roman" w:cs="Times New Roman"/>
          <w:sz w:val="28"/>
          <w:szCs w:val="28"/>
          <w:u w:val="single"/>
        </w:rPr>
        <w:t>Иван Купала</w:t>
      </w:r>
      <w:r>
        <w:rPr>
          <w:rFonts w:ascii="Times New Roman" w:hAnsi="Times New Roman" w:cs="Times New Roman"/>
          <w:sz w:val="28"/>
          <w:szCs w:val="28"/>
        </w:rPr>
        <w:t xml:space="preserve"> (7 июля). Присутствует обряд гадания. Рассказывается мно</w:t>
      </w:r>
      <w:r w:rsidR="00BA611E">
        <w:rPr>
          <w:rFonts w:ascii="Times New Roman" w:hAnsi="Times New Roman" w:cs="Times New Roman"/>
          <w:sz w:val="28"/>
          <w:szCs w:val="28"/>
        </w:rPr>
        <w:t xml:space="preserve">го баек про колдунов, русалок, </w:t>
      </w:r>
      <w:proofErr w:type="spellStart"/>
      <w:r w:rsidR="00BA61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кукушек и т.д. В этот день праздник рекомендовалось ходить по росе босиком. Считалось, что в этот день приобретается здоровье. Необходимо было в этот день собрать 99 различных трав и связать их в пучок. На этом празднике люди водили хороводы, исполнялись частушки и плясовые, прыгали через костёр.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51">
        <w:rPr>
          <w:rFonts w:ascii="Times New Roman" w:hAnsi="Times New Roman" w:cs="Times New Roman"/>
          <w:sz w:val="28"/>
          <w:szCs w:val="28"/>
          <w:u w:val="single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4C0351">
        <w:rPr>
          <w:rFonts w:ascii="Times New Roman" w:hAnsi="Times New Roman" w:cs="Times New Roman"/>
          <w:sz w:val="28"/>
          <w:szCs w:val="28"/>
          <w:u w:val="single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(12 июля) – вторая половина года. После Петрова Дня начиналась жатва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праздников следует отметить 2 августа – </w:t>
      </w:r>
      <w:r w:rsidRPr="00F726D0">
        <w:rPr>
          <w:rFonts w:ascii="Times New Roman" w:hAnsi="Times New Roman" w:cs="Times New Roman"/>
          <w:sz w:val="28"/>
          <w:szCs w:val="28"/>
          <w:u w:val="single"/>
        </w:rPr>
        <w:t>Ильин День</w:t>
      </w:r>
      <w:r>
        <w:rPr>
          <w:rFonts w:ascii="Times New Roman" w:hAnsi="Times New Roman" w:cs="Times New Roman"/>
          <w:sz w:val="28"/>
          <w:szCs w:val="28"/>
        </w:rPr>
        <w:t xml:space="preserve"> (Илья Пророк). Считалось, что на Ильин День в первой половине – лето, а во второй половине дня – осень. Завершалось купание в реках. В жатву (по поверьям) русалки зажинают рожь, т.е. мнут её и делают круги на полях. Поэтому жатву начинает женщина с «лёгкой» рукой. Отмечали первый и последний сноп.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сентября - </w:t>
      </w:r>
      <w:r w:rsidRPr="00F726D0">
        <w:rPr>
          <w:rFonts w:ascii="Times New Roman" w:hAnsi="Times New Roman" w:cs="Times New Roman"/>
          <w:sz w:val="28"/>
          <w:szCs w:val="28"/>
          <w:u w:val="single"/>
        </w:rPr>
        <w:t>Похороны мух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– </w:t>
      </w:r>
      <w:r w:rsidRPr="00F726D0">
        <w:rPr>
          <w:rFonts w:ascii="Times New Roman" w:hAnsi="Times New Roman" w:cs="Times New Roman"/>
          <w:sz w:val="28"/>
          <w:szCs w:val="28"/>
          <w:u w:val="single"/>
        </w:rPr>
        <w:t>Воздвиженье Креста Господня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праздник нельзя ходить в лес, т.к. есть опасность быть ужаленным змеями, покусанным мухами. Этот день должен быть проведён в </w:t>
      </w:r>
      <w:r>
        <w:rPr>
          <w:rFonts w:ascii="Times New Roman" w:hAnsi="Times New Roman" w:cs="Times New Roman"/>
          <w:sz w:val="28"/>
          <w:szCs w:val="28"/>
        </w:rPr>
        <w:lastRenderedPageBreak/>
        <w:t>молитвах и церковных песнопениях спокойно. В этот праздник происходит последний сбор урожая, в частности орехов. Здесь используется свято – обрядовый комплекс: церковные песнопения,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урожая, водятся спокойные хороводы.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A45">
        <w:rPr>
          <w:rFonts w:ascii="Times New Roman" w:hAnsi="Times New Roman" w:cs="Times New Roman"/>
          <w:sz w:val="28"/>
          <w:szCs w:val="28"/>
        </w:rPr>
        <w:t xml:space="preserve">В </w:t>
      </w:r>
      <w:r w:rsidRPr="00D92DF6">
        <w:rPr>
          <w:rFonts w:ascii="Times New Roman" w:hAnsi="Times New Roman" w:cs="Times New Roman"/>
          <w:sz w:val="28"/>
          <w:szCs w:val="28"/>
          <w:u w:val="single"/>
        </w:rPr>
        <w:t>Покров Пресвятой Богородицы</w:t>
      </w:r>
      <w:r>
        <w:rPr>
          <w:rFonts w:ascii="Times New Roman" w:hAnsi="Times New Roman" w:cs="Times New Roman"/>
          <w:sz w:val="28"/>
          <w:szCs w:val="28"/>
        </w:rPr>
        <w:t xml:space="preserve"> всегда назначаются свадьбы, а в </w:t>
      </w:r>
      <w:proofErr w:type="spellStart"/>
      <w:r w:rsidRPr="00D92DF6">
        <w:rPr>
          <w:rFonts w:ascii="Times New Roman" w:hAnsi="Times New Roman" w:cs="Times New Roman"/>
          <w:sz w:val="28"/>
          <w:szCs w:val="28"/>
          <w:u w:val="single"/>
        </w:rPr>
        <w:t>Пристольные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праздники отмечаются «буйно», т.е. с плясками и частушками на злободневную тему.</w:t>
      </w:r>
    </w:p>
    <w:p w:rsidR="002C6BA1" w:rsidRPr="00D92DF6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2DF6">
        <w:rPr>
          <w:rFonts w:ascii="Times New Roman" w:hAnsi="Times New Roman" w:cs="Times New Roman"/>
          <w:sz w:val="28"/>
          <w:szCs w:val="28"/>
          <w:u w:val="single"/>
        </w:rPr>
        <w:t>Свято – обрядовый комплекс.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идут каждый день. Поются колядки, исполняются святочные игры, люди гадают.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31 декабря по 19 января – </w:t>
      </w:r>
      <w:r w:rsidRPr="00D92DF6">
        <w:rPr>
          <w:rFonts w:ascii="Times New Roman" w:hAnsi="Times New Roman" w:cs="Times New Roman"/>
          <w:sz w:val="28"/>
          <w:szCs w:val="28"/>
          <w:u w:val="single"/>
        </w:rPr>
        <w:t>Святки.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1A45">
        <w:rPr>
          <w:rFonts w:ascii="Times New Roman" w:hAnsi="Times New Roman" w:cs="Times New Roman"/>
          <w:sz w:val="28"/>
          <w:szCs w:val="28"/>
          <w:u w:val="single"/>
        </w:rPr>
        <w:t>Рождество</w:t>
      </w:r>
      <w:r w:rsidR="00BA611E">
        <w:rPr>
          <w:rFonts w:ascii="Times New Roman" w:hAnsi="Times New Roman" w:cs="Times New Roman"/>
          <w:sz w:val="28"/>
          <w:szCs w:val="28"/>
        </w:rPr>
        <w:t xml:space="preserve"> люди коля</w:t>
      </w:r>
      <w:r>
        <w:rPr>
          <w:rFonts w:ascii="Times New Roman" w:hAnsi="Times New Roman" w:cs="Times New Roman"/>
          <w:sz w:val="28"/>
          <w:szCs w:val="28"/>
        </w:rPr>
        <w:t>дуют, славят Христа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Христославление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одаривают близких подарками. Празднуют весёлыми песнями, плясками, хороводами, частушками.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Завершаются </w:t>
      </w:r>
      <w:r w:rsidRPr="00D51A45">
        <w:rPr>
          <w:rFonts w:ascii="Times New Roman" w:hAnsi="Times New Roman" w:cs="Times New Roman"/>
          <w:sz w:val="28"/>
          <w:szCs w:val="28"/>
          <w:u w:val="single"/>
        </w:rPr>
        <w:t>Святки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51A45">
        <w:rPr>
          <w:rFonts w:ascii="Times New Roman" w:hAnsi="Times New Roman" w:cs="Times New Roman"/>
          <w:sz w:val="28"/>
          <w:szCs w:val="28"/>
          <w:u w:val="single"/>
        </w:rPr>
        <w:t>Крещением Господним.</w:t>
      </w:r>
      <w:r>
        <w:rPr>
          <w:rFonts w:ascii="Times New Roman" w:hAnsi="Times New Roman" w:cs="Times New Roman"/>
          <w:sz w:val="28"/>
          <w:szCs w:val="28"/>
        </w:rPr>
        <w:t xml:space="preserve"> На Крещение окропляют святой водой помещение (дом).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Масленицу (идёт после Мясоеда) определяются со свадьбами. В этот праздник делают куклы и прикрепляют их в доме и на крыше. Их (кукол) величали, как в свадьбу: </w:t>
      </w:r>
      <w:r w:rsidRPr="00D51A45">
        <w:rPr>
          <w:rFonts w:ascii="Times New Roman" w:hAnsi="Times New Roman" w:cs="Times New Roman"/>
          <w:sz w:val="28"/>
          <w:szCs w:val="28"/>
          <w:u w:val="single"/>
        </w:rPr>
        <w:t>Она – Масленка, Он – Пост.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время исполнялись величальные песни, хороводы, пляски.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Прощённое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D51A45">
        <w:rPr>
          <w:rFonts w:ascii="Times New Roman" w:hAnsi="Times New Roman" w:cs="Times New Roman"/>
          <w:sz w:val="28"/>
          <w:szCs w:val="28"/>
          <w:u w:val="single"/>
        </w:rPr>
        <w:t>оскресенье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рекомендовалось купаться в проруби.</w:t>
      </w:r>
    </w:p>
    <w:p w:rsidR="002C6BA1" w:rsidRDefault="002C6BA1" w:rsidP="002C6BA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«горький»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 происходили кулачные бои, женщин валяли в снегу.</w:t>
      </w:r>
    </w:p>
    <w:p w:rsidR="002C6BA1" w:rsidRDefault="002C6BA1" w:rsidP="002C6BA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Тульского края в отечественную музыкальную культуру велик и многообразен. На тульской земле родились, трудились и прославляли свой родной край много известных России композиторов, поэтов, артистов.</w:t>
      </w:r>
    </w:p>
    <w:p w:rsidR="002C6BA1" w:rsidRDefault="002C6BA1" w:rsidP="002C6BA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Продолжателями музыкального наследия Тульского края  после А.С.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Даргомыжского, М.П.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Мусоргского, Р.К.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Щедрина смело можно назвать имена многих известных и прекрасных композиторов г. Тулы, таких как:</w:t>
      </w:r>
    </w:p>
    <w:p w:rsidR="002C6BA1" w:rsidRDefault="002C6BA1" w:rsidP="002C6BA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И.А.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Михайловский, Г.С.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Гиндес, В.М.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Фоменко,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Кролл</w:t>
      </w:r>
      <w:proofErr w:type="spellEnd"/>
      <w:r>
        <w:rPr>
          <w:rFonts w:ascii="Times New Roman" w:hAnsi="Times New Roman" w:cs="Times New Roman"/>
          <w:sz w:val="28"/>
          <w:szCs w:val="28"/>
        </w:rPr>
        <w:t>, И. Тальков, Е.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В.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(народный инструментальный оркестр «Ясная Поляна»), Ю. Максимов, Вл. Пашутин, Вл. Смирнов и др.</w:t>
      </w:r>
    </w:p>
    <w:p w:rsidR="002C6BA1" w:rsidRDefault="002C6BA1" w:rsidP="002C6BA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Тульской земле прошли своё творческое становление известные музыканты и певцы, такие как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Легкоступова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Владимир Цветаев, Михаил Михайлов, Сергей Крылов, Ирина Салтыкова, Владимир Макаров, Аркадий Хоралов, Игорь Тальков, Алексей Воробьёв, Вячеслав Невинный (актёр) и многие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6BA1" w:rsidRDefault="002C6BA1" w:rsidP="002C6BA1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стихах и прозе прославляли тульскую землю наши земляки – поэты, такие как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Юрий Щёлоков Сергей Белозёров, Владимир Лазарев и др.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6B">
        <w:rPr>
          <w:rFonts w:ascii="Times New Roman" w:hAnsi="Times New Roman" w:cs="Times New Roman"/>
          <w:sz w:val="28"/>
          <w:szCs w:val="28"/>
        </w:rPr>
        <w:tab/>
        <w:t>Большой вклад в развитие музыкальной культуры Тулы внёс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тульского академического хора, директор Тульской филармонии, композитор, дирижёр, народный артист СССР, Лауреат Ленинской прем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93636B">
        <w:rPr>
          <w:rFonts w:ascii="Times New Roman" w:hAnsi="Times New Roman" w:cs="Times New Roman"/>
          <w:sz w:val="28"/>
          <w:szCs w:val="28"/>
          <w:u w:val="single"/>
        </w:rPr>
        <w:t>Ио</w:t>
      </w:r>
      <w:proofErr w:type="gramEnd"/>
      <w:r w:rsidRPr="0093636B">
        <w:rPr>
          <w:rFonts w:ascii="Times New Roman" w:hAnsi="Times New Roman" w:cs="Times New Roman"/>
          <w:sz w:val="28"/>
          <w:szCs w:val="28"/>
          <w:u w:val="single"/>
        </w:rPr>
        <w:t>сиф Александрович Михайловский</w:t>
      </w:r>
      <w:r>
        <w:rPr>
          <w:rFonts w:ascii="Times New Roman" w:hAnsi="Times New Roman" w:cs="Times New Roman"/>
          <w:sz w:val="28"/>
          <w:szCs w:val="28"/>
        </w:rPr>
        <w:t>. В его честь и память о нём наша областная филармония носит имя И.А.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Михайловский написал большое количество песен о Туле. Среди них – «Есть город в России» на стихи известного тульского поэта – фронтовика Юрия Михайловича Щёлокова, «Зареченский вальс» на стихи Владимира Лазарева и многие другие.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можно говорить о музыкальной культуре Тулы и области. Стоит только перечесть известных и легендарных людей 20 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– В.В.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Вересаев (Дом – музей Вересаева – Смидовича в г. Туле); Н.П.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Макаров – лексикограф и музыкант (романс «Однозвучно звенит колокольчик»), И.С.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 – писатель, Л.Н.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Толстой – великий русский писатель, романы которого («Война и мир», «Анна Каренина», «Воскресенье») положены на музыку и экранизированы.</w:t>
      </w:r>
      <w:proofErr w:type="gramEnd"/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страна, как и любая славянская этническая традиция, исстари славилась богатым развитием музыкального творчества. Тульский джаз имеет этно – национальные слагаемые и музыкально – культурных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предшественников. 20 век – век джаза.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 первый джазовый оркестр под управлением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джаз – трио Владимира Васильева (тульский период деятельности) Международный джаз – фестиваль «Джаз – юниор» - впервые в мире – в Туле: организаторы, участники, лауреаты.</w:t>
      </w:r>
      <w:proofErr w:type="gramEnd"/>
    </w:p>
    <w:p w:rsidR="002C6BA1" w:rsidRDefault="002C6BA1" w:rsidP="002C6BA1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433">
        <w:rPr>
          <w:rFonts w:ascii="Times New Roman" w:hAnsi="Times New Roman" w:cs="Times New Roman"/>
          <w:sz w:val="28"/>
          <w:szCs w:val="28"/>
          <w:u w:val="single"/>
        </w:rPr>
        <w:t>Рок – панорама Тулы и области.</w:t>
      </w:r>
    </w:p>
    <w:p w:rsidR="002C6BA1" w:rsidRDefault="002C6BA1" w:rsidP="002C6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– психологическая сущность рок – культуры: рок и джаз; европейская рок – музыка. Летопись тульского рок – движения – современная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8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продукция и рок – записи.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 к родной истории и музыкально – художественной культуре  на тульской земле проявился в ряде исследований, в т</w:t>
      </w:r>
      <w:r w:rsidR="00BA611E">
        <w:rPr>
          <w:rFonts w:ascii="Times New Roman" w:hAnsi="Times New Roman" w:cs="Times New Roman"/>
          <w:sz w:val="28"/>
          <w:szCs w:val="28"/>
        </w:rPr>
        <w:t>ом числе, современных авторов (</w:t>
      </w:r>
      <w:r>
        <w:rPr>
          <w:rFonts w:ascii="Times New Roman" w:hAnsi="Times New Roman" w:cs="Times New Roman"/>
          <w:sz w:val="28"/>
          <w:szCs w:val="28"/>
        </w:rPr>
        <w:t>см. работы О.Н.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«Художественная культура тульского края», О.И.</w:t>
      </w:r>
      <w:r w:rsidR="00BA611E">
        <w:rPr>
          <w:rFonts w:ascii="Times New Roman" w:hAnsi="Times New Roman" w:cs="Times New Roman"/>
          <w:sz w:val="28"/>
          <w:szCs w:val="28"/>
        </w:rPr>
        <w:t xml:space="preserve"> Филатовой «</w:t>
      </w:r>
      <w:r>
        <w:rPr>
          <w:rFonts w:ascii="Times New Roman" w:hAnsi="Times New Roman" w:cs="Times New Roman"/>
          <w:sz w:val="28"/>
          <w:szCs w:val="28"/>
        </w:rPr>
        <w:t>Музыкальное краеведение», Э.А.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Андреевой «Музыка Льва Толстого» и других современных авторов.</w:t>
      </w:r>
      <w:proofErr w:type="gramEnd"/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Создание модели развития информационной компетентности студентов в области народного творчества и музыкальной культуры тульского региона является новым подходом в музыкально – педагогических исследованиях. Информация о подобных моделях отсутствует как в отечественной, так и иностранной литературе. Именно развитие информационной компетентности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4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обеспечит учащимся процессы самообразования в будущем.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Литература.</w:t>
      </w:r>
    </w:p>
    <w:p w:rsidR="002C6BA1" w:rsidRDefault="002C6BA1" w:rsidP="002C6BA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2C6BA1" w:rsidRDefault="002C6BA1" w:rsidP="002C6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Асафьев, Б.В. Об организации музыкально – исторического музея: Докладная записка Б.В.</w:t>
      </w:r>
      <w:r w:rsidR="00BA611E">
        <w:rPr>
          <w:rFonts w:ascii="Times New Roman" w:hAnsi="Times New Roman" w:cs="Times New Roman"/>
          <w:sz w:val="28"/>
          <w:szCs w:val="28"/>
        </w:rPr>
        <w:t xml:space="preserve"> Асафьева в правление Лен</w:t>
      </w:r>
      <w:r>
        <w:rPr>
          <w:rFonts w:ascii="Times New Roman" w:hAnsi="Times New Roman" w:cs="Times New Roman"/>
          <w:sz w:val="28"/>
          <w:szCs w:val="28"/>
        </w:rPr>
        <w:t>инградской государственной консерватории // Указ. Соч. – С.228 – 231.</w:t>
      </w:r>
    </w:p>
    <w:p w:rsidR="002C6BA1" w:rsidRDefault="002C6BA1" w:rsidP="002C6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музыкально – краеведческие чтения, посвящённые 175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Н.И.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Белобородова: Сборник тезисов докладов / ГУК ТО «Объединение «Тульский областной историко – архитектурный и литературный музей»; Сост. Е.В.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Васильева. – Тула: ГУИ – ПП «Тульский полиграфист», 2003. – 45с.</w:t>
      </w:r>
    </w:p>
    <w:p w:rsidR="002C6BA1" w:rsidRDefault="002C6BA1" w:rsidP="002C6BA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75">
        <w:rPr>
          <w:rFonts w:ascii="Times New Roman" w:hAnsi="Times New Roman" w:cs="Times New Roman"/>
          <w:sz w:val="28"/>
          <w:szCs w:val="28"/>
        </w:rPr>
        <w:t>Соколова, В.К. Календарные обряды и поэзи</w:t>
      </w:r>
      <w:r>
        <w:rPr>
          <w:rFonts w:ascii="Times New Roman" w:hAnsi="Times New Roman" w:cs="Times New Roman"/>
          <w:sz w:val="28"/>
          <w:szCs w:val="28"/>
        </w:rPr>
        <w:t>я у восточнославянских народов в начале ХХ века / В.К.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Соколова. // История, культура, этнография и фольклор славянских народов: Международный съезд славистов (Загреб – Любляна, сентябрь 1978.): доклады советской делегации / Отделение истории АН СССР, С</w:t>
      </w:r>
      <w:r w:rsidR="00BA611E">
        <w:rPr>
          <w:rFonts w:ascii="Times New Roman" w:hAnsi="Times New Roman" w:cs="Times New Roman"/>
          <w:sz w:val="28"/>
          <w:szCs w:val="28"/>
        </w:rPr>
        <w:t xml:space="preserve">оветский комитет славистов; От </w:t>
      </w:r>
      <w:r>
        <w:rPr>
          <w:rFonts w:ascii="Times New Roman" w:hAnsi="Times New Roman" w:cs="Times New Roman"/>
          <w:sz w:val="28"/>
          <w:szCs w:val="28"/>
        </w:rPr>
        <w:t>ред. Н.И.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Костюшко. – М.: Наука, 1978. – 620с. – С.385 – 400.</w:t>
      </w:r>
    </w:p>
    <w:p w:rsidR="002C6BA1" w:rsidRDefault="002C6BA1" w:rsidP="002C6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C6BA1" w:rsidRDefault="002C6BA1" w:rsidP="002C6BA1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1.Рыжикова, Г.П. Рок – музыка в лучших традициях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Г.П.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Рыжикова // Указ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зд. – Том 3.- 163 с.- С.15 – 18.</w:t>
      </w:r>
    </w:p>
    <w:p w:rsidR="002C6BA1" w:rsidRDefault="002C6BA1" w:rsidP="002C6BA1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2.Седунова, Л.М. Развитие информационной компетентности учащихся в области нар</w:t>
      </w:r>
      <w:r w:rsidR="00BA611E">
        <w:rPr>
          <w:rFonts w:ascii="Times New Roman" w:hAnsi="Times New Roman" w:cs="Times New Roman"/>
          <w:sz w:val="28"/>
          <w:szCs w:val="28"/>
        </w:rPr>
        <w:t>одного творчества и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Тульского региона. </w:t>
      </w:r>
      <w:r w:rsidRPr="00B366F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ED06C0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 / Л.М.</w:t>
      </w:r>
      <w:r w:rsidR="00BA6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Седунова, О.И. Филатова -  Тула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ТГПУ им. Л.Н.Толстого,2009. – С.240.</w:t>
      </w:r>
    </w:p>
    <w:p w:rsidR="002C6BA1" w:rsidRDefault="002C6BA1" w:rsidP="002C6BA1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C6BA1" w:rsidRDefault="002C6BA1" w:rsidP="002C6BA1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0D05" w:rsidRPr="00590D05" w:rsidRDefault="00590D05" w:rsidP="00590D05">
      <w:pPr>
        <w:rPr>
          <w:rFonts w:ascii="Times New Roman" w:hAnsi="Times New Roman" w:cs="Times New Roman"/>
          <w:sz w:val="28"/>
          <w:szCs w:val="28"/>
        </w:rPr>
      </w:pPr>
    </w:p>
    <w:sectPr w:rsidR="00590D05" w:rsidRPr="0059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7F8A"/>
    <w:multiLevelType w:val="hybridMultilevel"/>
    <w:tmpl w:val="F216EBEE"/>
    <w:lvl w:ilvl="0" w:tplc="2B2EE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751194"/>
    <w:multiLevelType w:val="hybridMultilevel"/>
    <w:tmpl w:val="EA72AD40"/>
    <w:lvl w:ilvl="0" w:tplc="893E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A3"/>
    <w:rsid w:val="00034F4B"/>
    <w:rsid w:val="002C6BA1"/>
    <w:rsid w:val="003C52A3"/>
    <w:rsid w:val="00590D05"/>
    <w:rsid w:val="00B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B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6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B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6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1671</Words>
  <Characters>9525</Characters>
  <Application>Microsoft Office Word</Application>
  <DocSecurity>0</DocSecurity>
  <Lines>79</Lines>
  <Paragraphs>22</Paragraphs>
  <ScaleCrop>false</ScaleCrop>
  <Company>Microsoft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Клеймёнова</dc:creator>
  <cp:keywords/>
  <dc:description/>
  <cp:lastModifiedBy>user</cp:lastModifiedBy>
  <cp:revision>4</cp:revision>
  <dcterms:created xsi:type="dcterms:W3CDTF">2013-09-07T18:35:00Z</dcterms:created>
  <dcterms:modified xsi:type="dcterms:W3CDTF">2013-09-08T15:48:00Z</dcterms:modified>
</cp:coreProperties>
</file>