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92" w:rsidRDefault="00292292" w:rsidP="0029229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Декоративное рисование на плоской фигуре «Нарядные лошадки» по мотивам дымковской росписи.</w:t>
      </w:r>
    </w:p>
    <w:p w:rsidR="00292292" w:rsidRDefault="00292292" w:rsidP="0029229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292292" w:rsidRDefault="00292292" w:rsidP="0029229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92292" w:rsidRPr="00CA57E6" w:rsidRDefault="00292292" w:rsidP="00292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</w:t>
      </w:r>
      <w:r w:rsidR="00CA57E6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CA57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57E6">
        <w:rPr>
          <w:rFonts w:ascii="Times New Roman" w:hAnsi="Times New Roman" w:cs="Times New Roman"/>
          <w:sz w:val="28"/>
          <w:szCs w:val="28"/>
        </w:rPr>
        <w:t xml:space="preserve">инициировать декоративное оформление вылепленных фигурок – украшать элементами декоративной росписи (кругами, пятнами, точками, прямыми линиями и штрихами). </w:t>
      </w:r>
    </w:p>
    <w:p w:rsidR="00CA57E6" w:rsidRPr="00CA57E6" w:rsidRDefault="00CA57E6" w:rsidP="00292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задача: </w:t>
      </w:r>
      <w:r w:rsidRPr="00CA57E6">
        <w:rPr>
          <w:rFonts w:ascii="Times New Roman" w:hAnsi="Times New Roman" w:cs="Times New Roman"/>
          <w:sz w:val="28"/>
          <w:szCs w:val="28"/>
        </w:rPr>
        <w:t>поощрять желание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7E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по-своему. </w:t>
      </w:r>
    </w:p>
    <w:p w:rsidR="00CA57E6" w:rsidRPr="00CA57E6" w:rsidRDefault="00CA57E6" w:rsidP="00292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задача: </w:t>
      </w:r>
      <w:r>
        <w:rPr>
          <w:rFonts w:ascii="Times New Roman" w:hAnsi="Times New Roman" w:cs="Times New Roman"/>
          <w:sz w:val="28"/>
          <w:szCs w:val="28"/>
        </w:rPr>
        <w:t>совершенствовать технику рисования гуашевыми красками – рисовать кончиком кисти на плоской фигуре.</w:t>
      </w:r>
    </w:p>
    <w:p w:rsidR="00CA57E6" w:rsidRPr="00CA57E6" w:rsidRDefault="00CA57E6" w:rsidP="00292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Воспитательно-эстетическая задача: </w:t>
      </w:r>
      <w:r>
        <w:rPr>
          <w:rFonts w:ascii="Times New Roman" w:hAnsi="Times New Roman" w:cs="Times New Roman"/>
          <w:sz w:val="28"/>
          <w:szCs w:val="28"/>
        </w:rPr>
        <w:t>воспитывать интерес и эстетическое отношение к народному искусству.</w:t>
      </w:r>
    </w:p>
    <w:p w:rsidR="00CA57E6" w:rsidRPr="00CA57E6" w:rsidRDefault="00CA57E6" w:rsidP="00292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задача: </w:t>
      </w: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руки, внимание и восприятие. </w:t>
      </w:r>
    </w:p>
    <w:p w:rsidR="00CA57E6" w:rsidRDefault="004812B5" w:rsidP="00CA57E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4812B5" w:rsidRPr="004812B5" w:rsidRDefault="004812B5" w:rsidP="004812B5">
      <w:pPr>
        <w:pStyle w:val="a3"/>
        <w:numPr>
          <w:ilvl w:val="0"/>
          <w:numId w:val="2"/>
        </w:numPr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воспитателя: </w:t>
      </w:r>
      <w:r>
        <w:rPr>
          <w:rFonts w:ascii="Times New Roman" w:hAnsi="Times New Roman" w:cs="Times New Roman"/>
          <w:sz w:val="28"/>
          <w:szCs w:val="28"/>
        </w:rPr>
        <w:t>подобрала и оформила конспект, изготовила образец, подобрала наглядность.</w:t>
      </w:r>
    </w:p>
    <w:p w:rsidR="004812B5" w:rsidRDefault="004812B5" w:rsidP="004812B5">
      <w:pPr>
        <w:pStyle w:val="a3"/>
        <w:numPr>
          <w:ilvl w:val="0"/>
          <w:numId w:val="2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2B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 w:rsidRPr="004812B5">
        <w:rPr>
          <w:rFonts w:ascii="Times New Roman" w:hAnsi="Times New Roman" w:cs="Times New Roman"/>
          <w:sz w:val="28"/>
          <w:szCs w:val="28"/>
        </w:rPr>
        <w:t>рассматривание дымковских игрушек; беседа о дымковских игрушках «Игрушки не простые – глиняные, расписные»; л</w:t>
      </w:r>
      <w:r>
        <w:rPr>
          <w:rFonts w:ascii="Times New Roman" w:hAnsi="Times New Roman" w:cs="Times New Roman"/>
          <w:sz w:val="28"/>
          <w:szCs w:val="28"/>
        </w:rPr>
        <w:t xml:space="preserve">епка </w:t>
      </w:r>
      <w:r w:rsidRPr="004812B5">
        <w:rPr>
          <w:rFonts w:ascii="Times New Roman" w:hAnsi="Times New Roman" w:cs="Times New Roman"/>
          <w:sz w:val="28"/>
          <w:szCs w:val="28"/>
        </w:rPr>
        <w:t xml:space="preserve">декоративная по мотивам дымковской игрушки «Лошадки». </w:t>
      </w:r>
    </w:p>
    <w:p w:rsidR="004812B5" w:rsidRDefault="004812B5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12B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силуэты лошадок белого цвета, гуашевые краски, кисточки, ватные палочки, баночки с водой, салфетки, клеенки. Таблицы с элементами дымковской росписи и характерными цветосочетаниями. Рисунки – варианты узоров на лошадках.</w:t>
      </w: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>
        <w:rPr>
          <w:rFonts w:ascii="Times New Roman" w:hAnsi="Times New Roman" w:cs="Times New Roman"/>
          <w:sz w:val="28"/>
          <w:szCs w:val="28"/>
        </w:rPr>
        <w:t xml:space="preserve"> фронтальное занятие.</w:t>
      </w: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5DEA" w:rsidRDefault="00545DEA" w:rsidP="004812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BAE" w:rsidRDefault="00AF04C5" w:rsidP="00AF04C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непосредственно образовательной деятельности</w:t>
      </w:r>
      <w:bookmarkStart w:id="0" w:name="_GoBack"/>
      <w:bookmarkEnd w:id="0"/>
      <w:r w:rsidR="00CF1BAE">
        <w:rPr>
          <w:rFonts w:ascii="Times New Roman" w:hAnsi="Times New Roman" w:cs="Times New Roman"/>
          <w:b/>
          <w:sz w:val="28"/>
          <w:szCs w:val="28"/>
        </w:rPr>
        <w:t>:</w:t>
      </w:r>
    </w:p>
    <w:p w:rsidR="00CF1BAE" w:rsidRDefault="00CF1BAE" w:rsidP="004812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1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Вступительная. </w:t>
      </w:r>
    </w:p>
    <w:p w:rsidR="00CF1BAE" w:rsidRDefault="00F83D7B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детям вариант оформления лошадок по мотивам дымковской игрушки (реальные игрушки или рисунки,  таблицы). Предлагаю детям рассмотреть дымковские узоры  и сказать, какими красками мастерицы расписывают игрушки. </w:t>
      </w:r>
    </w:p>
    <w:p w:rsidR="00F83D7B" w:rsidRDefault="00F83D7B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Обращаю внимание детей, что все цвета яркие, нарядные, праздничные – жёлтый, красный, оранжевый, синий, зелёный, есть немного чёрного, но он используется для оформления таких деталей, как носик, глазки, копытца, хвостик, грива.</w:t>
      </w:r>
      <w:proofErr w:type="gramEnd"/>
    </w:p>
    <w:p w:rsidR="00231C04" w:rsidRDefault="00BC0AEF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обращаю внимание детей на то, что узоры в дымковских игрушках не случайные, а традиционные: «Много-много лет назад мастерицы стали расписывать свои игрушки кругами</w:t>
      </w:r>
      <w:r w:rsidR="00E270F5">
        <w:rPr>
          <w:rFonts w:ascii="Times New Roman" w:hAnsi="Times New Roman" w:cs="Times New Roman"/>
          <w:sz w:val="28"/>
          <w:szCs w:val="28"/>
        </w:rPr>
        <w:t xml:space="preserve">, точками, кольцами, прямыми и волнистыми линиями (пояснение сопровождаю показом элементов). Такие узоры всем понравились и полюбились. Эти мастерицы научили других мастериц – своих дочек и внучек, а те – своих дочек и внучек. И в наши дни мастерицы в селе Дымково продолжают расписывать игрушки так, как это делали их бабушки и прабабушки». </w:t>
      </w:r>
    </w:p>
    <w:p w:rsidR="00F83D7B" w:rsidRDefault="00231C04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ещё раз посмотреть на варианты оформления лошадок и поясняю последовательность работы:</w:t>
      </w:r>
    </w:p>
    <w:p w:rsidR="00231C04" w:rsidRDefault="00231C04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сначала нужно взять тонкую кисточку и чёрной краской очень аккуратно закрасить нос, копыта, хвост, гриву и очень аккуратно  - кончиком кисточки  - нарисовать глаза. Затем нужно хорошо промыть кисточку и придумать узор из кругов и точек. Обычно все дымковские лошадки украшены кругами и точками в разном сочетании. Узор на лошадке идёт рядами сверху вниз – по ногам (прослеживающий жест вдоль игрушки) и по туловищу. Сначала нужно нарисовать все круги – это лучше сделать ватной палочкой. А потом поставить точки – вокруг кругов или вдоль уже нарисованных рядом</w:t>
      </w:r>
      <w:r w:rsidR="00D60552">
        <w:rPr>
          <w:rFonts w:ascii="Times New Roman" w:hAnsi="Times New Roman" w:cs="Times New Roman"/>
          <w:sz w:val="28"/>
          <w:szCs w:val="28"/>
        </w:rPr>
        <w:t>.</w:t>
      </w:r>
    </w:p>
    <w:p w:rsidR="00D60552" w:rsidRDefault="00D60552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Советую быть аккуратными.</w:t>
      </w:r>
    </w:p>
    <w:p w:rsidR="00017555" w:rsidRDefault="00017555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Раз – подняться, потянуться.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Два – согнуться, разогнуться.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(под счёт воспитателя выполняют наклоны, потягивания.)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Три – в ладоши три хлопка,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lastRenderedPageBreak/>
        <w:t>(хлопаем в ладоши.)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Головою три кивка.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(движения головой.)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На четыре – руки шире.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Пять – руками помахать.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(движения руками)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Шесть – за парту тихо сесть.</w:t>
      </w:r>
    </w:p>
    <w:p w:rsidR="00017555" w:rsidRPr="00A16E0C" w:rsidRDefault="00017555" w:rsidP="00017555">
      <w:pPr>
        <w:pStyle w:val="a3"/>
        <w:tabs>
          <w:tab w:val="left" w:pos="426"/>
        </w:tabs>
        <w:ind w:left="1500" w:hanging="6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0C">
        <w:rPr>
          <w:rFonts w:ascii="Times New Roman" w:hAnsi="Times New Roman" w:cs="Times New Roman"/>
          <w:i/>
          <w:sz w:val="28"/>
          <w:szCs w:val="28"/>
        </w:rPr>
        <w:t>(сесть.)</w:t>
      </w:r>
    </w:p>
    <w:p w:rsidR="00017555" w:rsidRDefault="00017555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552" w:rsidRDefault="00D60552" w:rsidP="00F83D7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5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0552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D60552">
        <w:rPr>
          <w:rFonts w:ascii="Times New Roman" w:hAnsi="Times New Roman" w:cs="Times New Roman"/>
          <w:b/>
          <w:sz w:val="28"/>
          <w:szCs w:val="28"/>
        </w:rPr>
        <w:t xml:space="preserve"> Основная.</w:t>
      </w:r>
    </w:p>
    <w:p w:rsidR="00D60552" w:rsidRDefault="00D60552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детей. По мере надобности помогаю детям. Слежу за осанкой во время занятия. </w:t>
      </w:r>
    </w:p>
    <w:p w:rsidR="00D60552" w:rsidRDefault="00D60552" w:rsidP="00F83D7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552" w:rsidRDefault="00D60552" w:rsidP="00F83D7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05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Заключительная.</w:t>
      </w:r>
    </w:p>
    <w:p w:rsidR="00D60552" w:rsidRPr="00D60552" w:rsidRDefault="00D60552" w:rsidP="00F83D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целесообразно все работы положить на один стол до полного высыхания. Обязательна оценка детской работы. Спрашиваю у детей, какие лошадки им больше понравились и какие имеют наибольшую схожесть с представленными образцами. Делаю вывод, что каждый ребёнок по-своему нарисовал лошадку и поэтому они получились такими разными и нарядными. Оформление выставки.</w:t>
      </w:r>
    </w:p>
    <w:p w:rsidR="004812B5" w:rsidRPr="004812B5" w:rsidRDefault="004812B5" w:rsidP="004812B5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54C" w:rsidRPr="008F354C" w:rsidRDefault="008F354C" w:rsidP="008F354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F354C" w:rsidRPr="008F354C" w:rsidSect="0098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CE7"/>
    <w:multiLevelType w:val="hybridMultilevel"/>
    <w:tmpl w:val="315ACFF0"/>
    <w:lvl w:ilvl="0" w:tplc="90AEF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0991C09"/>
    <w:multiLevelType w:val="hybridMultilevel"/>
    <w:tmpl w:val="25E29E52"/>
    <w:lvl w:ilvl="0" w:tplc="51BC11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54C"/>
    <w:rsid w:val="00017555"/>
    <w:rsid w:val="000350D7"/>
    <w:rsid w:val="000F5E89"/>
    <w:rsid w:val="00231C04"/>
    <w:rsid w:val="002438C8"/>
    <w:rsid w:val="00292292"/>
    <w:rsid w:val="004812B5"/>
    <w:rsid w:val="00545DEA"/>
    <w:rsid w:val="005E35BD"/>
    <w:rsid w:val="00832E91"/>
    <w:rsid w:val="008F354C"/>
    <w:rsid w:val="0098134C"/>
    <w:rsid w:val="00AF04C5"/>
    <w:rsid w:val="00BC0AEF"/>
    <w:rsid w:val="00CA57E6"/>
    <w:rsid w:val="00CF1BAE"/>
    <w:rsid w:val="00D60552"/>
    <w:rsid w:val="00E270F5"/>
    <w:rsid w:val="00F57A8E"/>
    <w:rsid w:val="00F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Качалка</dc:creator>
  <cp:keywords/>
  <dc:description/>
  <cp:lastModifiedBy>Олечка</cp:lastModifiedBy>
  <cp:revision>9</cp:revision>
  <dcterms:created xsi:type="dcterms:W3CDTF">2010-11-07T08:28:00Z</dcterms:created>
  <dcterms:modified xsi:type="dcterms:W3CDTF">2014-07-07T11:11:00Z</dcterms:modified>
</cp:coreProperties>
</file>