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D9" w:rsidRPr="00BF2DD9" w:rsidRDefault="00BF2DD9" w:rsidP="00BF2D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DD9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F2DD9" w:rsidRPr="00BF2DD9" w:rsidRDefault="00BF2DD9" w:rsidP="00BF2D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DD9">
        <w:rPr>
          <w:rFonts w:ascii="Times New Roman" w:hAnsi="Times New Roman" w:cs="Times New Roman"/>
          <w:b/>
          <w:sz w:val="36"/>
          <w:szCs w:val="36"/>
        </w:rPr>
        <w:t xml:space="preserve">«Рисование нетрадиционными </w:t>
      </w:r>
      <w:r w:rsidR="00645D02" w:rsidRPr="00645D02">
        <w:rPr>
          <w:rFonts w:ascii="Times New Roman" w:hAnsi="Times New Roman" w:cs="Times New Roman"/>
          <w:b/>
          <w:sz w:val="36"/>
          <w:szCs w:val="36"/>
        </w:rPr>
        <w:t>техниками</w:t>
      </w:r>
      <w:r w:rsidRPr="00BF2DD9">
        <w:rPr>
          <w:rFonts w:ascii="Times New Roman" w:hAnsi="Times New Roman" w:cs="Times New Roman"/>
          <w:b/>
          <w:sz w:val="36"/>
          <w:szCs w:val="36"/>
        </w:rPr>
        <w:t>»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2DD9">
        <w:rPr>
          <w:rFonts w:ascii="Times New Roman" w:hAnsi="Times New Roman" w:cs="Times New Roman"/>
          <w:sz w:val="28"/>
          <w:szCs w:val="28"/>
        </w:rPr>
        <w:t>В каждом из нас живёт художник и поэт, а мы даже не знаем об этом,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точнее забыли. Многие «закапывают» свой талант в землю, не в состоянии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раскрыть себя сами. Так и ходят «нераскрытые таланты» по улицам и живут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обыденной жизнью. Просто никто не обратил внимание на задатки 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способности ещё в детстве. Нужно запомнить простое правило - бездарных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детей нет, есть нераскрытые дети. А помочь раскрыть эти таланты должны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мы, взрослые!</w:t>
      </w:r>
    </w:p>
    <w:p w:rsidR="00BF2DD9" w:rsidRPr="00BF2DD9" w:rsidRDefault="008E29D1" w:rsidP="00BF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2DD9" w:rsidRPr="00BF2DD9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должно осуществляться </w:t>
      </w:r>
      <w:proofErr w:type="gramStart"/>
      <w:r w:rsidR="00BF2DD9" w:rsidRPr="00BF2DD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раннего детства, когда ребёнок под руководством взрослых начинает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овладевать различными видами деятельности, в том числе 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художественной.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Чтобы привить любовь к изобразительному искусству, вызвать интерес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 рисованию начиная с младшего дошкольного возраста, надо использовать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нетрадиционные способы изображения. Такое нетрадиционное рисование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доставляет детям множество положительных эмоций, раскрывает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возможность использования хорошо знакомых им предметов в качестве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художественных материалов, удивляет своей непредсказуемостью.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Самого раннего возраста дети пытаются отразить свои впечатления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DD9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 xml:space="preserve"> мире в своём изобразительном творчестве. Иногда им не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нужны краски, кисточки и карандаши. Они рисуют пальчиками, ладошками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на запотевшем стекле, палочкой на песке, иногда маминой помадой или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зубной пастой на стекле; водой разлитой на столе. Поэтому и можно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познакомить детей с нетрадиционными техниками.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нетрадиционными способами,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увлекательная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>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завораживающая деятельность, которая удивляет и восхищает детей.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Необычные материалы и оригинальные техники привлекают детей тем, что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здесь не присутствует слово «нельзя», можно рисовать, чем хочешь и как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хочешь и даже можно придумать свою необычную технику. Разнообразие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изобразительных материалов делает изобразительную деятельность более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привлекательной, интересной.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Какие нетрадиционные способы рисования можно использовать дома?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Кляксография, рисование солью, пальцами, мыльными пузырями,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разбрызгиванием т.д. Разве вам неинтересно узнать, что получится, если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рисовать тряпкой или скомканной бумагой? Разнообразие материалов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ставит новые задачи и заставляет все время что-нибудь придумывать. А из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каракуль и мазни, в конце концов, вырисовывается узнаваемый объект, 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радость удовлетворения ребёнка от того, что «это сделал Я – всё это моё!».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DD9">
        <w:rPr>
          <w:rFonts w:ascii="Times New Roman" w:hAnsi="Times New Roman" w:cs="Times New Roman"/>
          <w:sz w:val="28"/>
          <w:szCs w:val="28"/>
        </w:rPr>
        <w:t>Сколько дома ненужных интересных вещей (зубная щётка, расчески,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поролон, пробки, пенопласт, катушка ниток, свечи и. </w:t>
      </w:r>
      <w:proofErr w:type="spellStart"/>
      <w:r w:rsidRPr="00BF2DD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F2DD9">
        <w:rPr>
          <w:rFonts w:ascii="Times New Roman" w:hAnsi="Times New Roman" w:cs="Times New Roman"/>
          <w:sz w:val="28"/>
          <w:szCs w:val="28"/>
        </w:rPr>
        <w:t>). А ведь всем этим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можно рисовать: и зубной щёткой, и ватой, и пальцем, ладонью, </w:t>
      </w:r>
      <w:proofErr w:type="spellStart"/>
      <w:r w:rsidRPr="00BF2DD9">
        <w:rPr>
          <w:rFonts w:ascii="Times New Roman" w:hAnsi="Times New Roman" w:cs="Times New Roman"/>
          <w:sz w:val="28"/>
          <w:szCs w:val="28"/>
        </w:rPr>
        <w:t>тампоном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>ятой</w:t>
      </w:r>
      <w:proofErr w:type="spellEnd"/>
      <w:r w:rsidRPr="00BF2DD9">
        <w:rPr>
          <w:rFonts w:ascii="Times New Roman" w:hAnsi="Times New Roman" w:cs="Times New Roman"/>
          <w:sz w:val="28"/>
          <w:szCs w:val="28"/>
        </w:rPr>
        <w:t xml:space="preserve"> бумагой, печатать разными предметами, создавать композиции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свечкой, помадой, ступнями…</w:t>
      </w:r>
    </w:p>
    <w:p w:rsidR="00BF2DD9" w:rsidRPr="00BF2DD9" w:rsidRDefault="008E29D1" w:rsidP="00BF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DD9" w:rsidRPr="00BF2DD9">
        <w:rPr>
          <w:rFonts w:ascii="Times New Roman" w:hAnsi="Times New Roman" w:cs="Times New Roman"/>
          <w:sz w:val="28"/>
          <w:szCs w:val="28"/>
        </w:rPr>
        <w:t>Один из любимых детьми способов нетрадиционного рисования –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рисование солью. Многие видели по телевизору технику рисования песком,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а дома можно использовать соль. Она обладает не только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интересными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декоративными возможностями, но и весьма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 xml:space="preserve"> в обращении.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Наверно многие замечали, что если прольётся на столе несколько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капель воды, дети сразу начинают выводить рисунки. Можно предложить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DD9">
        <w:rPr>
          <w:rFonts w:ascii="Times New Roman" w:hAnsi="Times New Roman" w:cs="Times New Roman"/>
          <w:sz w:val="28"/>
          <w:szCs w:val="28"/>
        </w:rPr>
        <w:lastRenderedPageBreak/>
        <w:t>ребёнку поиграть в игру «Волшебная капля» (с помощью трубочки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выдувать различные узоры на листе бумаги).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Любят дети рисовать и…мыльными пузырями. Рисовать можно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способом выдувания, а какое удовольствие дети получают, «расчесывая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краску».</w:t>
      </w:r>
    </w:p>
    <w:p w:rsidR="00BF2DD9" w:rsidRPr="00BF2DD9" w:rsidRDefault="00BF2DD9" w:rsidP="00BF2DD9">
      <w:pPr>
        <w:rPr>
          <w:rFonts w:ascii="Times New Roman" w:hAnsi="Times New Roman" w:cs="Times New Roman"/>
          <w:b/>
          <w:sz w:val="28"/>
          <w:szCs w:val="28"/>
        </w:rPr>
      </w:pPr>
      <w:r w:rsidRPr="00BF2DD9">
        <w:rPr>
          <w:rFonts w:ascii="Times New Roman" w:hAnsi="Times New Roman" w:cs="Times New Roman"/>
          <w:b/>
          <w:sz w:val="28"/>
          <w:szCs w:val="28"/>
        </w:rPr>
        <w:t>Рисование с ребенком с использованием нетрадиционных техник: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способствует снятию детских страхов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Развивает уверенность в своих силах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Развивает пространственное мышление;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Учит детей свободно выражать свой замысел;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Побуждает детей к творческим поискам и решениям;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Учит детей работать с разнообразным материалом;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Развивает чувство композиции, ритма, колорита, цветовосприятия; чувство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фактурности и объёмности;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Развивает мелкую моторику рук;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Развивает творческие способности, воображение и полёт фантазии.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Во время работы дети получают эстетическое удовольствие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В процессе рисования у ребёнка совершенствуется наблюдательность,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эстетическое восприятие, эстетические эмоции, художественный вкус,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творческие способности, умение доступными средствами самостоятельно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>. Занятия рисованием развивают умение видеть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DD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BF2DD9">
        <w:rPr>
          <w:rFonts w:ascii="Times New Roman" w:hAnsi="Times New Roman" w:cs="Times New Roman"/>
          <w:sz w:val="28"/>
          <w:szCs w:val="28"/>
        </w:rPr>
        <w:t xml:space="preserve"> в окружающей жизни, в произведениях искусства. Собственная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помогает детям постепенно подойти </w:t>
      </w:r>
      <w:proofErr w:type="gramStart"/>
      <w:r w:rsidRPr="00BF2DD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пониманию произведений живописи, графики, скульптуры, декоративно-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прикладного искусства.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lastRenderedPageBreak/>
        <w:t>Дерзайте, фантазируйте! И к вам придёт радость – радость творчества,</w:t>
      </w:r>
    </w:p>
    <w:p w:rsidR="00BF2DD9" w:rsidRPr="00BF2DD9" w:rsidRDefault="00BF2DD9" w:rsidP="00BF2DD9">
      <w:pPr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</w:rPr>
        <w:t>удивления и единения с вашими детьми.</w:t>
      </w:r>
      <w:bookmarkStart w:id="0" w:name="_GoBack"/>
      <w:bookmarkEnd w:id="0"/>
    </w:p>
    <w:sectPr w:rsidR="00BF2DD9" w:rsidRPr="00BF2DD9" w:rsidSect="00E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9"/>
    <w:rsid w:val="00645D02"/>
    <w:rsid w:val="008E29D1"/>
    <w:rsid w:val="00BF2DD9"/>
    <w:rsid w:val="00E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2014-07-20T12:45:00Z</dcterms:created>
  <dcterms:modified xsi:type="dcterms:W3CDTF">2014-08-06T05:25:00Z</dcterms:modified>
</cp:coreProperties>
</file>