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DC" w:rsidRPr="00F052AD" w:rsidRDefault="008A6EDC" w:rsidP="00F052AD">
      <w:pPr>
        <w:pStyle w:val="a3"/>
        <w:spacing w:line="276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2AD">
        <w:rPr>
          <w:rFonts w:ascii="Times New Roman" w:hAnsi="Times New Roman" w:cs="Times New Roman"/>
          <w:b/>
          <w:sz w:val="32"/>
          <w:szCs w:val="32"/>
        </w:rPr>
        <w:t>Конспект комплексного занятия по изобразительной деятельности в нетрадиционной технике рисования для подготовительной группы на тему: “Какого цвета весна”.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052AD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Pr="008A6EDC">
        <w:rPr>
          <w:rFonts w:ascii="Times New Roman" w:hAnsi="Times New Roman" w:cs="Times New Roman"/>
          <w:sz w:val="28"/>
          <w:szCs w:val="28"/>
        </w:rPr>
        <w:t xml:space="preserve"> с помощью нетрадиционной техники рисования “монотипия” – обогащать и расширять художественный опыт детей в работе с акварелью, рисованию по сырой бумаге, смешивая краски, получая новые нежные, прозрачные оттенки, характерные для пейзажа ранней весны. Систематизировать и закреплять знания детей о весне. Развивать творческие способности детей в рассматривании репродукции картины </w:t>
      </w: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А.К.Саврасова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 xml:space="preserve"> “Грачи прилетели”. Активизировать в речи детей четкое произношение звука “Р”.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052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8A6EDC">
        <w:rPr>
          <w:rFonts w:ascii="Times New Roman" w:hAnsi="Times New Roman" w:cs="Times New Roman"/>
          <w:sz w:val="28"/>
          <w:szCs w:val="28"/>
        </w:rPr>
        <w:t xml:space="preserve"> по 2 альбомных листа бумаги на каждого ребенка, акварельные краски, маленькие губки, две ёмкости с водой на каждый стол, толстые кисточки, мокрые тканевые салфетки для рук на каждого ребёнка, репродукция картины </w:t>
      </w: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А.К.Саврасова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 xml:space="preserve"> “Грачи прилетели”, увеличенный фрагмент картины с изображением одного грача для проведения </w:t>
      </w:r>
      <w:proofErr w:type="spellStart"/>
      <w:r w:rsidRPr="008A6ED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052AD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8A6EDC">
        <w:rPr>
          <w:rFonts w:ascii="Times New Roman" w:hAnsi="Times New Roman" w:cs="Times New Roman"/>
          <w:sz w:val="28"/>
          <w:szCs w:val="28"/>
        </w:rPr>
        <w:t xml:space="preserve"> прозрачный воздух, пробуждение природы, грачи суетятся, перекликаются, небо лёгкое, с голубыми окнами-просветами, нежные, размытые цвета, бледно-голубой, беловато-серый, светло-коричневый.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Ход занятия: читаю детям стихотворение Я. Година “Берёзка”: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После долгой зимней стужи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На снегу синеют лужи,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И берёзка ожила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От весеннего тепла.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Кто узнал эту картину? (Как она называется, и какой художник её написал?)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А посмотрите, как оживил художник свои берёзки на картине? (Он поселил на них грачей)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- Какие признаки весны запечатлел Саврасов на своей картине? (Ответы детей). Обратить особое внимание детей на цветовое решение картины.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- Какие основные цвета использовал художник? (Синий, белый, коричневый, зелёный)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- Какие оттенки этих цветов присутствуют в картине? (Голубые, серые, светло-коричневые, зеленоватые…)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Рассказ воспитателя: Посмотрите, какие нежные, будто размытые цвета в картине: бледно-голубые, светло-коричневые, бело-серые. Ведь художник выбрал эти цвета не случайно. Бывают ранней весной дни, когда всё кругом словно затянуто </w:t>
      </w:r>
      <w:r w:rsidRPr="008A6EDC">
        <w:rPr>
          <w:rFonts w:ascii="Times New Roman" w:hAnsi="Times New Roman" w:cs="Times New Roman"/>
          <w:sz w:val="28"/>
          <w:szCs w:val="28"/>
        </w:rPr>
        <w:lastRenderedPageBreak/>
        <w:t xml:space="preserve">дымкой, и кажется, что небо, земля и деревья досматривают свои зимние сны. Но Саврасов хотел ещё показать, что сон этот уже не глубокий, природа постепенно начинает оживать, и молодые берёзки тянутся к свету.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Если бы мы сейчас вдруг оказались там возле этих берёз, что бы мы услышали? (Закройте глаза и представьте себе, что мы там)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Что вы слышите? (Гомон птиц, грачи суетятся, перекликаются, как бы переговариваются между собой, советуются, как строить гнёзд) Представьте, что вы грачи.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D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>: “Грачи”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Как-то ранней весной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На опушке лесной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Появилась стая птиц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Не скворцов и не синиц,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А большие грачи 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Цвета черного, как ночь.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Все расселись по берёзкам: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Прррыг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 xml:space="preserve"> – скок, </w:t>
      </w: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крррак-крррак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>,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Гнёзда вьют и все поют: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Крррак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крррак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EDC">
        <w:rPr>
          <w:rFonts w:ascii="Times New Roman" w:hAnsi="Times New Roman" w:cs="Times New Roman"/>
          <w:sz w:val="28"/>
          <w:szCs w:val="28"/>
        </w:rPr>
        <w:t>кррррак-крррак</w:t>
      </w:r>
      <w:proofErr w:type="spellEnd"/>
      <w:r w:rsidRPr="008A6EDC">
        <w:rPr>
          <w:rFonts w:ascii="Times New Roman" w:hAnsi="Times New Roman" w:cs="Times New Roman"/>
          <w:sz w:val="28"/>
          <w:szCs w:val="28"/>
        </w:rPr>
        <w:t>!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(Долго и четко проговариваем звук “Р”, выполняют движения, соответствующие словам)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А сейчас мы с вами тоже станем художниками и попробуем нарисовать, какого цвета ранняя весна. Посмотрите, что я приготовила для рисования и вспомните, как называется техника рисования, в которой мы сейчас будем рисовать? (Монотипия)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А для чего мы будем наносить краски на мокрую бумагу? (Чтобы цвета получались прозрачные, размытые и смешивались друг с другом)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Какие основные цвета мы будем наносить в верхней части листа – там, где у нас будет небо? (Синий, белый)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E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6EDC">
        <w:rPr>
          <w:rFonts w:ascii="Times New Roman" w:hAnsi="Times New Roman" w:cs="Times New Roman"/>
          <w:sz w:val="28"/>
          <w:szCs w:val="28"/>
        </w:rPr>
        <w:t xml:space="preserve"> какие в нижней части листа – там, где земля? (Черный, коричневый, белый, зелёный)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Дети выполняют задание, соединяют листы разукрашенными сторонами вместе, разглаживают их и смотрят, что получилось.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- Какие новые оттенки у вас получились при смешивании красок? (Ответы детей)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Теперь мы положим наши рисунки сушиться, а на следующем занятии дорисуем наши картинки на тему весны.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EDC">
        <w:rPr>
          <w:rFonts w:ascii="Times New Roman" w:hAnsi="Times New Roman" w:cs="Times New Roman"/>
          <w:sz w:val="28"/>
          <w:szCs w:val="28"/>
        </w:rPr>
        <w:t>На следующем занятии дети выполняют рисунки в обычной технике рисования – кисточками и гуашевыми красками на тему: “Грачи прилетели”.</w:t>
      </w:r>
    </w:p>
    <w:p w:rsidR="008A6EDC" w:rsidRPr="008A6EDC" w:rsidRDefault="008A6EDC" w:rsidP="008A6EDC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6EDC" w:rsidRPr="008A6EDC" w:rsidSect="008A6ED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C37CF"/>
    <w:multiLevelType w:val="hybridMultilevel"/>
    <w:tmpl w:val="8A7AEF6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EDC"/>
    <w:rsid w:val="005849E0"/>
    <w:rsid w:val="008A6EDC"/>
    <w:rsid w:val="00A93276"/>
    <w:rsid w:val="00AF4A7C"/>
    <w:rsid w:val="00DC75A9"/>
    <w:rsid w:val="00E44773"/>
    <w:rsid w:val="00F0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08D46-0548-422B-A1E6-F5CFC80A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Годунова</cp:lastModifiedBy>
  <cp:revision>2</cp:revision>
  <dcterms:created xsi:type="dcterms:W3CDTF">2010-01-24T16:53:00Z</dcterms:created>
  <dcterms:modified xsi:type="dcterms:W3CDTF">2014-08-28T13:25:00Z</dcterms:modified>
</cp:coreProperties>
</file>