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6" w:rsidRDefault="006B3076" w:rsidP="006B307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6B307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О чем расскажет детский рисунок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Рисунки - это уникальный способ многое узнать о человеке. 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психологические тесты, когда по рисунку можно составить портрет художника: описать его характер, понять, что его волнует. Рисуйте вместе с детьми, и они откроют вам свои секреты.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много веселых способов развить таланты и воображение ребенка. А оно необходимо не только будущему художнику, но и математику. 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>В 1,5-2 года дети проявляют интерес к рисованию. Малыши только познают мир, и взрослый может лишь предполагать, на что по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хожи первые рисунки ребенка, что скрывается за первыми палочками, линиями. А вот цвет, который чаще берет в руки ребенок, как правило, соответствует эмоциональному миру маленького художника.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b/>
          <w:color w:val="FFFF00"/>
          <w:sz w:val="28"/>
          <w:szCs w:val="28"/>
        </w:rPr>
        <w:t>Желтый,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076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оранжевый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цвета радости, веселья, интереса.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Красный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цвет энергии, активности.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  <w:t>Зеленый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цвет покоя, безопасности.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Синий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цвет внимания, сосредоточенности.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Подрастая, примерно с четырехлетнего возраста, дети вопло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щают в рисунках свои задумки, они знают, что хотят нарисовать, используют сочетания разных цветов, 5-6 в одном рисунке.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веселые разноцветные рисунки детей вызывают у взрослых положительные эмоции. Преобладание же черного цвета, коричневого, черно-красное сочетание ассоциируются с чем-то мрачным, тяжелым, неспокойным. Если в детских рисунках доми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нируют такие цвета, то это сигнал тревоги, сигнал о помощи, что-то беспокоит ребенка. Взрослые должны обратить на это внимание. Пестрые картины получаются у эмоциональных, чувствительных детей.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Раскроет особенности ребенка и манера рисования: тонкие, слабые линии выдают робких, неуверенных детей, а вот размаши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стые линии с сильным нажимом характерны для активных, под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вижных ребят.</w:t>
      </w:r>
    </w:p>
    <w:p w:rsidR="00A21E06" w:rsidRPr="006B3076" w:rsidRDefault="00A21E06" w:rsidP="006B3076">
      <w:pPr>
        <w:shd w:val="clear" w:color="auto" w:fill="FFFFFF"/>
        <w:autoSpaceDE w:val="0"/>
        <w:autoSpaceDN w:val="0"/>
        <w:adjustRightInd w:val="0"/>
        <w:spacing w:after="0"/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влияния раз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цветов можно использовать в повседневной жизни. Родители слишком активных, легковоз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будимых, эмоциональных ребят могут использовать при оформ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лении детской комнаты голубые, зеленые оттенки, которые соз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дают атмосферу спокойствия. Если ребенок тихоня, то яркая одежда красного, желтого, оран</w:t>
      </w:r>
      <w:r w:rsidRPr="006B307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жевого цветов поможет его растормошить.</w:t>
      </w:r>
    </w:p>
    <w:p w:rsidR="00EF435B" w:rsidRPr="006B3076" w:rsidRDefault="00EF435B" w:rsidP="006B3076">
      <w:pPr>
        <w:ind w:left="-426" w:right="282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F435B" w:rsidRPr="006B3076" w:rsidSect="006B3076">
      <w:pgSz w:w="11906" w:h="16838" w:code="9"/>
      <w:pgMar w:top="1134" w:right="851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66" w:rsidRDefault="003E7866" w:rsidP="00A21E06">
      <w:pPr>
        <w:spacing w:after="0" w:line="240" w:lineRule="auto"/>
      </w:pPr>
      <w:r>
        <w:separator/>
      </w:r>
    </w:p>
  </w:endnote>
  <w:endnote w:type="continuationSeparator" w:id="0">
    <w:p w:rsidR="003E7866" w:rsidRDefault="003E7866" w:rsidP="00A2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66" w:rsidRDefault="003E7866" w:rsidP="00A21E06">
      <w:pPr>
        <w:spacing w:after="0" w:line="240" w:lineRule="auto"/>
      </w:pPr>
      <w:r>
        <w:separator/>
      </w:r>
    </w:p>
  </w:footnote>
  <w:footnote w:type="continuationSeparator" w:id="0">
    <w:p w:rsidR="003E7866" w:rsidRDefault="003E7866" w:rsidP="00A2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06"/>
    <w:rsid w:val="003E7866"/>
    <w:rsid w:val="006B3076"/>
    <w:rsid w:val="00A21E06"/>
    <w:rsid w:val="00B351F6"/>
    <w:rsid w:val="00E06A18"/>
    <w:rsid w:val="00EF435B"/>
    <w:rsid w:val="00FB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E06"/>
  </w:style>
  <w:style w:type="paragraph" w:styleId="a5">
    <w:name w:val="footer"/>
    <w:basedOn w:val="a"/>
    <w:link w:val="a6"/>
    <w:uiPriority w:val="99"/>
    <w:semiHidden/>
    <w:unhideWhenUsed/>
    <w:rsid w:val="00A2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2014-06-12T11:37:00Z</dcterms:created>
  <dcterms:modified xsi:type="dcterms:W3CDTF">2014-08-10T11:29:00Z</dcterms:modified>
</cp:coreProperties>
</file>