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4F" w:rsidRPr="0000626A" w:rsidRDefault="00011A4F" w:rsidP="0000626A">
      <w:pPr>
        <w:spacing w:after="0" w:line="360" w:lineRule="auto"/>
        <w:jc w:val="both"/>
        <w:rPr>
          <w:rFonts w:ascii="Times New Roman" w:hAnsi="Times New Roman" w:cs="Times New Roman"/>
          <w:b/>
          <w:sz w:val="28"/>
          <w:szCs w:val="28"/>
          <w:lang w:val="tt-RU"/>
        </w:rPr>
      </w:pPr>
      <w:r w:rsidRPr="0000626A">
        <w:rPr>
          <w:rFonts w:ascii="Times New Roman" w:hAnsi="Times New Roman" w:cs="Times New Roman"/>
          <w:b/>
          <w:sz w:val="28"/>
          <w:szCs w:val="28"/>
          <w:lang w:val="tt-RU"/>
        </w:rPr>
        <w:t>Уртанчылар төркемендә сөйләм телен үстерү буенча шөгыль конспекты</w:t>
      </w:r>
    </w:p>
    <w:p w:rsidR="00011A4F" w:rsidRPr="0000626A" w:rsidRDefault="00011A4F" w:rsidP="0000626A">
      <w:pPr>
        <w:spacing w:after="0" w:line="360" w:lineRule="auto"/>
        <w:jc w:val="both"/>
        <w:rPr>
          <w:rFonts w:ascii="Times New Roman" w:hAnsi="Times New Roman" w:cs="Times New Roman"/>
          <w:b/>
          <w:i/>
          <w:sz w:val="28"/>
          <w:szCs w:val="28"/>
          <w:lang w:val="tt-RU"/>
        </w:rPr>
      </w:pPr>
    </w:p>
    <w:p w:rsidR="00011A4F" w:rsidRPr="0000626A" w:rsidRDefault="00011A4F" w:rsidP="0000626A">
      <w:pPr>
        <w:spacing w:after="0" w:line="360" w:lineRule="auto"/>
        <w:jc w:val="both"/>
        <w:rPr>
          <w:rFonts w:ascii="Times New Roman" w:hAnsi="Times New Roman" w:cs="Times New Roman"/>
          <w:sz w:val="28"/>
          <w:szCs w:val="28"/>
          <w:lang w:val="tt-RU"/>
        </w:rPr>
      </w:pPr>
      <w:r w:rsidRPr="0000626A">
        <w:rPr>
          <w:rFonts w:ascii="Times New Roman" w:hAnsi="Times New Roman" w:cs="Times New Roman"/>
          <w:b/>
          <w:sz w:val="28"/>
          <w:szCs w:val="28"/>
          <w:lang w:val="tt-RU"/>
        </w:rPr>
        <w:t>Тема: “Алтын кулларыбыз”</w:t>
      </w:r>
    </w:p>
    <w:p w:rsidR="00011A4F" w:rsidRPr="0000626A" w:rsidRDefault="00011A4F" w:rsidP="0000626A">
      <w:pPr>
        <w:spacing w:after="0" w:line="360" w:lineRule="auto"/>
        <w:jc w:val="both"/>
        <w:rPr>
          <w:rFonts w:ascii="Times New Roman" w:hAnsi="Times New Roman" w:cs="Times New Roman"/>
          <w:i/>
          <w:sz w:val="28"/>
          <w:szCs w:val="28"/>
          <w:lang w:val="tt-RU"/>
        </w:rPr>
      </w:pPr>
    </w:p>
    <w:p w:rsidR="00011A4F" w:rsidRPr="0000626A" w:rsidRDefault="00011A4F" w:rsidP="0000626A">
      <w:pPr>
        <w:spacing w:after="0" w:line="360" w:lineRule="auto"/>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t>Максат:</w:t>
      </w:r>
      <w:r w:rsidRPr="0000626A">
        <w:rPr>
          <w:rFonts w:ascii="Times New Roman" w:hAnsi="Times New Roman" w:cs="Times New Roman"/>
          <w:sz w:val="28"/>
          <w:szCs w:val="28"/>
          <w:lang w:val="tt-RU"/>
        </w:rPr>
        <w:t xml:space="preserve">    Бармак уеннары аша балалар сөйләменең дөрес һәм сәнгатьле булып формалашуына йогынты ясау; модельләштерү алымын кулланып, предметны тасвирларга өйрәтүне дәвам итү; сорауларга тулы җаваплар бирергә күнектерү; аралашу күнекмәләрен үстерү; балаларда кул гәүдәнең әһәмиятле өлеше булуы турында күзаллауларын үстерү; кул хәрәкәтләрен камилләштерү.</w:t>
      </w:r>
    </w:p>
    <w:p w:rsidR="00011A4F" w:rsidRPr="0000626A" w:rsidRDefault="00011A4F" w:rsidP="0000626A">
      <w:pPr>
        <w:pStyle w:val="a3"/>
        <w:spacing w:after="0" w:line="360" w:lineRule="auto"/>
        <w:ind w:left="0"/>
        <w:jc w:val="both"/>
        <w:rPr>
          <w:rFonts w:ascii="Times New Roman" w:hAnsi="Times New Roman"/>
          <w:b/>
          <w:sz w:val="28"/>
          <w:szCs w:val="28"/>
          <w:u w:val="single"/>
          <w:lang w:val="tt-RU"/>
        </w:rPr>
      </w:pP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b/>
          <w:sz w:val="28"/>
          <w:szCs w:val="28"/>
          <w:u w:val="single"/>
          <w:lang w:val="tt-RU"/>
        </w:rPr>
        <w:t>Алдан эшләнгән эшләр</w:t>
      </w:r>
      <w:r w:rsidRPr="0000626A">
        <w:rPr>
          <w:rFonts w:ascii="Times New Roman" w:hAnsi="Times New Roman"/>
          <w:sz w:val="28"/>
          <w:szCs w:val="28"/>
          <w:lang w:val="tt-RU"/>
        </w:rPr>
        <w:t>: бармак гимнастикасы, дид/уен “Тотып карап бел”, “Теремкәй” әкиятен уку, модельләштерү алымы белән предметларны тасвирлау буенча күнегүләр.</w:t>
      </w:r>
    </w:p>
    <w:p w:rsidR="00011A4F" w:rsidRPr="0000626A" w:rsidRDefault="00011A4F" w:rsidP="0000626A">
      <w:pPr>
        <w:pStyle w:val="a3"/>
        <w:spacing w:after="0" w:line="360" w:lineRule="auto"/>
        <w:ind w:left="0"/>
        <w:jc w:val="both"/>
        <w:rPr>
          <w:rFonts w:ascii="Times New Roman" w:hAnsi="Times New Roman"/>
          <w:sz w:val="28"/>
          <w:szCs w:val="28"/>
          <w:lang w:val="tt-RU"/>
        </w:rPr>
      </w:pP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b/>
          <w:sz w:val="28"/>
          <w:szCs w:val="28"/>
          <w:lang w:val="tt-RU"/>
        </w:rPr>
        <w:t>Шөгыль барышы.</w:t>
      </w:r>
    </w:p>
    <w:p w:rsidR="00011A4F" w:rsidRPr="0000626A" w:rsidRDefault="00011A4F" w:rsidP="0000626A">
      <w:pPr>
        <w:pStyle w:val="a3"/>
        <w:spacing w:after="0" w:line="360" w:lineRule="auto"/>
        <w:ind w:left="0"/>
        <w:jc w:val="both"/>
        <w:rPr>
          <w:rFonts w:ascii="Times New Roman" w:hAnsi="Times New Roman"/>
          <w:sz w:val="28"/>
          <w:szCs w:val="28"/>
          <w:lang w:val="tt-RU"/>
        </w:rPr>
      </w:pPr>
    </w:p>
    <w:p w:rsidR="00011A4F" w:rsidRPr="0000626A" w:rsidRDefault="00011A4F" w:rsidP="0000626A">
      <w:pPr>
        <w:pStyle w:val="a3"/>
        <w:spacing w:after="0" w:line="360" w:lineRule="auto"/>
        <w:ind w:left="0"/>
        <w:jc w:val="both"/>
        <w:rPr>
          <w:rFonts w:ascii="Times New Roman" w:hAnsi="Times New Roman"/>
          <w:b/>
          <w:sz w:val="28"/>
          <w:szCs w:val="28"/>
          <w:u w:val="single"/>
          <w:lang w:val="tt-RU"/>
        </w:rPr>
      </w:pPr>
      <w:r w:rsidRPr="0000626A">
        <w:rPr>
          <w:rFonts w:ascii="Times New Roman" w:hAnsi="Times New Roman"/>
          <w:sz w:val="28"/>
          <w:szCs w:val="28"/>
          <w:lang w:val="tt-RU"/>
        </w:rPr>
        <w:t xml:space="preserve">Исәнмесез балалар, әйдәгез без сезнең  белән  </w:t>
      </w:r>
      <w:r w:rsidRPr="0000626A">
        <w:rPr>
          <w:rFonts w:ascii="Times New Roman" w:hAnsi="Times New Roman"/>
          <w:b/>
          <w:sz w:val="28"/>
          <w:szCs w:val="28"/>
          <w:u w:val="single"/>
          <w:lang w:val="tt-RU"/>
        </w:rPr>
        <w:t>“Хәерле иртә” уеның уйнап алыйк.</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Хәерле иртә, күзләрем(күзләрне сыйпау) уяндыгызмы?(бинокль кебек ясыйбыз)</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Хәерле иртә колакларым(колакларны сыйпау) уяндыгызмы?(кул учларын колакларга кую)</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Хәерле иртә кулларым(кулларны сыйпау), уяндыгызмы?(кул чабу)</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Хәерле иртә, аякларым(аякларны сыйпау), уяндыгызмы?(аяклар белән тыпырдау).</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Хәерле иртә кояш, мин уяндым(башны бераз янтайтып, елмаю).</w:t>
      </w:r>
    </w:p>
    <w:p w:rsidR="00011A4F" w:rsidRPr="0000626A" w:rsidRDefault="00011A4F" w:rsidP="0000626A">
      <w:pPr>
        <w:pStyle w:val="a3"/>
        <w:spacing w:after="0" w:line="360" w:lineRule="auto"/>
        <w:ind w:left="0"/>
        <w:jc w:val="both"/>
        <w:rPr>
          <w:rFonts w:ascii="Times New Roman" w:hAnsi="Times New Roman"/>
          <w:b/>
          <w:sz w:val="28"/>
          <w:szCs w:val="28"/>
          <w:lang w:val="tt-RU"/>
        </w:rPr>
      </w:pP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b/>
          <w:sz w:val="28"/>
          <w:szCs w:val="28"/>
          <w:u w:val="single"/>
          <w:lang w:val="tt-RU"/>
        </w:rPr>
        <w:t>Тәрбияче:</w:t>
      </w:r>
      <w:r w:rsidRPr="0000626A">
        <w:rPr>
          <w:rFonts w:ascii="Times New Roman" w:hAnsi="Times New Roman"/>
          <w:sz w:val="28"/>
          <w:szCs w:val="28"/>
          <w:lang w:val="tt-RU"/>
        </w:rPr>
        <w:t xml:space="preserve">  Балалар, болай исәнләшкәндә без бер-беребезгә яхшы кәеф, сәламәтлек теләдек, кулларыбызның җылысын бирдек,</w:t>
      </w:r>
    </w:p>
    <w:p w:rsidR="00011A4F" w:rsidRPr="0000626A" w:rsidRDefault="00011A4F" w:rsidP="0000626A">
      <w:pPr>
        <w:pStyle w:val="a3"/>
        <w:spacing w:after="0" w:line="360" w:lineRule="auto"/>
        <w:ind w:left="0"/>
        <w:jc w:val="both"/>
        <w:rPr>
          <w:rFonts w:ascii="Times New Roman" w:hAnsi="Times New Roman"/>
          <w:sz w:val="28"/>
          <w:szCs w:val="28"/>
          <w:lang w:val="tt-RU"/>
        </w:rPr>
      </w:pP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-Беләсезме ,балалар безнең куллар  бик күп уйнарга яраталар. Менә мин төгәл беләм, сезнең кулларыгыз сезнең белән качышлы уйныйсылары килә.</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-Кая, кая безнең куллар, кечкенә куллар?(куллар арка артында)</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-Менә, менә безнең куллар, кечкенә куллар(куллар алда, учлар белән әйләндерергә).</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-Кая, кая безнең куллар, кечкенә куллар(куллар арка артында)</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-Менә, менә безнең куллар, кечкенә куллар.(кул чабалар)</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-Кая, кая безнең куллар, кечкенә куллар(куллар арка артында)</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-Бииләр, бииләр безнең куллар, кечкенә куллар(куллар баш очында, учлар белән әйләндерү).</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-Балалар, кулларны сакларга кирәк, чөнки алар безнең булышчыларыбыз.</w:t>
      </w:r>
    </w:p>
    <w:p w:rsidR="00011A4F" w:rsidRPr="0000626A" w:rsidRDefault="00011A4F" w:rsidP="0000626A">
      <w:pPr>
        <w:pStyle w:val="a3"/>
        <w:spacing w:after="0" w:line="360" w:lineRule="auto"/>
        <w:ind w:left="0"/>
        <w:jc w:val="both"/>
        <w:rPr>
          <w:rFonts w:ascii="Times New Roman" w:hAnsi="Times New Roman"/>
          <w:sz w:val="28"/>
          <w:szCs w:val="28"/>
          <w:lang w:val="tt-RU"/>
        </w:rPr>
      </w:pPr>
      <w:r w:rsidRPr="0000626A">
        <w:rPr>
          <w:rFonts w:ascii="Times New Roman" w:hAnsi="Times New Roman"/>
          <w:sz w:val="28"/>
          <w:szCs w:val="28"/>
          <w:lang w:val="tt-RU"/>
        </w:rPr>
        <w:t xml:space="preserve"> Әйтегез әле, кешегә куллар ни өчен кирәк? </w:t>
      </w:r>
    </w:p>
    <w:p w:rsidR="00011A4F" w:rsidRPr="0000626A" w:rsidRDefault="00011A4F" w:rsidP="0000626A">
      <w:pPr>
        <w:pStyle w:val="a3"/>
        <w:spacing w:after="0" w:line="360" w:lineRule="auto"/>
        <w:ind w:left="0" w:firstLine="360"/>
        <w:jc w:val="both"/>
        <w:rPr>
          <w:rFonts w:ascii="Times New Roman" w:hAnsi="Times New Roman"/>
          <w:sz w:val="28"/>
          <w:szCs w:val="28"/>
          <w:lang w:val="tt-RU"/>
        </w:rPr>
      </w:pPr>
      <w:r w:rsidRPr="0000626A">
        <w:rPr>
          <w:rFonts w:ascii="Times New Roman" w:hAnsi="Times New Roman"/>
          <w:sz w:val="28"/>
          <w:szCs w:val="28"/>
          <w:lang w:val="tt-RU"/>
        </w:rPr>
        <w:t>Балаларның җаваплары:</w:t>
      </w:r>
    </w:p>
    <w:p w:rsidR="00011A4F" w:rsidRPr="0000626A" w:rsidRDefault="00011A4F" w:rsidP="0000626A">
      <w:pPr>
        <w:pStyle w:val="a3"/>
        <w:numPr>
          <w:ilvl w:val="0"/>
          <w:numId w:val="1"/>
        </w:numPr>
        <w:spacing w:after="0" w:line="360" w:lineRule="auto"/>
        <w:ind w:hanging="720"/>
        <w:jc w:val="both"/>
        <w:rPr>
          <w:rFonts w:ascii="Times New Roman" w:hAnsi="Times New Roman"/>
          <w:sz w:val="28"/>
          <w:szCs w:val="28"/>
          <w:lang w:val="tt-RU"/>
        </w:rPr>
      </w:pPr>
      <w:r w:rsidRPr="0000626A">
        <w:rPr>
          <w:rFonts w:ascii="Times New Roman" w:hAnsi="Times New Roman"/>
          <w:sz w:val="28"/>
          <w:szCs w:val="28"/>
          <w:lang w:val="tt-RU"/>
        </w:rPr>
        <w:t>Ашаганда кашык тотарга.</w:t>
      </w:r>
    </w:p>
    <w:p w:rsidR="00011A4F" w:rsidRPr="0000626A" w:rsidRDefault="00011A4F" w:rsidP="0000626A">
      <w:pPr>
        <w:pStyle w:val="a3"/>
        <w:numPr>
          <w:ilvl w:val="0"/>
          <w:numId w:val="1"/>
        </w:numPr>
        <w:spacing w:after="0" w:line="360" w:lineRule="auto"/>
        <w:ind w:hanging="720"/>
        <w:jc w:val="both"/>
        <w:rPr>
          <w:rFonts w:ascii="Times New Roman" w:hAnsi="Times New Roman"/>
          <w:sz w:val="28"/>
          <w:szCs w:val="28"/>
          <w:lang w:val="tt-RU"/>
        </w:rPr>
      </w:pPr>
      <w:r w:rsidRPr="0000626A">
        <w:rPr>
          <w:rFonts w:ascii="Times New Roman" w:hAnsi="Times New Roman"/>
          <w:sz w:val="28"/>
          <w:szCs w:val="28"/>
          <w:lang w:val="tt-RU"/>
        </w:rPr>
        <w:t>Рәсем ясарга.</w:t>
      </w:r>
    </w:p>
    <w:p w:rsidR="00011A4F" w:rsidRPr="0000626A" w:rsidRDefault="00011A4F" w:rsidP="0000626A">
      <w:pPr>
        <w:pStyle w:val="a3"/>
        <w:numPr>
          <w:ilvl w:val="0"/>
          <w:numId w:val="1"/>
        </w:numPr>
        <w:spacing w:after="0" w:line="360" w:lineRule="auto"/>
        <w:ind w:hanging="720"/>
        <w:jc w:val="both"/>
        <w:rPr>
          <w:rFonts w:ascii="Times New Roman" w:hAnsi="Times New Roman"/>
          <w:sz w:val="28"/>
          <w:szCs w:val="28"/>
          <w:lang w:val="tt-RU"/>
        </w:rPr>
      </w:pPr>
      <w:r w:rsidRPr="0000626A">
        <w:rPr>
          <w:rFonts w:ascii="Times New Roman" w:hAnsi="Times New Roman"/>
          <w:sz w:val="28"/>
          <w:szCs w:val="28"/>
          <w:lang w:val="tt-RU"/>
        </w:rPr>
        <w:t>Юыныр өчен.</w:t>
      </w:r>
    </w:p>
    <w:p w:rsidR="00011A4F" w:rsidRPr="0000626A" w:rsidRDefault="00011A4F" w:rsidP="0000626A">
      <w:pPr>
        <w:pStyle w:val="a3"/>
        <w:numPr>
          <w:ilvl w:val="0"/>
          <w:numId w:val="1"/>
        </w:numPr>
        <w:spacing w:after="0" w:line="360" w:lineRule="auto"/>
        <w:ind w:hanging="720"/>
        <w:jc w:val="both"/>
        <w:rPr>
          <w:rFonts w:ascii="Times New Roman" w:hAnsi="Times New Roman"/>
          <w:sz w:val="28"/>
          <w:szCs w:val="28"/>
          <w:lang w:val="tt-RU"/>
        </w:rPr>
      </w:pPr>
      <w:r w:rsidRPr="0000626A">
        <w:rPr>
          <w:rFonts w:ascii="Times New Roman" w:hAnsi="Times New Roman"/>
          <w:sz w:val="28"/>
          <w:szCs w:val="28"/>
          <w:lang w:val="tt-RU"/>
        </w:rPr>
        <w:t>Уенчыклар тотар өчен.</w:t>
      </w:r>
    </w:p>
    <w:p w:rsidR="00011A4F" w:rsidRPr="0000626A" w:rsidRDefault="00011A4F" w:rsidP="0000626A">
      <w:pPr>
        <w:spacing w:after="0" w:line="360" w:lineRule="auto"/>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t xml:space="preserve"> Тәрбияче:</w:t>
      </w:r>
      <w:r w:rsidRPr="0000626A">
        <w:rPr>
          <w:rFonts w:ascii="Times New Roman" w:hAnsi="Times New Roman" w:cs="Times New Roman"/>
          <w:sz w:val="28"/>
          <w:szCs w:val="28"/>
          <w:lang w:val="tt-RU"/>
        </w:rPr>
        <w:t xml:space="preserve"> Әйе, балалар, безнең кулларыбыз безгә бик күп хезмәт итәләр. Безнең тирә-яктагы  әйберләр дә кеше куллары белән эшләнгән.Балалар, күрәсезме, безгә кулларыбыз һәр эштә дә ярдәм итә икән. Шуңа күрә без аларны сакларга тиеш.</w:t>
      </w:r>
    </w:p>
    <w:p w:rsidR="00011A4F" w:rsidRPr="0000626A" w:rsidRDefault="00011A4F" w:rsidP="0000626A">
      <w:pPr>
        <w:numPr>
          <w:ilvl w:val="0"/>
          <w:numId w:val="2"/>
        </w:numPr>
        <w:spacing w:after="0" w:line="360" w:lineRule="auto"/>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Әгәр урамда салкын, җилле көн булса, без нишлибез? (Кулга бияләй, перчатка киябез).</w:t>
      </w:r>
    </w:p>
    <w:p w:rsidR="00011A4F" w:rsidRPr="0000626A" w:rsidRDefault="00011A4F" w:rsidP="0000626A">
      <w:pPr>
        <w:numPr>
          <w:ilvl w:val="0"/>
          <w:numId w:val="2"/>
        </w:numPr>
        <w:spacing w:after="0" w:line="360" w:lineRule="auto"/>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Әгәр кулларыбыз эш эшләгәндә пычранса, без нишлибез? (кулларны сабын белән юабыз һәм сөлгегә сөртәбез).</w:t>
      </w:r>
    </w:p>
    <w:p w:rsidR="00011A4F" w:rsidRPr="0000626A" w:rsidRDefault="00011A4F" w:rsidP="0000626A">
      <w:pPr>
        <w:numPr>
          <w:ilvl w:val="0"/>
          <w:numId w:val="2"/>
        </w:numPr>
        <w:spacing w:after="0" w:line="360" w:lineRule="auto"/>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Кулларыбыз арса, без нишлибез? (Кулларны селкеп ял иттерәбез).</w:t>
      </w:r>
    </w:p>
    <w:p w:rsidR="00011A4F" w:rsidRPr="0000626A" w:rsidRDefault="00011A4F" w:rsidP="0000626A">
      <w:pPr>
        <w:pStyle w:val="a3"/>
        <w:numPr>
          <w:ilvl w:val="0"/>
          <w:numId w:val="2"/>
        </w:numPr>
        <w:spacing w:after="0" w:line="360" w:lineRule="auto"/>
        <w:jc w:val="both"/>
        <w:rPr>
          <w:rFonts w:ascii="Times New Roman" w:hAnsi="Times New Roman"/>
          <w:sz w:val="28"/>
          <w:szCs w:val="28"/>
          <w:lang w:val="tt-RU"/>
        </w:rPr>
      </w:pPr>
      <w:r w:rsidRPr="0000626A">
        <w:rPr>
          <w:rFonts w:ascii="Times New Roman" w:hAnsi="Times New Roman"/>
          <w:sz w:val="28"/>
          <w:szCs w:val="28"/>
          <w:lang w:val="tt-RU"/>
        </w:rPr>
        <w:t>Кулларны ничек карап, тәрбиялисе? (Пычранса, кулларны юасы, тырнакларны кисеп тотасы).</w:t>
      </w:r>
    </w:p>
    <w:p w:rsidR="00011A4F" w:rsidRPr="0000626A" w:rsidRDefault="00011A4F" w:rsidP="0000626A">
      <w:pPr>
        <w:spacing w:after="0" w:line="360" w:lineRule="auto"/>
        <w:ind w:left="360"/>
        <w:jc w:val="both"/>
        <w:rPr>
          <w:rFonts w:ascii="Times New Roman" w:hAnsi="Times New Roman" w:cs="Times New Roman"/>
          <w:i/>
          <w:sz w:val="28"/>
          <w:szCs w:val="28"/>
          <w:lang w:val="tt-RU"/>
        </w:rPr>
      </w:pPr>
      <w:r w:rsidRPr="0000626A">
        <w:rPr>
          <w:rFonts w:ascii="Times New Roman" w:hAnsi="Times New Roman" w:cs="Times New Roman"/>
          <w:i/>
          <w:sz w:val="28"/>
          <w:szCs w:val="28"/>
          <w:lang w:val="tt-RU"/>
        </w:rPr>
        <w:t>Тәрбияче җавап бирә алмаган  балаларга булыша.</w:t>
      </w:r>
    </w:p>
    <w:p w:rsidR="00011A4F" w:rsidRPr="0000626A" w:rsidRDefault="00011A4F" w:rsidP="0000626A">
      <w:pPr>
        <w:spacing w:after="0" w:line="360" w:lineRule="auto"/>
        <w:ind w:left="360"/>
        <w:jc w:val="both"/>
        <w:rPr>
          <w:rFonts w:ascii="Times New Roman" w:hAnsi="Times New Roman" w:cs="Times New Roman"/>
          <w:b/>
          <w:i/>
          <w:sz w:val="28"/>
          <w:szCs w:val="28"/>
          <w:lang w:val="tt-RU"/>
        </w:rPr>
      </w:pPr>
    </w:p>
    <w:p w:rsidR="00011A4F" w:rsidRPr="0000626A" w:rsidRDefault="00011A4F" w:rsidP="0000626A">
      <w:pPr>
        <w:pStyle w:val="a3"/>
        <w:spacing w:after="0" w:line="360" w:lineRule="auto"/>
        <w:ind w:left="0" w:firstLine="360"/>
        <w:jc w:val="both"/>
        <w:rPr>
          <w:rFonts w:ascii="Times New Roman" w:hAnsi="Times New Roman"/>
          <w:sz w:val="28"/>
          <w:szCs w:val="28"/>
          <w:lang w:val="tt-RU"/>
        </w:rPr>
      </w:pPr>
      <w:r w:rsidRPr="0000626A">
        <w:rPr>
          <w:rFonts w:ascii="Times New Roman" w:hAnsi="Times New Roman"/>
          <w:b/>
          <w:sz w:val="28"/>
          <w:szCs w:val="28"/>
          <w:u w:val="single"/>
          <w:lang w:val="tt-RU"/>
        </w:rPr>
        <w:t>Тәрбияче:</w:t>
      </w:r>
      <w:r w:rsidRPr="0000626A">
        <w:rPr>
          <w:rFonts w:ascii="Times New Roman" w:hAnsi="Times New Roman"/>
          <w:sz w:val="28"/>
          <w:szCs w:val="28"/>
          <w:lang w:val="tt-RU"/>
        </w:rPr>
        <w:t xml:space="preserve">   Балалар, бүген без сезнең белән кулларыбызның безгә нинди булышчылар булуы турында сөйләшербез. Сез әле кечкенә, ләкин сез үз кулларыгызны хезмәт итәргә өйрәтергә тиеш. Ә сезнең кулларыгыз җитез, оста булсын өчен аларны сакларга һәм алар белән көн саен уйнарга кирәк.   Безнең куллар алтын, алар бик күп нәрсә эшли беләләр, әйдәгез уйнап алыйк.</w:t>
      </w:r>
    </w:p>
    <w:p w:rsidR="00011A4F" w:rsidRPr="0000626A" w:rsidRDefault="00011A4F" w:rsidP="0000626A">
      <w:pPr>
        <w:pStyle w:val="a3"/>
        <w:spacing w:after="0" w:line="360" w:lineRule="auto"/>
        <w:ind w:left="0" w:firstLine="360"/>
        <w:jc w:val="both"/>
        <w:rPr>
          <w:rFonts w:ascii="Times New Roman" w:hAnsi="Times New Roman"/>
          <w:sz w:val="28"/>
          <w:szCs w:val="28"/>
          <w:lang w:val="tt-RU"/>
        </w:rPr>
      </w:pPr>
    </w:p>
    <w:p w:rsidR="00011A4F" w:rsidRPr="0000626A" w:rsidRDefault="00011A4F" w:rsidP="0000626A">
      <w:pPr>
        <w:spacing w:after="0" w:line="360" w:lineRule="auto"/>
        <w:ind w:left="357"/>
        <w:jc w:val="both"/>
        <w:rPr>
          <w:rFonts w:ascii="Times New Roman" w:hAnsi="Times New Roman" w:cs="Times New Roman"/>
          <w:b/>
          <w:sz w:val="28"/>
          <w:szCs w:val="28"/>
          <w:lang w:val="tt-RU"/>
        </w:rPr>
      </w:pPr>
    </w:p>
    <w:p w:rsidR="00011A4F" w:rsidRPr="0000626A" w:rsidRDefault="00011A4F" w:rsidP="0000626A">
      <w:pPr>
        <w:spacing w:after="0" w:line="360" w:lineRule="auto"/>
        <w:ind w:left="357"/>
        <w:jc w:val="both"/>
        <w:rPr>
          <w:rFonts w:ascii="Times New Roman" w:hAnsi="Times New Roman" w:cs="Times New Roman"/>
          <w:b/>
          <w:sz w:val="28"/>
          <w:szCs w:val="28"/>
          <w:lang w:val="tt-RU"/>
        </w:rPr>
      </w:pPr>
    </w:p>
    <w:p w:rsidR="00011A4F" w:rsidRPr="0000626A" w:rsidRDefault="00011A4F" w:rsidP="0000626A">
      <w:pPr>
        <w:spacing w:after="0" w:line="360" w:lineRule="auto"/>
        <w:ind w:left="357"/>
        <w:jc w:val="both"/>
        <w:rPr>
          <w:rFonts w:ascii="Times New Roman" w:hAnsi="Times New Roman" w:cs="Times New Roman"/>
          <w:b/>
          <w:sz w:val="28"/>
          <w:szCs w:val="28"/>
          <w:u w:val="single"/>
          <w:lang w:val="tt-RU"/>
        </w:rPr>
      </w:pPr>
      <w:r w:rsidRPr="0000626A">
        <w:rPr>
          <w:rFonts w:ascii="Times New Roman" w:hAnsi="Times New Roman" w:cs="Times New Roman"/>
          <w:b/>
          <w:sz w:val="28"/>
          <w:szCs w:val="28"/>
          <w:u w:val="single"/>
          <w:lang w:val="tt-RU"/>
        </w:rPr>
        <w:t>Бармак уены”Алтын куллар”</w:t>
      </w:r>
    </w:p>
    <w:p w:rsidR="00011A4F" w:rsidRPr="0000626A" w:rsidRDefault="00011A4F" w:rsidP="0000626A">
      <w:pPr>
        <w:spacing w:after="0" w:line="360" w:lineRule="auto"/>
        <w:ind w:left="357"/>
        <w:jc w:val="both"/>
        <w:rPr>
          <w:rFonts w:ascii="Times New Roman" w:hAnsi="Times New Roman" w:cs="Times New Roman"/>
          <w:b/>
          <w:sz w:val="28"/>
          <w:szCs w:val="28"/>
          <w:lang w:val="tt-RU"/>
        </w:rPr>
      </w:pP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b/>
          <w:sz w:val="28"/>
          <w:szCs w:val="28"/>
          <w:lang w:val="tt-RU"/>
        </w:rPr>
        <w:t xml:space="preserve"> -</w:t>
      </w:r>
      <w:r w:rsidRPr="0000626A">
        <w:rPr>
          <w:rFonts w:ascii="Times New Roman" w:hAnsi="Times New Roman" w:cs="Times New Roman"/>
          <w:sz w:val="28"/>
          <w:szCs w:val="28"/>
          <w:lang w:val="tt-RU"/>
        </w:rPr>
        <w:t>Безнең  куллар бииләр.(баш очына кулларны күтәрәләр, учлар белән әйләндерү. ля-ля-ля җырлау).</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-Куллар пианинода уйный.( пианинода уйнау имитациясе, бармаклар  белән өстәлдә, тездә йөртү).</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-Куллар гармунда, скрипкада,  балалайкада уйныйлар(төрле музыкаль инструментларда уйнау имитациясе).</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-Безнең куллар- чүкечләр(учлары белән тезләргә сугу, җырлау тук-тук-тук).</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-Безнең куллар-отвёртка( имән бармак белән , шөрепне бору имитациясе “Трр-Трр).</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-Безнен куллар-пила(кул кырые белән тез буйлап йөртү, “Вҗик-вҗик”)</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-Кулларыбыз себерә(бөтен уч белән  зур итеп ачылган бармаклар белән тез буйлап йөртү, себеркене имитацияләү, вшш, вшш).</w:t>
      </w:r>
    </w:p>
    <w:p w:rsidR="00011A4F" w:rsidRPr="0000626A" w:rsidRDefault="00011A4F" w:rsidP="0000626A">
      <w:pPr>
        <w:spacing w:after="0" w:line="360" w:lineRule="auto"/>
        <w:ind w:left="357"/>
        <w:jc w:val="both"/>
        <w:rPr>
          <w:rFonts w:ascii="Times New Roman" w:hAnsi="Times New Roman" w:cs="Times New Roman"/>
          <w:sz w:val="28"/>
          <w:szCs w:val="28"/>
          <w:lang w:val="tt-RU"/>
        </w:rPr>
      </w:pP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-Балалар һәр бер кулда 5 бармак яши, һәр бармакның үз исеме бар: әйдәгез кабатлыйк әле: баш бармак, имән бармак, урта бармак, исемсез бармак, чәнти бармак. (Балалар бармакларын чиратлашып бөгәләр, исемнәрен кабатлап әйтәләр).</w:t>
      </w:r>
    </w:p>
    <w:p w:rsidR="00011A4F" w:rsidRPr="0000626A" w:rsidRDefault="00011A4F" w:rsidP="0000626A">
      <w:pPr>
        <w:spacing w:after="0" w:line="360" w:lineRule="auto"/>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 xml:space="preserve">         </w:t>
      </w:r>
    </w:p>
    <w:p w:rsidR="00011A4F" w:rsidRPr="0000626A" w:rsidRDefault="00011A4F" w:rsidP="0000626A">
      <w:pPr>
        <w:spacing w:after="0" w:line="360" w:lineRule="auto"/>
        <w:ind w:left="357"/>
        <w:jc w:val="both"/>
        <w:rPr>
          <w:rFonts w:ascii="Times New Roman" w:hAnsi="Times New Roman" w:cs="Times New Roman"/>
          <w:b/>
          <w:sz w:val="28"/>
          <w:szCs w:val="28"/>
          <w:u w:val="single"/>
          <w:lang w:val="tt-RU"/>
        </w:rPr>
      </w:pPr>
      <w:r w:rsidRPr="0000626A">
        <w:rPr>
          <w:rFonts w:ascii="Times New Roman" w:hAnsi="Times New Roman" w:cs="Times New Roman"/>
          <w:sz w:val="28"/>
          <w:szCs w:val="28"/>
          <w:u w:val="single"/>
          <w:lang w:val="tt-RU"/>
        </w:rPr>
        <w:lastRenderedPageBreak/>
        <w:t xml:space="preserve">     </w:t>
      </w:r>
      <w:r w:rsidRPr="0000626A">
        <w:rPr>
          <w:rFonts w:ascii="Times New Roman" w:hAnsi="Times New Roman" w:cs="Times New Roman"/>
          <w:b/>
          <w:sz w:val="28"/>
          <w:szCs w:val="28"/>
          <w:u w:val="single"/>
          <w:lang w:val="tt-RU"/>
        </w:rPr>
        <w:t>Бармаклар гимнастикасы.  Уен “Бармаклар”</w:t>
      </w:r>
    </w:p>
    <w:p w:rsidR="00011A4F" w:rsidRPr="0000626A" w:rsidRDefault="00011A4F" w:rsidP="0000626A">
      <w:pPr>
        <w:spacing w:after="0" w:line="360" w:lineRule="auto"/>
        <w:ind w:left="357"/>
        <w:jc w:val="both"/>
        <w:rPr>
          <w:rFonts w:ascii="Times New Roman" w:hAnsi="Times New Roman" w:cs="Times New Roman"/>
          <w:sz w:val="28"/>
          <w:szCs w:val="28"/>
          <w:lang w:val="tt-RU"/>
        </w:rPr>
      </w:pP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 xml:space="preserve">Менә минем бармаклар, </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Шаян алар, шук алар.      (балалар кулларын сузып, кул чукларын</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 xml:space="preserve">                                                          әйләндерәләр)</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 xml:space="preserve">Бармаклар гел уйныйлар, </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Уйный-уйный туймыйлар.      (бармакка бармак сугалар)</w:t>
      </w:r>
    </w:p>
    <w:p w:rsidR="00011A4F" w:rsidRPr="0000626A" w:rsidRDefault="00011A4F" w:rsidP="0000626A">
      <w:pPr>
        <w:spacing w:after="0" w:line="360" w:lineRule="auto"/>
        <w:ind w:left="357"/>
        <w:jc w:val="both"/>
        <w:rPr>
          <w:rFonts w:ascii="Times New Roman" w:hAnsi="Times New Roman" w:cs="Times New Roman"/>
          <w:sz w:val="28"/>
          <w:szCs w:val="28"/>
          <w:lang w:val="tt-RU"/>
        </w:rPr>
      </w:pP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Менә минем бармаклар:                  (кулларын күрсәтеп, уң куллары</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Баш бармак, имән бармак,                  белән сул кулның бармакларын</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Урта, атсыз һәм чәнчә –                           берәм-берәм тотып чыгалар,</w:t>
      </w:r>
    </w:p>
    <w:p w:rsidR="00011A4F" w:rsidRPr="0000626A" w:rsidRDefault="00011A4F" w:rsidP="0000626A">
      <w:pPr>
        <w:spacing w:after="0" w:line="360" w:lineRule="auto"/>
        <w:ind w:left="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Бик дус алар, гел бергә.                                   кул чабалар).</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t>Тәрбияче:</w:t>
      </w:r>
      <w:r w:rsidRPr="0000626A">
        <w:rPr>
          <w:rFonts w:ascii="Times New Roman" w:hAnsi="Times New Roman" w:cs="Times New Roman"/>
          <w:sz w:val="28"/>
          <w:szCs w:val="28"/>
          <w:lang w:val="tt-RU"/>
        </w:rPr>
        <w:t xml:space="preserve">  Балалар, уйнарга бик рәхәт әйеме, хәзер без сезнең белән тагын бер уен уйнап алабыз.</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 xml:space="preserve"> </w:t>
      </w:r>
      <w:r w:rsidRPr="0000626A">
        <w:rPr>
          <w:rFonts w:ascii="Times New Roman" w:hAnsi="Times New Roman" w:cs="Times New Roman"/>
          <w:b/>
          <w:sz w:val="28"/>
          <w:szCs w:val="28"/>
          <w:lang w:val="tt-RU"/>
        </w:rPr>
        <w:t>Уен</w:t>
      </w:r>
      <w:r w:rsidRPr="0000626A">
        <w:rPr>
          <w:rFonts w:ascii="Times New Roman" w:hAnsi="Times New Roman" w:cs="Times New Roman"/>
          <w:sz w:val="28"/>
          <w:szCs w:val="28"/>
          <w:lang w:val="tt-RU"/>
        </w:rPr>
        <w:t xml:space="preserve"> </w:t>
      </w:r>
      <w:r w:rsidRPr="0000626A">
        <w:rPr>
          <w:rFonts w:ascii="Times New Roman" w:hAnsi="Times New Roman" w:cs="Times New Roman"/>
          <w:b/>
          <w:sz w:val="28"/>
          <w:szCs w:val="28"/>
          <w:u w:val="single"/>
          <w:lang w:val="tt-RU"/>
        </w:rPr>
        <w:t>“Таны һәм тасвирлап сөйлә”</w:t>
      </w:r>
      <w:r w:rsidRPr="0000626A">
        <w:rPr>
          <w:rFonts w:ascii="Times New Roman" w:hAnsi="Times New Roman" w:cs="Times New Roman"/>
          <w:sz w:val="28"/>
          <w:szCs w:val="28"/>
          <w:lang w:val="tt-RU"/>
        </w:rPr>
        <w:t xml:space="preserve"> дип атала. </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Өстәлгә бер ничә уенчык куям. Балалар уенчыкны игүтибар белән карыйлар; аларны исләрендә калдырырга тырышалар.</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-Дуслар, йомдык күзләребезне,</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Капчыкта нәрсә яшердем –</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Берәрегез беләме?</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sz w:val="28"/>
          <w:szCs w:val="28"/>
          <w:lang w:val="tt-RU"/>
        </w:rPr>
        <w:t xml:space="preserve">Балалар күзләрен йомган арада  бер уенчыкны капчыкка салам.  Исеме әйтелгән бала өстәлдән нинди уенчык юкка чыкканын әйтә, капшап карап, аны капчыктан ала. Дөрес таныган булса, шул уенчык турында  тасвирлап сөйли.Уен барлык уенчыклар  танылып беткәнче бара. </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p>
    <w:p w:rsidR="00011A4F" w:rsidRPr="0000626A" w:rsidRDefault="00011A4F" w:rsidP="0000626A">
      <w:pPr>
        <w:spacing w:after="0" w:line="360" w:lineRule="auto"/>
        <w:ind w:firstLine="357"/>
        <w:jc w:val="both"/>
        <w:rPr>
          <w:rFonts w:ascii="Times New Roman" w:hAnsi="Times New Roman" w:cs="Times New Roman"/>
          <w:b/>
          <w:i/>
          <w:sz w:val="28"/>
          <w:szCs w:val="28"/>
          <w:lang w:val="tt-RU"/>
        </w:rPr>
      </w:pPr>
      <w:r w:rsidRPr="0000626A">
        <w:rPr>
          <w:rFonts w:ascii="Times New Roman" w:hAnsi="Times New Roman" w:cs="Times New Roman"/>
          <w:b/>
          <w:i/>
          <w:sz w:val="28"/>
          <w:szCs w:val="28"/>
          <w:lang w:val="tt-RU"/>
        </w:rPr>
        <w:t xml:space="preserve"> Бала модельләштерү схемасы буенча предметны тасвирлый (предметның исемен,  зурлыгын, формасын, төсен әйтә).</w:t>
      </w:r>
    </w:p>
    <w:p w:rsidR="00011A4F" w:rsidRPr="0000626A" w:rsidRDefault="00011A4F" w:rsidP="0000626A">
      <w:pPr>
        <w:spacing w:after="0" w:line="360" w:lineRule="auto"/>
        <w:ind w:left="357"/>
        <w:jc w:val="both"/>
        <w:rPr>
          <w:rFonts w:ascii="Times New Roman" w:hAnsi="Times New Roman" w:cs="Times New Roman"/>
          <w:b/>
          <w:sz w:val="28"/>
          <w:szCs w:val="28"/>
          <w:u w:val="single"/>
          <w:lang w:val="tt-RU"/>
        </w:rPr>
      </w:pPr>
      <w:r w:rsidRPr="0000626A">
        <w:rPr>
          <w:rFonts w:ascii="Times New Roman" w:hAnsi="Times New Roman" w:cs="Times New Roman"/>
          <w:noProof/>
          <w:sz w:val="28"/>
          <w:szCs w:val="28"/>
          <w:lang w:eastAsia="ru-RU"/>
        </w:rPr>
        <w:lastRenderedPageBreak/>
        <w:drawing>
          <wp:inline distT="0" distB="0" distL="0" distR="0">
            <wp:extent cx="5534025" cy="1276350"/>
            <wp:effectExtent l="19050" t="0" r="9525"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5" cstate="print"/>
                    <a:srcRect/>
                    <a:stretch>
                      <a:fillRect/>
                    </a:stretch>
                  </pic:blipFill>
                  <pic:spPr bwMode="auto">
                    <a:xfrm>
                      <a:off x="0" y="0"/>
                      <a:ext cx="5534025" cy="1276350"/>
                    </a:xfrm>
                    <a:prstGeom prst="rect">
                      <a:avLst/>
                    </a:prstGeom>
                    <a:noFill/>
                    <a:ln w="9525">
                      <a:noFill/>
                      <a:miter lim="800000"/>
                      <a:headEnd/>
                      <a:tailEnd/>
                    </a:ln>
                  </pic:spPr>
                </pic:pic>
              </a:graphicData>
            </a:graphic>
          </wp:inline>
        </w:drawing>
      </w:r>
      <w:r w:rsidRPr="0000626A">
        <w:rPr>
          <w:rFonts w:ascii="Times New Roman" w:hAnsi="Times New Roman" w:cs="Times New Roman"/>
          <w:b/>
          <w:sz w:val="28"/>
          <w:szCs w:val="28"/>
          <w:u w:val="single"/>
          <w:lang w:val="tt-RU"/>
        </w:rPr>
        <w:t xml:space="preserve"> </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t>Тәрбияче:</w:t>
      </w:r>
      <w:r w:rsidRPr="0000626A">
        <w:rPr>
          <w:rFonts w:ascii="Times New Roman" w:hAnsi="Times New Roman" w:cs="Times New Roman"/>
          <w:sz w:val="28"/>
          <w:szCs w:val="28"/>
          <w:lang w:val="tt-RU"/>
        </w:rPr>
        <w:t xml:space="preserve">  Ә хәзер безнең матур бармакларыбыз әкият геройлары булып уйнап күрсәтерләр. </w:t>
      </w:r>
    </w:p>
    <w:p w:rsidR="00011A4F" w:rsidRPr="0000626A" w:rsidRDefault="00011A4F" w:rsidP="0000626A">
      <w:pPr>
        <w:spacing w:after="0" w:line="360" w:lineRule="auto"/>
        <w:ind w:firstLine="357"/>
        <w:jc w:val="both"/>
        <w:rPr>
          <w:rFonts w:ascii="Times New Roman" w:hAnsi="Times New Roman" w:cs="Times New Roman"/>
          <w:b/>
          <w:sz w:val="28"/>
          <w:szCs w:val="28"/>
          <w:lang w:val="tt-RU"/>
        </w:rPr>
      </w:pPr>
      <w:r w:rsidRPr="0000626A">
        <w:rPr>
          <w:rFonts w:ascii="Times New Roman" w:hAnsi="Times New Roman" w:cs="Times New Roman"/>
          <w:b/>
          <w:sz w:val="28"/>
          <w:szCs w:val="28"/>
          <w:lang w:val="tt-RU"/>
        </w:rPr>
        <w:t>“Теремкәй”  бармак әкиятен уйнау.</w:t>
      </w:r>
    </w:p>
    <w:p w:rsidR="00011A4F" w:rsidRPr="0000626A" w:rsidRDefault="00011A4F" w:rsidP="0000626A">
      <w:pPr>
        <w:spacing w:after="0" w:line="360" w:lineRule="auto"/>
        <w:ind w:firstLine="357"/>
        <w:jc w:val="both"/>
        <w:rPr>
          <w:rFonts w:ascii="Times New Roman" w:hAnsi="Times New Roman" w:cs="Times New Roman"/>
          <w:b/>
          <w:sz w:val="28"/>
          <w:szCs w:val="28"/>
          <w:lang w:val="tt-RU"/>
        </w:rPr>
      </w:pPr>
    </w:p>
    <w:p w:rsidR="00011A4F" w:rsidRPr="0000626A" w:rsidRDefault="00011A4F" w:rsidP="0000626A">
      <w:pPr>
        <w:spacing w:after="0" w:line="360" w:lineRule="auto"/>
        <w:ind w:firstLine="357"/>
        <w:jc w:val="both"/>
        <w:rPr>
          <w:rFonts w:ascii="Times New Roman" w:hAnsi="Times New Roman" w:cs="Times New Roman"/>
          <w:b/>
          <w:i/>
          <w:sz w:val="28"/>
          <w:szCs w:val="28"/>
          <w:lang w:val="tt-RU"/>
        </w:rPr>
      </w:pPr>
      <w:r w:rsidRPr="0000626A">
        <w:rPr>
          <w:rFonts w:ascii="Times New Roman" w:hAnsi="Times New Roman" w:cs="Times New Roman"/>
          <w:b/>
          <w:i/>
          <w:sz w:val="28"/>
          <w:szCs w:val="28"/>
          <w:lang w:val="tt-RU"/>
        </w:rPr>
        <w:t>Балалар бармакларына “Теремкәй” бармак театры курчакларын кияләр. Һәр бала бер җәнлек була. Тәрбияче теремкәй ширмасы артына баса. Һәр бала теремкәй янына килә, шакый һәм үзен теремкәйгә кертүне сорый. Тәрбияче алардан кем булуын сорый. Бала теремкәйгә беркетелгән модельләштерү схемасы буенча үз җәнлеге турында сөйләп бирә: ул кем, нинди зурлыкта, төсе нинди, кайда яши, нәрсә ашый. Тәрбияче үзе турында сөйләгән һәр баланы теремкәйгә кертә һәм бала теремкәй тәрәзәсеннән үзенең бармагына кигән курчагын күрсәтә. Ахырдан бөтен җәнлекләр кулга-кул тотынышып теремкәйдән чыгалар.</w:t>
      </w:r>
    </w:p>
    <w:p w:rsidR="00011A4F" w:rsidRPr="0000626A" w:rsidRDefault="00011A4F" w:rsidP="0000626A">
      <w:pPr>
        <w:spacing w:after="0" w:line="360" w:lineRule="auto"/>
        <w:jc w:val="both"/>
        <w:rPr>
          <w:rFonts w:ascii="Times New Roman" w:hAnsi="Times New Roman" w:cs="Times New Roman"/>
          <w:sz w:val="28"/>
          <w:szCs w:val="28"/>
          <w:lang w:val="tt-RU"/>
        </w:rPr>
      </w:pPr>
      <w:r w:rsidRPr="0000626A">
        <w:rPr>
          <w:rFonts w:ascii="Times New Roman" w:hAnsi="Times New Roman" w:cs="Times New Roman"/>
          <w:noProof/>
          <w:sz w:val="28"/>
          <w:szCs w:val="28"/>
          <w:lang w:eastAsia="ru-RU"/>
        </w:rPr>
        <w:drawing>
          <wp:inline distT="0" distB="0" distL="0" distR="0">
            <wp:extent cx="6181725" cy="1285875"/>
            <wp:effectExtent l="19050" t="0" r="9525" b="0"/>
            <wp:docPr id="3" name="Рисунок 2" descr="Копия (2)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2) изображение"/>
                    <pic:cNvPicPr>
                      <a:picLocks noChangeAspect="1" noChangeArrowheads="1"/>
                    </pic:cNvPicPr>
                  </pic:nvPicPr>
                  <pic:blipFill>
                    <a:blip r:embed="rId6" cstate="print"/>
                    <a:srcRect/>
                    <a:stretch>
                      <a:fillRect/>
                    </a:stretch>
                  </pic:blipFill>
                  <pic:spPr bwMode="auto">
                    <a:xfrm>
                      <a:off x="0" y="0"/>
                      <a:ext cx="6181725" cy="1285875"/>
                    </a:xfrm>
                    <a:prstGeom prst="rect">
                      <a:avLst/>
                    </a:prstGeom>
                    <a:noFill/>
                    <a:ln w="9525">
                      <a:noFill/>
                      <a:miter lim="800000"/>
                      <a:headEnd/>
                      <a:tailEnd/>
                    </a:ln>
                  </pic:spPr>
                </pic:pic>
              </a:graphicData>
            </a:graphic>
          </wp:inline>
        </w:drawing>
      </w:r>
    </w:p>
    <w:p w:rsidR="00011A4F" w:rsidRPr="0000626A" w:rsidRDefault="00011A4F" w:rsidP="0000626A">
      <w:pPr>
        <w:spacing w:after="0" w:line="360" w:lineRule="auto"/>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t>Тәрбияче:</w:t>
      </w:r>
      <w:r w:rsidRPr="0000626A">
        <w:rPr>
          <w:rFonts w:ascii="Times New Roman" w:hAnsi="Times New Roman" w:cs="Times New Roman"/>
          <w:sz w:val="28"/>
          <w:szCs w:val="28"/>
          <w:lang w:val="tt-RU"/>
        </w:rPr>
        <w:t xml:space="preserve">  Безнең җәнлекләр теремкәйдә бергәләп дус һәм тату булып яшәгәннәр. Ә хәзер, балалар, без үзебезнең кулларыбызның рәсемен ясап карыйк. Кулны кәгазьгә куеп, карандаш белән аны йөртеп чыгыйк. </w:t>
      </w:r>
    </w:p>
    <w:p w:rsidR="00011A4F" w:rsidRPr="0000626A" w:rsidRDefault="00011A4F" w:rsidP="0000626A">
      <w:pPr>
        <w:spacing w:after="0" w:line="360" w:lineRule="auto"/>
        <w:jc w:val="both"/>
        <w:rPr>
          <w:rFonts w:ascii="Times New Roman" w:hAnsi="Times New Roman" w:cs="Times New Roman"/>
          <w:b/>
          <w:i/>
          <w:sz w:val="28"/>
          <w:szCs w:val="28"/>
          <w:lang w:val="tt-RU"/>
        </w:rPr>
      </w:pPr>
    </w:p>
    <w:p w:rsidR="00011A4F" w:rsidRPr="0000626A" w:rsidRDefault="00011A4F" w:rsidP="0000626A">
      <w:pPr>
        <w:spacing w:after="0" w:line="360" w:lineRule="auto"/>
        <w:jc w:val="both"/>
        <w:rPr>
          <w:rFonts w:ascii="Times New Roman" w:hAnsi="Times New Roman" w:cs="Times New Roman"/>
          <w:b/>
          <w:i/>
          <w:sz w:val="28"/>
          <w:szCs w:val="28"/>
          <w:lang w:val="tt-RU"/>
        </w:rPr>
      </w:pPr>
      <w:r w:rsidRPr="0000626A">
        <w:rPr>
          <w:rFonts w:ascii="Times New Roman" w:hAnsi="Times New Roman" w:cs="Times New Roman"/>
          <w:b/>
          <w:i/>
          <w:sz w:val="28"/>
          <w:szCs w:val="28"/>
          <w:lang w:val="tt-RU"/>
        </w:rPr>
        <w:t>Балалар кулларын кәгазьгә куеп, карандаш белән кулларын йөртәләр. Кул сурәтләрен бизиләр.</w:t>
      </w:r>
    </w:p>
    <w:p w:rsidR="00011A4F" w:rsidRPr="0000626A" w:rsidRDefault="00011A4F" w:rsidP="0000626A">
      <w:pPr>
        <w:spacing w:after="0" w:line="360" w:lineRule="auto"/>
        <w:ind w:firstLine="357"/>
        <w:jc w:val="both"/>
        <w:rPr>
          <w:rFonts w:ascii="Times New Roman" w:hAnsi="Times New Roman" w:cs="Times New Roman"/>
          <w:b/>
          <w:i/>
          <w:sz w:val="28"/>
          <w:szCs w:val="28"/>
          <w:lang w:val="tt-RU"/>
        </w:rPr>
      </w:pP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lastRenderedPageBreak/>
        <w:t>Тәрбияче:</w:t>
      </w:r>
      <w:r w:rsidRPr="0000626A">
        <w:rPr>
          <w:rFonts w:ascii="Times New Roman" w:hAnsi="Times New Roman" w:cs="Times New Roman"/>
          <w:sz w:val="28"/>
          <w:szCs w:val="28"/>
          <w:lang w:val="tt-RU"/>
        </w:rPr>
        <w:t xml:space="preserve">  Хәзер безнең кулларыбыз кояш нурлары булып, тирә-юньгә җылы таратсыннар.</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p>
    <w:p w:rsidR="00011A4F" w:rsidRPr="0000626A" w:rsidRDefault="00011A4F" w:rsidP="0000626A">
      <w:pPr>
        <w:spacing w:after="0" w:line="360" w:lineRule="auto"/>
        <w:ind w:firstLine="357"/>
        <w:jc w:val="both"/>
        <w:rPr>
          <w:rFonts w:ascii="Times New Roman" w:hAnsi="Times New Roman" w:cs="Times New Roman"/>
          <w:b/>
          <w:i/>
          <w:sz w:val="28"/>
          <w:szCs w:val="28"/>
          <w:lang w:val="tt-RU"/>
        </w:rPr>
      </w:pPr>
      <w:r w:rsidRPr="0000626A">
        <w:rPr>
          <w:rFonts w:ascii="Times New Roman" w:hAnsi="Times New Roman" w:cs="Times New Roman"/>
          <w:b/>
          <w:i/>
          <w:sz w:val="28"/>
          <w:szCs w:val="28"/>
          <w:lang w:val="tt-RU"/>
        </w:rPr>
        <w:t>Тәрбияче өстәл уртасына елмайган кояш рәсемен куя, кояш тирәли балаларның кул рәсемнәрен тезеп чыга.</w:t>
      </w: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p>
    <w:p w:rsidR="00011A4F" w:rsidRPr="0000626A" w:rsidRDefault="00011A4F" w:rsidP="0000626A">
      <w:pPr>
        <w:spacing w:after="0" w:line="360" w:lineRule="auto"/>
        <w:ind w:firstLine="357"/>
        <w:jc w:val="both"/>
        <w:rPr>
          <w:rFonts w:ascii="Times New Roman" w:hAnsi="Times New Roman" w:cs="Times New Roman"/>
          <w:sz w:val="28"/>
          <w:szCs w:val="28"/>
          <w:lang w:val="tt-RU"/>
        </w:rPr>
      </w:pPr>
      <w:r w:rsidRPr="0000626A">
        <w:rPr>
          <w:rFonts w:ascii="Times New Roman" w:hAnsi="Times New Roman" w:cs="Times New Roman"/>
          <w:b/>
          <w:sz w:val="28"/>
          <w:szCs w:val="28"/>
          <w:u w:val="single"/>
          <w:lang w:val="tt-RU"/>
        </w:rPr>
        <w:t xml:space="preserve">Тәрбияче: </w:t>
      </w:r>
      <w:r w:rsidRPr="0000626A">
        <w:rPr>
          <w:rFonts w:ascii="Times New Roman" w:hAnsi="Times New Roman" w:cs="Times New Roman"/>
          <w:sz w:val="28"/>
          <w:szCs w:val="28"/>
          <w:lang w:val="tt-RU"/>
        </w:rPr>
        <w:t xml:space="preserve"> Балалар, карагыз әле, сезнең кулларыгызны кояш тирәли тезеп куйгач, ул ничек матур итеп елмаеп, безгә җылы тарата башлады. Мөгаен, бу куллар иң матур куллардыр. Чөнки алар матур эшләр генә эшли. Беркемгә дә сукмый, бернәрсә дә ертмый, ватмый. Бернинди дә явыз эшләр эшләми алар. Алар иң әйбәт, алтын куллар. </w:t>
      </w:r>
    </w:p>
    <w:p w:rsidR="001570C8" w:rsidRPr="0000626A" w:rsidRDefault="001570C8" w:rsidP="0000626A">
      <w:pPr>
        <w:spacing w:line="360" w:lineRule="auto"/>
        <w:jc w:val="both"/>
        <w:rPr>
          <w:rFonts w:ascii="Times New Roman" w:hAnsi="Times New Roman" w:cs="Times New Roman"/>
          <w:sz w:val="28"/>
          <w:szCs w:val="28"/>
        </w:rPr>
      </w:pPr>
    </w:p>
    <w:sectPr w:rsidR="001570C8" w:rsidRPr="0000626A" w:rsidSect="00157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7A0A"/>
    <w:multiLevelType w:val="hybridMultilevel"/>
    <w:tmpl w:val="6D90A6C4"/>
    <w:lvl w:ilvl="0" w:tplc="73AE6D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54727E"/>
    <w:multiLevelType w:val="hybridMultilevel"/>
    <w:tmpl w:val="24DEB42A"/>
    <w:lvl w:ilvl="0" w:tplc="F6CA2602">
      <w:start w:val="1"/>
      <w:numFmt w:val="bullet"/>
      <w:lvlText w:val="–"/>
      <w:lvlJc w:val="left"/>
      <w:pPr>
        <w:tabs>
          <w:tab w:val="num" w:pos="360"/>
        </w:tabs>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A4F"/>
    <w:rsid w:val="0000626A"/>
    <w:rsid w:val="00011A4F"/>
    <w:rsid w:val="001570C8"/>
    <w:rsid w:val="0098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A4F"/>
    <w:pPr>
      <w:ind w:left="720"/>
      <w:contextualSpacing/>
    </w:pPr>
    <w:rPr>
      <w:rFonts w:ascii="Calibri" w:eastAsia="Calibri" w:hAnsi="Calibri" w:cs="Times New Roman"/>
    </w:rPr>
  </w:style>
  <w:style w:type="paragraph" w:styleId="a4">
    <w:name w:val="Balloon Text"/>
    <w:basedOn w:val="a"/>
    <w:link w:val="a5"/>
    <w:uiPriority w:val="99"/>
    <w:semiHidden/>
    <w:unhideWhenUsed/>
    <w:rsid w:val="00011A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5609</Characters>
  <Application>Microsoft Office Word</Application>
  <DocSecurity>0</DocSecurity>
  <Lines>46</Lines>
  <Paragraphs>13</Paragraphs>
  <ScaleCrop>false</ScaleCrop>
  <Company>Microsoft</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2013-09-01T13:12:00Z</dcterms:created>
  <dcterms:modified xsi:type="dcterms:W3CDTF">2013-09-01T13:15:00Z</dcterms:modified>
</cp:coreProperties>
</file>