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7A" w:rsidRPr="00936FB4" w:rsidRDefault="0033067A" w:rsidP="0033067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b/>
          <w:sz w:val="28"/>
          <w:szCs w:val="28"/>
        </w:rPr>
        <w:t xml:space="preserve">"Я не боюсь еще и еще раз сказать: забота о здоровье - важнейшая работа воспитателя. От жизнерадостности, бодрости детей зависит их духовная жизнь, мировоззрение, умственное развитие, прочность знаний, вера в свои силы."                      </w:t>
      </w:r>
      <w:r w:rsidRPr="00936FB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3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36FB4">
        <w:rPr>
          <w:rFonts w:ascii="Times New Roman" w:hAnsi="Times New Roman" w:cs="Times New Roman"/>
          <w:sz w:val="28"/>
          <w:szCs w:val="28"/>
        </w:rPr>
        <w:t xml:space="preserve"> </w:t>
      </w:r>
      <w:r w:rsidRPr="00936FB4">
        <w:rPr>
          <w:rFonts w:ascii="Times New Roman" w:hAnsi="Times New Roman" w:cs="Times New Roman"/>
          <w:b/>
          <w:sz w:val="28"/>
          <w:szCs w:val="28"/>
        </w:rPr>
        <w:t>В. С у х о м л и н с к и й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 xml:space="preserve">Здоровье - основное условие реализации физических и психических возможностей и способностей личности. Здоровье - наибольшая человеческая ценность, которую,  многие люди начинают ценить и беречь, потеряв значительную часть этого сокровища, отпущенного нам природой. 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К основным составным здоровому образу жизни принадлежат: образ жизни, уровень культуры, место здоровья в иерархии нужд, мотивация, обратные связи, установка на длинную здоровую жизнь, обучение здоровью.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Изучение и решение этих потребностей в поле зрения валеологии - науки о закономерностях и механизмах формирования, сохранение, укрепление, восстановление здоровья людей и передачи его потомкам. Термин "валеология" происходит от латинских слов "вале", что означает "быть здоровым" и "логос" - "наука". Таким образом, валеология - наука о здоровье. Древние римлянине часто поздравляли друг друга словом "вале!" - "будь здоровым". Валеология как наука возникла не так давно. "отцом" современной валеологии называют русского ученого И.И.Брехмана, который в 1982 году научно обосновал необходимость здравоохранения  практически здоровых людей. Предметом изучения валеологии есть здоровый человек, поэтому часто термин валеология объясняют как наука о здоровье человека или здоровье здоровых.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В связи с экологической обстановкой на Урале  возросло значение валеологии.  Поэтому вопрос воспитания человечества, сохранение человека как биологического вида является краеугольным камнем валеологии.</w:t>
      </w:r>
    </w:p>
    <w:p w:rsidR="0033067A" w:rsidRPr="00936FB4" w:rsidRDefault="0033067A" w:rsidP="0033067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B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Дошкольное воспитательное учреждение является органом образования и общественного воспитания детей возрастом от двух месяцев до семи лет, в котором осуществляется формирование просвещенной, творческой личности, становление ее физического, психического, духовного и социального здоровья, обеспечение приоритетного развития человека.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Для реализации этой задачи необходимы новые подходы к содержанию обучения детей раннего и дошкольного возраста. Общая концепция непрерывного образования предлагает: обязательным компонентом новой системы национального образования должны быть задачи по формированию, сохранению и укреплению здоровья, гигиеническое воспитание населения, начиная с раннего и дошкольного возраста.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Данная программа дополнительного образования  является интегрированной системой знаний (научных и ненаучных), которые вычеркиваются из таких систем знаний: "окружающий мир" (или "мир человека"), "природа", "физкультура и здоровье", "музыка и здоровье", "изобразительное искусство и здоровье", "математика и здоровье".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936FB4">
        <w:rPr>
          <w:rFonts w:ascii="Times New Roman" w:hAnsi="Times New Roman" w:cs="Times New Roman"/>
          <w:sz w:val="28"/>
          <w:szCs w:val="28"/>
        </w:rPr>
        <w:t xml:space="preserve">  создание устойчивой положительной мотивации к сохранению и укреплению собственного здоровья; формирование психологического здоровья дошкольника как важного фактора здоровья человека в целом.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FB4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FB4">
        <w:rPr>
          <w:rFonts w:ascii="Times New Roman" w:hAnsi="Times New Roman" w:cs="Times New Roman"/>
          <w:b/>
          <w:i/>
          <w:sz w:val="28"/>
          <w:szCs w:val="28"/>
        </w:rPr>
        <w:t>1 Обучающие: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36FB4">
        <w:rPr>
          <w:rFonts w:ascii="Times New Roman" w:hAnsi="Times New Roman" w:cs="Times New Roman"/>
          <w:sz w:val="28"/>
          <w:szCs w:val="28"/>
        </w:rPr>
        <w:t>Формирование знаний о  анатомии, здоровье человека как составной биосоциальной системы (природы и общества) 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FB4">
        <w:rPr>
          <w:rFonts w:ascii="Times New Roman" w:hAnsi="Times New Roman" w:cs="Times New Roman"/>
          <w:b/>
          <w:i/>
          <w:sz w:val="28"/>
          <w:szCs w:val="28"/>
        </w:rPr>
        <w:t>2 Развивающие: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 w:rsidRPr="00936FB4">
        <w:rPr>
          <w:rFonts w:ascii="Times New Roman" w:hAnsi="Times New Roman" w:cs="Times New Roman"/>
          <w:sz w:val="28"/>
          <w:szCs w:val="28"/>
        </w:rPr>
        <w:t>Совершенствование  у детей  валеологического сознания</w:t>
      </w:r>
      <w:r>
        <w:rPr>
          <w:rFonts w:ascii="Times New Roman" w:hAnsi="Times New Roman" w:cs="Times New Roman"/>
          <w:sz w:val="28"/>
          <w:szCs w:val="28"/>
        </w:rPr>
        <w:t>, бережливого</w:t>
      </w:r>
      <w:r w:rsidRPr="00936FB4">
        <w:rPr>
          <w:rFonts w:ascii="Times New Roman" w:hAnsi="Times New Roman" w:cs="Times New Roman"/>
          <w:sz w:val="28"/>
          <w:szCs w:val="28"/>
        </w:rPr>
        <w:t xml:space="preserve"> и забот</w:t>
      </w:r>
      <w:r>
        <w:rPr>
          <w:rFonts w:ascii="Times New Roman" w:hAnsi="Times New Roman" w:cs="Times New Roman"/>
          <w:sz w:val="28"/>
          <w:szCs w:val="28"/>
        </w:rPr>
        <w:t xml:space="preserve">ливого </w:t>
      </w:r>
      <w:r w:rsidRPr="00936FB4">
        <w:rPr>
          <w:rFonts w:ascii="Times New Roman" w:hAnsi="Times New Roman" w:cs="Times New Roman"/>
          <w:sz w:val="28"/>
          <w:szCs w:val="28"/>
        </w:rPr>
        <w:t>отношения к собственному здоровью, здоровью других людей, как высочайшей ценности;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FB4">
        <w:rPr>
          <w:rFonts w:ascii="Times New Roman" w:hAnsi="Times New Roman" w:cs="Times New Roman"/>
          <w:b/>
          <w:i/>
          <w:sz w:val="28"/>
          <w:szCs w:val="28"/>
        </w:rPr>
        <w:t>3 Воспитательные: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- Совершенствование</w:t>
      </w:r>
      <w:r w:rsidRPr="00936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6FB4">
        <w:rPr>
          <w:rFonts w:ascii="Times New Roman" w:hAnsi="Times New Roman" w:cs="Times New Roman"/>
          <w:sz w:val="28"/>
          <w:szCs w:val="28"/>
        </w:rPr>
        <w:t xml:space="preserve"> у детей мотивации здоров</w:t>
      </w:r>
      <w:r>
        <w:rPr>
          <w:rFonts w:ascii="Times New Roman" w:hAnsi="Times New Roman" w:cs="Times New Roman"/>
          <w:sz w:val="28"/>
          <w:szCs w:val="28"/>
        </w:rPr>
        <w:t>ого образа жизни и мотивационной</w:t>
      </w:r>
      <w:r w:rsidRPr="00936FB4">
        <w:rPr>
          <w:rFonts w:ascii="Times New Roman" w:hAnsi="Times New Roman" w:cs="Times New Roman"/>
          <w:sz w:val="28"/>
          <w:szCs w:val="28"/>
        </w:rPr>
        <w:t xml:space="preserve"> установки на приоритет здоровья перед болезнями. 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Для осуществления данной программы дополнительного образования используются  следующие приемы: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-сюрпризные  моменты;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-проблемные ситуации;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-рассказ воспитателя;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- беседа;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- демонстрационный;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- практичный;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- метод экспериментирования;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-игровые ситуации.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B4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учебного процесса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Программа дополнительного образования составлена  с учетом возрастных, психофизических и психологических особенностей детей дошкольного возраста, опирается на основные принципы психологии и дошкольной педагогики.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Встречи проводятся во 2-ой половине дня в подгруппах по 6-8 человек  в музыкальном зале не в ущерб времени, отведенному на дневной сон и прогулку, количество встреч в год-36, при частоте встреч- 1 раз в неделю, длительность встречи в соответствии с возрастными особенностями и требованиями СанПин-30 минут.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 xml:space="preserve">Значительное место мною отведено повышению психоэмоциональной устойчивости: элементы релаксации под музыку и звуки природы, включены физкультминутки для снятия эмоционального напряжения, обучение понимания своего эмоционального состояния. 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 xml:space="preserve">Проведение встреч совместно с родителями дает возможность выявить проблемы в общении Родитель – Ребенок и найти совместные пути их решения через использование игровых и двигательных методик, телесной терапии. 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Таким образом,  создается благоприятная база для формирования не только соматического, но и психического и психологического здоровья ребенка.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 xml:space="preserve">С целью выяснения уровня валеологической культуры и определения содержания, формы и методов работы проделана предварительная работа: это наблюдение за поведением детей, беседы с детьми. В результате было выявлено: зачастую небрежное отношение детей к своему здоровью объясняется отсутствием у них необходимых знаний. Родители стараются </w:t>
      </w:r>
      <w:r w:rsidRPr="00936FB4">
        <w:rPr>
          <w:rFonts w:ascii="Times New Roman" w:hAnsi="Times New Roman" w:cs="Times New Roman"/>
          <w:sz w:val="28"/>
          <w:szCs w:val="28"/>
        </w:rPr>
        <w:lastRenderedPageBreak/>
        <w:t xml:space="preserve">прививать ребенку  элементарные навыки гигиенической культуры, следят за сохранением здоровья. Однако для осуществления преемственности в формировании привычки к здоровому образу жизни у дошкольников и младших школьников необходима совместная работа педагогов и родителей. 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 xml:space="preserve">Важным условием педагогической поддержки считаю диалог: сотрудничество с ребенком в форме бесед, совместного решения проблем и ситуаций выбора объектов среды и действий с ними, активизации самостоятельного выбора объектов среды, с которыми ребенок хочет взаимодействовать.  Если ребенок  чувствует себя уверенно в среде, успешно решает задачи, то хвалю и поощряю его, ориентирую на успех организации выбора и решении постепенно усложняющихся задач валеологического содержания. Если же ребенок отказывается от взаимодействия со средой, пассивен в ее освоении, то в процессе индивидуального взаимодействия ввожу его в среду, предлагаю совместно осваивать ее, используя игровые приемы, стремясь заинтересовать ребенка ее компонентами, поощряя его действия. 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 xml:space="preserve">Обретение ребенком опыта здорового образа жизни осуществляется через согласованную деятельность с родителями, организацию режима дня и питания детей, среды, с которой взаимодействуют дети. 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 xml:space="preserve">В содержании работы  по валеологическому воспитанию значительное место занимает проведение встреч с детьми познавательного характера:  знакомлю детей с элементарными научными знаниями о внешних органах человека, с основами первой помощи при травмах, безопасности поведения. 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 xml:space="preserve">Одним из условий эффективного валеологического воспитания дошкольников является постоянное самосовершенствование; субъектная позиция педагога, которая позволяет мне постоянно развивать и обогащать свою профессиональную компетентность через: самоанализ и самоопределение в сфере воспитания валеологической культуры </w:t>
      </w:r>
      <w:r w:rsidRPr="00936FB4">
        <w:rPr>
          <w:rFonts w:ascii="Times New Roman" w:hAnsi="Times New Roman" w:cs="Times New Roman"/>
          <w:sz w:val="28"/>
          <w:szCs w:val="28"/>
        </w:rPr>
        <w:lastRenderedPageBreak/>
        <w:t>дошкольников; самообогащение и обогащение уже освоенных теоретико-методологических основ валеологии, а также практических способов их реализации в профессиональной деятельности; расширение профессионального кругозора и возможностей реализации творческого потенциала в ходе работы.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 xml:space="preserve">Одним из обязательных условий воспитания валеологической культуры ребенка считаю валеологическую культуру семьи. Ее становление и обогащение осуществляю с помощью следующих </w:t>
      </w:r>
      <w:r w:rsidRPr="00936FB4">
        <w:rPr>
          <w:rFonts w:ascii="Times New Roman" w:hAnsi="Times New Roman" w:cs="Times New Roman"/>
          <w:sz w:val="28"/>
          <w:szCs w:val="28"/>
          <w:u w:val="single"/>
        </w:rPr>
        <w:t>форм взаимодействия с родителями</w:t>
      </w:r>
      <w:r w:rsidRPr="00936FB4">
        <w:rPr>
          <w:rFonts w:ascii="Times New Roman" w:hAnsi="Times New Roman" w:cs="Times New Roman"/>
          <w:sz w:val="28"/>
          <w:szCs w:val="28"/>
        </w:rPr>
        <w:t>: дни открытых дверей, родительские собрания, консультации, педагогические беседы с родителями (индивидуальные и групповые по проблемам), совместные встреч для детей и родителей, круглые столы с привлечением специалистов (медсестра, физинструктор).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Мне удалось в работе по воспитанию валеологической культуры у детей сделать родителей своими помощниками и союзниками. Они помогают в оформлении предметно-развивающей среды в группе, в подборе атрибутов к сюжетно-ролевым играм, шьют костюмы к мероприятиям и т.д.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Таким образом, воспитание  валеологической культуры дошкольников обеспечиваю через взаимодействие следующих педагогических условий: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1 Компетентность педагога в решении задач, связанных с воспитанием валеологической культуры дошкольников;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2 Валеологическая культура родителей;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3 Интеграция задач воспитания валеологической культуры в целостный педагогический процесс;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4 Создание валеологической развивающей среды в ДОУ, группе и педагогическая поддержка ребенка в ней;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lastRenderedPageBreak/>
        <w:t>5 Учет возрастных особенностей детей и осуществление индивидуального подхода к каждому ребенку в ходе освоения валеологической культуры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B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Информационно-просветительская работа с родителями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1701"/>
        <w:gridCol w:w="2551"/>
        <w:gridCol w:w="2268"/>
        <w:gridCol w:w="2659"/>
      </w:tblGrid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встречи</w:t>
            </w:r>
          </w:p>
        </w:tc>
        <w:tc>
          <w:tcPr>
            <w:tcW w:w="2659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 встречи</w:t>
            </w:r>
          </w:p>
        </w:tc>
      </w:tr>
      <w:tr w:rsidR="0033067A" w:rsidRPr="00936FB4" w:rsidTr="002D69E3">
        <w:trPr>
          <w:cantSplit/>
          <w:trHeight w:val="1134"/>
        </w:trPr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ознакомительная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( представление программы  «Познаю мир»)</w:t>
            </w:r>
          </w:p>
        </w:tc>
        <w:tc>
          <w:tcPr>
            <w:tcW w:w="2268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« Быть здоровыми хотим»</w:t>
            </w:r>
          </w:p>
        </w:tc>
        <w:tc>
          <w:tcPr>
            <w:tcW w:w="2659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Обсудить вместе с родителями средства и методы профилактики заболеваний и укрепления здоровья</w:t>
            </w: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Совместная встреча с детьми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( с применением сказкотерапии)</w:t>
            </w:r>
          </w:p>
        </w:tc>
        <w:tc>
          <w:tcPr>
            <w:tcW w:w="2268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«Очищение души»</w:t>
            </w:r>
          </w:p>
        </w:tc>
        <w:tc>
          <w:tcPr>
            <w:tcW w:w="2659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sz w:val="28"/>
                <w:szCs w:val="28"/>
              </w:rPr>
              <w:t>Снятие негативных настроений, восстановление сил, развитие умения сотрудничать, понимать чувства других, оказывать поддержку и сопереживать.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Круглый стол с привлечением специалистов(медсестра)</w:t>
            </w:r>
          </w:p>
        </w:tc>
        <w:tc>
          <w:tcPr>
            <w:tcW w:w="2268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«Готов ли ваш ребенок к школе?»</w:t>
            </w:r>
          </w:p>
        </w:tc>
        <w:tc>
          <w:tcPr>
            <w:tcW w:w="2659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Выявить вместе с родителями степень готовности дошкольников  к</w:t>
            </w: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</w:p>
        </w:tc>
      </w:tr>
    </w:tbl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B4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педагогического подхода</w:t>
      </w:r>
    </w:p>
    <w:p w:rsidR="0033067A" w:rsidRPr="00936FB4" w:rsidRDefault="0033067A" w:rsidP="0033067A">
      <w:pPr>
        <w:spacing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Знакомство детей с валеологией  строится на общедидактических</w:t>
      </w:r>
      <w:r w:rsidRPr="00936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B4">
        <w:rPr>
          <w:rFonts w:ascii="Times New Roman" w:hAnsi="Times New Roman" w:cs="Times New Roman"/>
          <w:color w:val="000000"/>
          <w:sz w:val="28"/>
          <w:szCs w:val="28"/>
        </w:rPr>
        <w:t xml:space="preserve">и специфических     </w:t>
      </w:r>
      <w:r w:rsidRPr="00936FB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принципах</w:t>
      </w:r>
      <w:r w:rsidRPr="00936F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067A" w:rsidRPr="00936FB4" w:rsidRDefault="0033067A" w:rsidP="0033067A">
      <w:pPr>
        <w:pStyle w:val="a5"/>
        <w:numPr>
          <w:ilvl w:val="0"/>
          <w:numId w:val="1"/>
        </w:numPr>
        <w:tabs>
          <w:tab w:val="clear" w:pos="1287"/>
          <w:tab w:val="num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</w:t>
      </w:r>
    </w:p>
    <w:p w:rsidR="0033067A" w:rsidRPr="00936FB4" w:rsidRDefault="0033067A" w:rsidP="0033067A">
      <w:pPr>
        <w:pStyle w:val="a4"/>
        <w:tabs>
          <w:tab w:val="num" w:pos="851"/>
        </w:tabs>
        <w:spacing w:before="0" w:beforeAutospacing="0" w:after="0" w:afterAutospacing="0" w:line="360" w:lineRule="auto"/>
        <w:ind w:left="851" w:right="147" w:firstLine="709"/>
        <w:jc w:val="both"/>
        <w:rPr>
          <w:sz w:val="28"/>
          <w:szCs w:val="28"/>
        </w:rPr>
      </w:pPr>
      <w:r w:rsidRPr="00936FB4">
        <w:rPr>
          <w:sz w:val="28"/>
          <w:szCs w:val="28"/>
        </w:rPr>
        <w:t>2    принцип доступности и посильности: реализуется в делении                       изучаемого материала на этапы и в преподнесении  его детям последовательными блоками и частями, соответственно возрастным особенностям и развитию речи;</w:t>
      </w:r>
    </w:p>
    <w:p w:rsidR="0033067A" w:rsidRPr="00936FB4" w:rsidRDefault="0033067A" w:rsidP="0033067A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 xml:space="preserve">           3  онтогенетический принцип (учет </w:t>
      </w:r>
      <w:hyperlink r:id="rId5" w:tooltip="возрастные особенности" w:history="1">
        <w:r w:rsidRPr="00936FB4">
          <w:rPr>
            <w:rFonts w:ascii="Times New Roman" w:hAnsi="Times New Roman" w:cs="Times New Roman"/>
            <w:sz w:val="28"/>
            <w:szCs w:val="28"/>
          </w:rPr>
          <w:t>возрастных особенностей</w:t>
        </w:r>
      </w:hyperlink>
      <w:r w:rsidRPr="00936FB4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33067A" w:rsidRDefault="0033067A" w:rsidP="0033067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B4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ские особенности детей  </w:t>
      </w:r>
      <w:r w:rsidRPr="00936FB4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B4">
        <w:rPr>
          <w:rFonts w:ascii="Times New Roman" w:hAnsi="Times New Roman" w:cs="Times New Roman"/>
          <w:b/>
          <w:sz w:val="28"/>
          <w:szCs w:val="28"/>
        </w:rPr>
        <w:t>(6 – 7  лет)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сердечно-сосудистой систем организма, развитие мелких мышц, развитие и дифференцировка различных отделов центральной нервной системы.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B4">
        <w:rPr>
          <w:rFonts w:ascii="Times New Roman" w:hAnsi="Times New Roman" w:cs="Times New Roman"/>
          <w:sz w:val="28"/>
          <w:szCs w:val="28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B4">
        <w:rPr>
          <w:rFonts w:ascii="Times New Roman" w:hAnsi="Times New Roman" w:cs="Times New Roman"/>
          <w:b/>
          <w:sz w:val="28"/>
          <w:szCs w:val="28"/>
        </w:rPr>
        <w:t>Внимание.</w:t>
      </w:r>
      <w:r w:rsidRPr="00936FB4">
        <w:rPr>
          <w:rFonts w:ascii="Times New Roman" w:hAnsi="Times New Roman" w:cs="Times New Roman"/>
          <w:sz w:val="28"/>
          <w:szCs w:val="28"/>
        </w:rPr>
        <w:t xml:space="preserve">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B4">
        <w:rPr>
          <w:rFonts w:ascii="Times New Roman" w:hAnsi="Times New Roman" w:cs="Times New Roman"/>
          <w:b/>
          <w:sz w:val="28"/>
          <w:szCs w:val="28"/>
        </w:rPr>
        <w:t>Память.</w:t>
      </w:r>
      <w:r w:rsidRPr="00936FB4">
        <w:rPr>
          <w:rFonts w:ascii="Times New Roman" w:hAnsi="Times New Roman" w:cs="Times New Roman"/>
          <w:sz w:val="28"/>
          <w:szCs w:val="28"/>
        </w:rPr>
        <w:t xml:space="preserve">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B4">
        <w:rPr>
          <w:rFonts w:ascii="Times New Roman" w:hAnsi="Times New Roman" w:cs="Times New Roman"/>
          <w:b/>
          <w:sz w:val="28"/>
          <w:szCs w:val="28"/>
        </w:rPr>
        <w:t>Развитие мышления</w:t>
      </w:r>
      <w:r w:rsidRPr="00936FB4">
        <w:rPr>
          <w:rFonts w:ascii="Times New Roman" w:hAnsi="Times New Roman" w:cs="Times New Roman"/>
          <w:sz w:val="28"/>
          <w:szCs w:val="28"/>
        </w:rPr>
        <w:t>.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33067A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6FB4">
        <w:rPr>
          <w:rFonts w:ascii="Times New Roman" w:hAnsi="Times New Roman" w:cs="Times New Roman"/>
          <w:b/>
          <w:sz w:val="28"/>
          <w:szCs w:val="28"/>
        </w:rPr>
        <w:t>Развитие воображения.</w:t>
      </w:r>
      <w:r w:rsidRPr="00936FB4">
        <w:rPr>
          <w:rFonts w:ascii="Times New Roman" w:hAnsi="Times New Roman" w:cs="Times New Roman"/>
          <w:sz w:val="28"/>
          <w:szCs w:val="28"/>
        </w:rPr>
        <w:t xml:space="preserve"> 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6FB4">
        <w:rPr>
          <w:rFonts w:ascii="Times New Roman" w:hAnsi="Times New Roman" w:cs="Times New Roman"/>
          <w:sz w:val="28"/>
          <w:szCs w:val="28"/>
        </w:rPr>
        <w:t xml:space="preserve"> 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сложнограмматические конструкции.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6FB4">
        <w:rPr>
          <w:rFonts w:ascii="Times New Roman" w:hAnsi="Times New Roman" w:cs="Times New Roman"/>
          <w:sz w:val="28"/>
          <w:szCs w:val="28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6FB4">
        <w:rPr>
          <w:rFonts w:ascii="Times New Roman" w:hAnsi="Times New Roman" w:cs="Times New Roman"/>
          <w:sz w:val="28"/>
          <w:szCs w:val="28"/>
        </w:rPr>
        <w:t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FB4">
        <w:rPr>
          <w:rFonts w:ascii="Times New Roman" w:hAnsi="Times New Roman" w:cs="Times New Roman"/>
          <w:sz w:val="28"/>
          <w:szCs w:val="28"/>
        </w:rPr>
        <w:t xml:space="preserve">  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 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6FB4">
        <w:rPr>
          <w:rFonts w:ascii="Times New Roman" w:hAnsi="Times New Roman" w:cs="Times New Roman"/>
          <w:sz w:val="28"/>
          <w:szCs w:val="28"/>
        </w:rPr>
        <w:t xml:space="preserve"> 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33067A" w:rsidRPr="00936FB4" w:rsidRDefault="0033067A" w:rsidP="00330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6FB4">
        <w:rPr>
          <w:rFonts w:ascii="Times New Roman" w:hAnsi="Times New Roman" w:cs="Times New Roman"/>
          <w:sz w:val="28"/>
          <w:szCs w:val="28"/>
        </w:rPr>
        <w:t xml:space="preserve"> 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33067A" w:rsidRDefault="0033067A" w:rsidP="0033067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7A" w:rsidRPr="00936FB4" w:rsidRDefault="0033067A" w:rsidP="003306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B4">
        <w:rPr>
          <w:rFonts w:ascii="Times New Roman" w:hAnsi="Times New Roman" w:cs="Times New Roman"/>
          <w:b/>
          <w:sz w:val="28"/>
          <w:szCs w:val="28"/>
        </w:rPr>
        <w:lastRenderedPageBreak/>
        <w:t>Ожидаемые  результаты программы: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В результате изучения данной программы дошкольники приобретают следующие знания: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1  элементарные представления о строении человека;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2  детских болезнях и их профилактике;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3 некоторых медицинских инструментариях и оборудовании (градусник, горчичники, шприц);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4  врачебных растениях, напитках, отварах, их оздоровительных ценностях;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4">
        <w:rPr>
          <w:rFonts w:ascii="Times New Roman" w:hAnsi="Times New Roman" w:cs="Times New Roman"/>
          <w:sz w:val="28"/>
          <w:szCs w:val="28"/>
        </w:rPr>
        <w:t>5  доступных методах самолечения (питье чаев, элементы механического массажа и т.п.);</w:t>
      </w: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7A" w:rsidRPr="00936FB4" w:rsidRDefault="0033067A" w:rsidP="003306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B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 по валеологии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1417"/>
        <w:gridCol w:w="1985"/>
        <w:gridCol w:w="2693"/>
        <w:gridCol w:w="3084"/>
      </w:tblGrid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«Что ты знаешь о себе?»</w:t>
            </w:r>
          </w:p>
          <w:p w:rsidR="0033067A" w:rsidRPr="00936FB4" w:rsidRDefault="0033067A" w:rsidP="002D69E3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Выявить уровень знаний у детей о своем организме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Модель солнца, модель рисунка "Поговорки", набор иллюстраций - “Продукты питания”, макет дерева, рекламный мячик, аудиозапись для физкультурной минутки “Чунга–чанга”</w:t>
            </w: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«Я - человек»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Развивать представ</w:t>
            </w:r>
            <w:r w:rsidRPr="00936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ление о том, что человек - часть природы, и одновременно су</w:t>
            </w:r>
            <w:r w:rsidRPr="00936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щество мыслящее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Разрезная азбука , ребус</w:t>
            </w:r>
          </w:p>
          <w:p w:rsidR="0033067A" w:rsidRPr="00936FB4" w:rsidRDefault="0033067A" w:rsidP="002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pStyle w:val="pagename"/>
              <w:spacing w:line="360" w:lineRule="auto"/>
              <w:rPr>
                <w:rStyle w:val="a3"/>
                <w:rFonts w:eastAsia="Batang"/>
                <w:color w:val="000000"/>
                <w:sz w:val="28"/>
                <w:szCs w:val="28"/>
              </w:rPr>
            </w:pPr>
            <w:r w:rsidRPr="00936FB4">
              <w:rPr>
                <w:rStyle w:val="a3"/>
                <w:rFonts w:eastAsia="Batang"/>
                <w:color w:val="000000"/>
                <w:sz w:val="28"/>
                <w:szCs w:val="28"/>
              </w:rPr>
              <w:t>« Наши верные друзья»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Выяснить, понимают ли дети важность здорового образа жизни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Style w:val="a3"/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Наглядное пособие «Будь здоров»</w:t>
            </w: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eastAsia="Batang" w:hAnsi="Times New Roman" w:cs="Times New Roman"/>
                <w:b/>
                <w:bCs/>
                <w:kern w:val="36"/>
                <w:sz w:val="28"/>
                <w:szCs w:val="28"/>
              </w:rPr>
              <w:t>«Глазки, уши и носы быть здоровыми должны»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об органах чувств и профилактики их заболеваний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мешочек» -- морковка, отвар ромашки, марлевые салфетки и т.д. по усмотрению воспитателя, алгоритм 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 для глаз, запись музыки  с шумами природы, атрибуты для путешествия домик, пещера, ширма, «бревно», «кочки», карточки для д /и «Что полезно, что вредно».</w:t>
            </w:r>
          </w:p>
          <w:p w:rsidR="0033067A" w:rsidRPr="00936FB4" w:rsidRDefault="0033067A" w:rsidP="002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«Мой замечательный носик»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Побеседовать с детьми о носе, как о важном органе; о его функциях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Картинки –изображение человека, фонограмма, фломастер, бумага, стих  «Мой замечательный носик» Э. Машевская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«Зачем человеку руки?»  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Дать представление о назначении рук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Pr="00936FB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каждого ребенка: </w:t>
            </w:r>
            <w:r w:rsidRPr="00936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блюдце с небольшим количеством смеси из двух любых круп с крупными зернами (гречневой, перловой, овсяной и др.) либо фасоли и гороха; лист бумаги, карандаш, ножницы, книга, ложка, стакан или </w:t>
            </w:r>
            <w:r w:rsidRPr="00936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блюдце с водой, мяч.</w:t>
            </w:r>
          </w:p>
          <w:p w:rsidR="0033067A" w:rsidRPr="00936FB4" w:rsidRDefault="0033067A" w:rsidP="002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«Главная одежда человека»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Дать элементарные знания детям о коже человека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 xml:space="preserve">Костюм “Незнайки”, 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наглядный материал, плакат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 xml:space="preserve">ема строения кожи), 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буквы (к,о,ж,а).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«Кто управляет организмом человека?»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Расширять знания о правилах сохранения здоровья ( мозговая деятельность)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 xml:space="preserve"> Магнитофон, аудио-кассета, картинка с изображением головного мозга</w:t>
            </w: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«Здоровое питание – здоровая жизнь»</w:t>
            </w:r>
          </w:p>
          <w:p w:rsidR="0033067A" w:rsidRPr="00936FB4" w:rsidRDefault="0033067A" w:rsidP="002D69E3">
            <w:pPr>
              <w:tabs>
                <w:tab w:val="left" w:pos="40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Познакомить со строением и функцией пищеварительной систем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Опорные схемы "Гигиена ротовой полости", "Гигиена питания", медицинский халат, таблицы: "Строение пищеварительной системы", "Суточные нормы витаминов"</w:t>
            </w: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936FB4">
              <w:rPr>
                <w:b/>
                <w:bCs/>
                <w:sz w:val="28"/>
                <w:szCs w:val="28"/>
              </w:rPr>
              <w:t>«Пейте, дети, молоко – будете здоровы»</w:t>
            </w:r>
          </w:p>
          <w:p w:rsidR="0033067A" w:rsidRPr="00936FB4" w:rsidRDefault="0033067A" w:rsidP="002D69E3">
            <w:pPr>
              <w:tabs>
                <w:tab w:val="left" w:pos="22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sz w:val="28"/>
                <w:szCs w:val="28"/>
              </w:rPr>
              <w:t>Заложить основы здорового питания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 xml:space="preserve">Стаканы с молоком, коктейльные трубочки, чайные ложки на каждого ребёнка, салфетки; зеркальца на каждого ребёнка. Плоскостные модели: 2 большие мышки, 3 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маленькие мышки, 2 стакана молока. 2 батона, 2 кусочка мяса; фланелеграф.</w:t>
            </w:r>
          </w:p>
          <w:p w:rsidR="0033067A" w:rsidRPr="00936FB4" w:rsidRDefault="0033067A" w:rsidP="002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pStyle w:val="a4"/>
              <w:tabs>
                <w:tab w:val="left" w:pos="5954"/>
              </w:tabs>
              <w:spacing w:line="360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936FB4">
              <w:rPr>
                <w:b/>
                <w:bCs/>
                <w:iCs/>
                <w:color w:val="000000"/>
                <w:sz w:val="28"/>
                <w:szCs w:val="28"/>
              </w:rPr>
              <w:t>«Овощи- наши помощники»</w:t>
            </w:r>
          </w:p>
          <w:p w:rsidR="0033067A" w:rsidRPr="00936FB4" w:rsidRDefault="0033067A" w:rsidP="002D69E3">
            <w:pPr>
              <w:pStyle w:val="a4"/>
              <w:tabs>
                <w:tab w:val="left" w:pos="5954"/>
              </w:tabs>
              <w:spacing w:line="360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936FB4">
              <w:rPr>
                <w:b/>
                <w:sz w:val="28"/>
                <w:szCs w:val="28"/>
              </w:rPr>
              <w:tab/>
            </w:r>
            <w:r w:rsidRPr="00936FB4">
              <w:rPr>
                <w:b/>
                <w:bCs/>
                <w:iCs/>
                <w:color w:val="000000"/>
                <w:sz w:val="28"/>
                <w:szCs w:val="28"/>
              </w:rPr>
              <w:t>«Овощи наши помощники»</w:t>
            </w:r>
          </w:p>
          <w:p w:rsidR="0033067A" w:rsidRPr="00936FB4" w:rsidRDefault="0033067A" w:rsidP="002D69E3">
            <w:pPr>
              <w:tabs>
                <w:tab w:val="left" w:pos="2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Продолжать закреплять знания детей о пользе витаминов для нашего организма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before="75" w:after="75" w:line="360" w:lineRule="auto"/>
              <w:ind w:right="105"/>
              <w:textAlignment w:val="top"/>
              <w:outlineLvl w:val="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Кукла-самоделка Витаминоед (который любит витамины), карточки с изображением овощей,  таблица для воспитателей о нитратах в определенных частях овощей. 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«Где живут витамины»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представление о пользе овощей, фруктов, ягод для здоровья.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sz w:val="28"/>
                <w:szCs w:val="28"/>
              </w:rPr>
              <w:t>Овощи, фрукты, цветная бумага, кисточки, краски, пластилин, наглядное пособие : «Правила поведения в лесу»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«Страна здоровых зубов»</w:t>
            </w:r>
          </w:p>
          <w:p w:rsidR="0033067A" w:rsidRPr="00936FB4" w:rsidRDefault="0033067A" w:rsidP="002D69E3">
            <w:pPr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заботиться о  полости рта.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 xml:space="preserve">Обруч с натянутой тканью и надписью «Страна здоровых зубов»; витамины; изображения зубов, маска кариеса, зубная 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паста; гуашь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pStyle w:val="a4"/>
              <w:spacing w:line="360" w:lineRule="auto"/>
              <w:rPr>
                <w:rStyle w:val="a3"/>
                <w:sz w:val="28"/>
                <w:szCs w:val="28"/>
              </w:rPr>
            </w:pPr>
            <w:r w:rsidRPr="00936FB4">
              <w:rPr>
                <w:rStyle w:val="a3"/>
                <w:sz w:val="28"/>
                <w:szCs w:val="28"/>
              </w:rPr>
              <w:t>«Семь золотых правил»</w:t>
            </w:r>
          </w:p>
          <w:p w:rsidR="0033067A" w:rsidRPr="00936FB4" w:rsidRDefault="0033067A" w:rsidP="002D69E3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понятие режима дня, его необходимости в успешной организации жизни и деятельности каждого человека.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3067A" w:rsidRPr="00936FB4" w:rsidRDefault="0033067A" w:rsidP="002D69E3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sz w:val="28"/>
                <w:szCs w:val="28"/>
              </w:rPr>
              <w:t>Шкатулка с правилами валеологии; плакат с изображение режимных моментов и часов; макеты мальчика и девочки; заготовки дорожных знаков; муляжи овощей, фруктов и других продуктов; корзина с яблоками, блюдо с частями разрезанного яблока</w:t>
            </w: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«Очищение души»</w:t>
            </w:r>
          </w:p>
          <w:p w:rsidR="0033067A" w:rsidRPr="00936FB4" w:rsidRDefault="0033067A" w:rsidP="002D69E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 у детей умения сотрудничать, понимать чувства других, оказывать поддержку и сопереживать.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eastAsia="Calibri" w:hAnsi="Times New Roman" w:cs="Times New Roman"/>
                <w:sz w:val="28"/>
                <w:szCs w:val="28"/>
              </w:rPr>
              <w:t>Клубок ниток, волшебная палочка, картинка с изображением злого Карабаса-Барабаса, картинки по количеству детей с изображением Карабаса-Барабаса без лица, воздушные шары, цветные карандаши, мыльные пузыри.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«Помоги себе </w:t>
            </w: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 и своему другу»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понятие о 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медицинской помощи  при  солнечном, тепловом ударе, обмороке, укусе насекомого, кровотечениях, переломах,  отравлении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Телефон,  медицинская 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сумка, таблица "Оказание первой медицинской помощи; при переломах и вывихах", платок,  кукла, карандаш.</w:t>
            </w:r>
          </w:p>
          <w:p w:rsidR="0033067A" w:rsidRPr="00936FB4" w:rsidRDefault="0033067A" w:rsidP="002D69E3">
            <w:pPr>
              <w:tabs>
                <w:tab w:val="left" w:pos="3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«О вреде курения»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вреде курения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Наглядное пособие-сюжетные картинки «Рядом курят…»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 Сказка про бактерию Туберкулезову»</w:t>
            </w:r>
          </w:p>
          <w:p w:rsidR="0033067A" w:rsidRPr="00936FB4" w:rsidRDefault="0033067A" w:rsidP="002D69E3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представление, что большинство заболеваний носит инфекционный характер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Костюм доктора, игрушка-сова, микроскоп.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«Если сладко спиться, сон хороший снится»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Показать значение сна в жизни человека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Опорные схемы "Гигиена сна", иллюстрированные картинки с туалетными   принадлежностями, детские кровати, куклы, пастельные принадлежности, аудиозапись,художеств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енные книжки.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 Здоровье береги с молоду»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Показать необходимость бережного отношения к своему здоровью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Массажные маленькие мячи для активизации точек организма; «посылка» – коробка для мячей, письмо.</w:t>
            </w: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 Я-девочка.Я-мальчик»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характерные отличия между мальчиками и девочками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Наглядное пособие изображения мальчиков и девочек, куклы в одежде обоих полов, корзинка, предметы женской и мужской одежды, дидактическая игра «Фигура человека», мяч, кроссворд, карточки с именами-отгадками, «подсказки»</w:t>
            </w:r>
          </w:p>
          <w:p w:rsidR="0033067A" w:rsidRPr="00936FB4" w:rsidRDefault="0033067A" w:rsidP="002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 детской площадке»</w:t>
            </w:r>
          </w:p>
          <w:p w:rsidR="0033067A" w:rsidRPr="00936FB4" w:rsidRDefault="0033067A" w:rsidP="002D69E3">
            <w:pPr>
              <w:tabs>
                <w:tab w:val="left" w:pos="2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Научить детей соблюдать меры безопасности на прогулке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Выносной материал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«Привычки человека»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Подвести детей к понятию о влиянии привычек на здоровье и жизнь человека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Наглядное пособие  -сюжетные картинки, иллюстрации к произведению С.Я. Маршака “Вот какой рассеянный” ,</w:t>
            </w:r>
            <w:r w:rsidRPr="00936F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К.И. </w:t>
            </w:r>
            <w:r w:rsidRPr="00936FB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Чуковский “Мойдодыр”,  К.И. Чуковский“Федорино горе”,  В.В. Маяковского “Что такое хорошо и что такое плохо”).</w:t>
            </w: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«Его Величество Электричество»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Обобщать знания детей об электричестве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Наглядное пособие :   « Бытовые приборы»</w:t>
            </w:r>
          </w:p>
          <w:p w:rsidR="0033067A" w:rsidRPr="00936FB4" w:rsidRDefault="0033067A" w:rsidP="002D69E3">
            <w:pPr>
              <w:tabs>
                <w:tab w:val="left" w:pos="2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«Ты один дома»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Научить детей правилам безопасного пребывания дома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Костюмы героев,обстановка жилой комнаты, наглядное пособие: «Предметы быта» «Электроприборы», стенд с замками, аптечка</w:t>
            </w:r>
          </w:p>
          <w:p w:rsidR="0033067A" w:rsidRPr="00936FB4" w:rsidRDefault="0033067A" w:rsidP="002D69E3">
            <w:pPr>
              <w:tabs>
                <w:tab w:val="left" w:pos="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«Огонь-друг или враг?»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Продолжать учить детей правилам пожарной безопасности и осторожному обращению с огнём.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Иллюстрации, рисунки детей, деревянная палочка, дощечка, лучина, свечи, керосиновая лампа, электрический фонарик, лампочка, спички, колокольчик, телефоны, шары, альбомные листы с </w:t>
            </w: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предметами, красный карандаш.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земля в опасности»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наша планета Земля сейчас в опасности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( ухудшение экологии края)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Карта мира, глобус, картинки живой и неживой природы</w:t>
            </w:r>
          </w:p>
          <w:p w:rsidR="0033067A" w:rsidRPr="00936FB4" w:rsidRDefault="0033067A" w:rsidP="002D69E3">
            <w:pPr>
              <w:tabs>
                <w:tab w:val="left" w:pos="3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«Будем беречь и охранять природу»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представление о том,  какие действия вредят природе, а какие способствуют ее восстановлению.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Рисунки с двумя полянками – “веселой” и “грустной”, “Красная книга”, иллюстрации с изображением озера Байкал и Аральского моря, карта России, звукозапись «Шум воды»</w:t>
            </w:r>
          </w:p>
          <w:p w:rsidR="0033067A" w:rsidRPr="00936FB4" w:rsidRDefault="0033067A" w:rsidP="002D69E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 Однажды в лесу»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tabs>
                <w:tab w:val="left" w:pos="4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Расширять представление о жизни насекомых: строении,  способах передвижения, питании.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Звукозапись Э. Грига “Утро”, игрушки-прототипы нысекомых ,сказка Н. Павловой “Желтый, белый, лиловый”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 Съедобные и ядовитые грибы»</w:t>
            </w: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 внешнему виду отличать съедобные грибы от 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несъедобных.</w:t>
            </w:r>
          </w:p>
          <w:p w:rsidR="0033067A" w:rsidRPr="00936FB4" w:rsidRDefault="0033067A" w:rsidP="002D69E3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Наглядное пособие: «Грибы»,дидактическая игра «Кузовок»</w:t>
            </w:r>
          </w:p>
          <w:p w:rsidR="0033067A" w:rsidRPr="00936FB4" w:rsidRDefault="0033067A" w:rsidP="002D69E3">
            <w:pPr>
              <w:tabs>
                <w:tab w:val="left" w:pos="3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«Гроза»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Дать детям элементарные научные знания о том, что такое гром, молния, радуга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«Сказка о тучах»Б.Зубкова ,картина К.Маковского «Дети, бегущие от грозы», картинки для рассматривания на тему : «Гроза» , “Сказка о Радуге» Т.И.Попова</w:t>
            </w:r>
          </w:p>
          <w:p w:rsidR="0033067A" w:rsidRPr="00936FB4" w:rsidRDefault="0033067A" w:rsidP="002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«Растения лекарственные и ядовитые»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Закрепить у детей знания о лекарственных растениях и простейших способах использования некоторых из них для лечения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48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 появились цветы на земле»(авторская сказка Т.И. Поповой), панно черного изеленого цвета, картинки с цветами</w:t>
            </w:r>
          </w:p>
          <w:p w:rsidR="0033067A" w:rsidRPr="00936FB4" w:rsidRDefault="0033067A" w:rsidP="002D69E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«Удивительный мир насекомых»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Закреплять у детей понимание и соблюдение правил поведения при встрече с разными насекомыми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Предметные картинки с изображением разных насекомых, их среды обитания,мяч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«Берегите лес»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Показать зависимость существования всех </w:t>
            </w: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объектов природного мира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Наглядное пособие: «Деревья», «Ягоды», «Птицы», </w:t>
            </w: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«Насекомые», звукозапись « Звуки леса»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«Кошка и собака – наши соседи».</w:t>
            </w:r>
          </w:p>
          <w:p w:rsidR="0033067A" w:rsidRPr="00936FB4" w:rsidRDefault="0033067A" w:rsidP="002D69E3">
            <w:pPr>
              <w:tabs>
                <w:tab w:val="left" w:pos="5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tabs>
                <w:tab w:val="left" w:pos="5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Учить детей понимать состояние и поведение животных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6F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Сказка “День рождения Васи” из серии “Осторожные сказки” Т.А. Шорыгиной</w:t>
            </w:r>
          </w:p>
          <w:p w:rsidR="0033067A" w:rsidRPr="00936FB4" w:rsidRDefault="0033067A" w:rsidP="002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7A" w:rsidRPr="00936FB4" w:rsidTr="002D69E3">
        <w:tc>
          <w:tcPr>
            <w:tcW w:w="392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« Готов ли ваш ребенок к школе?»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</w:t>
            </w: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>а подготовленности детей  к школе)</w:t>
            </w:r>
          </w:p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Выявить вместе с родителями степень готовности дошкольников  к</w:t>
            </w:r>
            <w:r w:rsidRPr="00936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3084" w:type="dxa"/>
          </w:tcPr>
          <w:p w:rsidR="0033067A" w:rsidRPr="00936FB4" w:rsidRDefault="0033067A" w:rsidP="002D69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B4">
              <w:rPr>
                <w:rFonts w:ascii="Times New Roman" w:hAnsi="Times New Roman" w:cs="Times New Roman"/>
                <w:sz w:val="28"/>
                <w:szCs w:val="28"/>
              </w:rPr>
              <w:t>Наглядное пособие «Сюжетные картинки», листы бумаги, схемы лабиринтов</w:t>
            </w:r>
          </w:p>
        </w:tc>
      </w:tr>
    </w:tbl>
    <w:p w:rsidR="00CA40B5" w:rsidRDefault="00CA40B5"/>
    <w:sectPr w:rsidR="00CA40B5" w:rsidSect="00CA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1D6D"/>
    <w:multiLevelType w:val="hybridMultilevel"/>
    <w:tmpl w:val="069C0E20"/>
    <w:lvl w:ilvl="0" w:tplc="3F840EE8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67A"/>
    <w:rsid w:val="0033067A"/>
    <w:rsid w:val="00CA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name">
    <w:name w:val="pagename"/>
    <w:basedOn w:val="a"/>
    <w:rsid w:val="0033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067A"/>
    <w:rPr>
      <w:b/>
      <w:bCs/>
    </w:rPr>
  </w:style>
  <w:style w:type="paragraph" w:styleId="a4">
    <w:name w:val="Normal (Web)"/>
    <w:basedOn w:val="a"/>
    <w:unhideWhenUsed/>
    <w:rsid w:val="0033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067A"/>
    <w:pPr>
      <w:ind w:left="720"/>
      <w:contextualSpacing/>
    </w:pPr>
  </w:style>
  <w:style w:type="table" w:styleId="a6">
    <w:name w:val="Table Grid"/>
    <w:basedOn w:val="a1"/>
    <w:uiPriority w:val="59"/>
    <w:rsid w:val="00330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o.ru/organizatsiya-protses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3394</Words>
  <Characters>19350</Characters>
  <Application>Microsoft Office Word</Application>
  <DocSecurity>0</DocSecurity>
  <Lines>161</Lines>
  <Paragraphs>45</Paragraphs>
  <ScaleCrop>false</ScaleCrop>
  <Company>Microsoft</Company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2013-09-27T03:04:00Z</dcterms:created>
  <dcterms:modified xsi:type="dcterms:W3CDTF">2013-09-27T03:05:00Z</dcterms:modified>
</cp:coreProperties>
</file>