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C0" w:rsidRDefault="00AC56DE" w:rsidP="00167958">
      <w:pPr>
        <w:pStyle w:val="10"/>
        <w:keepNext/>
        <w:keepLines/>
        <w:shd w:val="clear" w:color="auto" w:fill="auto"/>
        <w:spacing w:after="1212"/>
      </w:pPr>
      <w:bookmarkStart w:id="0" w:name="bookmark0"/>
      <w:r w:rsidRPr="00167958">
        <w:rPr>
          <w:rFonts w:asciiTheme="minorHAnsi" w:hAnsiTheme="minorHAnsi" w:cstheme="minorHAnsi"/>
          <w:sz w:val="44"/>
          <w:szCs w:val="44"/>
        </w:rPr>
        <w:t>Пусть дорога станет безопасной</w:t>
      </w:r>
      <w:r>
        <w:t>.</w:t>
      </w:r>
      <w:bookmarkEnd w:id="0"/>
    </w:p>
    <w:p w:rsidR="00C20DC0" w:rsidRDefault="00AC56DE" w:rsidP="00167958">
      <w:pPr>
        <w:pStyle w:val="11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4"/>
          <w:szCs w:val="24"/>
        </w:rPr>
      </w:pPr>
      <w:r w:rsidRPr="00167958">
        <w:rPr>
          <w:rFonts w:asciiTheme="minorHAnsi" w:hAnsiTheme="minorHAnsi" w:cstheme="minorHAnsi"/>
          <w:sz w:val="24"/>
          <w:szCs w:val="24"/>
        </w:rPr>
        <w:t>Представьте — вы после прогулки возвращаетесь вместе с ребенком домой. За спиной по двору медленно продвига</w:t>
      </w:r>
      <w:r w:rsidRPr="00167958">
        <w:rPr>
          <w:rFonts w:asciiTheme="minorHAnsi" w:hAnsiTheme="minorHAnsi" w:cstheme="minorHAnsi"/>
          <w:sz w:val="24"/>
          <w:szCs w:val="24"/>
        </w:rPr>
        <w:softHyphen/>
        <w:t>ется огромный оранжевый мусоровоз. Он громко урчит, пыхтит, поднимая контейнеры, а затем трогается с места, и тут ваш малыш, вырывая руку, пытается броситься на</w:t>
      </w:r>
      <w:r w:rsidRPr="00167958">
        <w:rPr>
          <w:rFonts w:asciiTheme="minorHAnsi" w:hAnsiTheme="minorHAnsi" w:cstheme="minorHAnsi"/>
          <w:sz w:val="24"/>
          <w:szCs w:val="24"/>
        </w:rPr>
        <w:softHyphen/>
        <w:t>перерез грузовику. Вы извлекаете его буквально из-под колес и возмущаетесь: „Где твои глаза, ты что, его не видел?" И, как ни странно, будете правы. Ребенок его действительно не видел! Дети видят, слышат и воспри</w:t>
      </w:r>
      <w:r w:rsidRPr="00167958">
        <w:rPr>
          <w:rFonts w:asciiTheme="minorHAnsi" w:hAnsiTheme="minorHAnsi" w:cstheme="minorHAnsi"/>
          <w:sz w:val="24"/>
          <w:szCs w:val="24"/>
        </w:rPr>
        <w:softHyphen/>
        <w:t>нимают движение транспорта совершенно иначе, чем взрослые. Тому есть масса причин. Кроме того, карапу</w:t>
      </w:r>
      <w:r w:rsidRPr="00167958">
        <w:rPr>
          <w:rFonts w:asciiTheme="minorHAnsi" w:hAnsiTheme="minorHAnsi" w:cstheme="minorHAnsi"/>
          <w:sz w:val="24"/>
          <w:szCs w:val="24"/>
        </w:rPr>
        <w:softHyphen/>
        <w:t>зам, даже самым развитым, еще трудно концентриро ваться на отдаленных объектах, оценивать ситуацию в динамике. Этот навык малыши (да и то не все) осваивают только к первому классу начальной школы. Потому ре</w:t>
      </w:r>
      <w:r w:rsidRPr="00167958">
        <w:rPr>
          <w:rFonts w:asciiTheme="minorHAnsi" w:hAnsiTheme="minorHAnsi" w:cstheme="minorHAnsi"/>
          <w:sz w:val="24"/>
          <w:szCs w:val="24"/>
        </w:rPr>
        <w:softHyphen/>
        <w:t>бенку очень сложно понять, опасная это ситуация или нет. А ведь часто на раздумья времени просто нет...</w:t>
      </w:r>
    </w:p>
    <w:p w:rsidR="00167958" w:rsidRDefault="00167958" w:rsidP="00167958">
      <w:pPr>
        <w:pStyle w:val="11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4"/>
          <w:szCs w:val="24"/>
        </w:rPr>
      </w:pPr>
    </w:p>
    <w:p w:rsidR="00167958" w:rsidRPr="00167958" w:rsidRDefault="00167958" w:rsidP="00167958">
      <w:pPr>
        <w:spacing w:after="60" w:line="479" w:lineRule="exact"/>
        <w:ind w:left="20" w:right="20" w:firstLine="720"/>
        <w:jc w:val="center"/>
        <w:rPr>
          <w:rFonts w:asciiTheme="minorHAnsi" w:eastAsia="Times New Roman" w:hAnsiTheme="minorHAnsi" w:cstheme="minorHAnsi"/>
          <w:sz w:val="42"/>
          <w:szCs w:val="42"/>
          <w:u w:val="single"/>
        </w:rPr>
      </w:pPr>
      <w:r w:rsidRPr="00167958">
        <w:rPr>
          <w:rFonts w:asciiTheme="minorHAnsi" w:eastAsia="Times New Roman" w:hAnsiTheme="minorHAnsi" w:cstheme="minorHAnsi"/>
          <w:sz w:val="42"/>
          <w:szCs w:val="42"/>
          <w:u w:val="single"/>
        </w:rPr>
        <w:t>Терпение и труд…</w:t>
      </w:r>
    </w:p>
    <w:p w:rsidR="00167958" w:rsidRPr="00167958" w:rsidRDefault="00167958" w:rsidP="00167958">
      <w:pPr>
        <w:spacing w:after="60" w:line="479" w:lineRule="exact"/>
        <w:ind w:left="20" w:right="20" w:firstLine="720"/>
        <w:jc w:val="center"/>
        <w:rPr>
          <w:rFonts w:asciiTheme="minorHAnsi" w:eastAsia="Times New Roman" w:hAnsiTheme="minorHAnsi" w:cstheme="minorHAnsi"/>
          <w:sz w:val="42"/>
          <w:szCs w:val="42"/>
          <w:u w:val="single"/>
        </w:rPr>
      </w:pPr>
    </w:p>
    <w:p w:rsidR="00167958" w:rsidRPr="00167958" w:rsidRDefault="00167958" w:rsidP="00167958">
      <w:pPr>
        <w:spacing w:after="60" w:line="479" w:lineRule="exact"/>
        <w:ind w:left="20" w:right="20" w:firstLine="720"/>
        <w:jc w:val="both"/>
        <w:rPr>
          <w:rFonts w:ascii="Times New Roman" w:eastAsia="Times New Roman" w:hAnsi="Times New Roman" w:cs="Times New Roman"/>
          <w:sz w:val="42"/>
          <w:szCs w:val="42"/>
        </w:rPr>
      </w:pPr>
    </w:p>
    <w:p w:rsidR="00167958" w:rsidRPr="00167958" w:rsidRDefault="00167958" w:rsidP="00167958">
      <w:pPr>
        <w:spacing w:after="60" w:line="276" w:lineRule="auto"/>
        <w:ind w:right="20" w:firstLine="720"/>
        <w:jc w:val="both"/>
        <w:rPr>
          <w:rFonts w:asciiTheme="minorHAnsi" w:eastAsia="Times New Roman" w:hAnsiTheme="minorHAnsi" w:cstheme="minorHAnsi"/>
        </w:rPr>
      </w:pPr>
      <w:r w:rsidRPr="00167958">
        <w:rPr>
          <w:rFonts w:asciiTheme="minorHAnsi" w:eastAsia="Times New Roman" w:hAnsiTheme="minorHAnsi" w:cstheme="minorHAnsi"/>
        </w:rPr>
        <w:t>Дорогие папы и мамы, вы — первые учителя малыша. Конечно, в детском саду с ребятами проводят тематические утренники, раздают яркие листовки по Правилам дорожного движения, но не будем забывать, что знание и следование. Правилам дорожного движения в городе сродни правилам выживания. Пусть работа воспитателя в садике станет поддержкой вашей собственной.</w:t>
      </w:r>
    </w:p>
    <w:p w:rsidR="00167958" w:rsidRPr="00167958" w:rsidRDefault="00167958" w:rsidP="00167958">
      <w:pPr>
        <w:spacing w:after="57" w:line="276" w:lineRule="auto"/>
        <w:ind w:left="20" w:right="20" w:firstLine="720"/>
        <w:jc w:val="both"/>
        <w:rPr>
          <w:rFonts w:asciiTheme="minorHAnsi" w:eastAsia="Times New Roman" w:hAnsiTheme="minorHAnsi" w:cstheme="minorHAnsi"/>
        </w:rPr>
      </w:pPr>
      <w:r w:rsidRPr="00167958">
        <w:rPr>
          <w:rFonts w:asciiTheme="minorHAnsi" w:eastAsia="Times New Roman" w:hAnsiTheme="minorHAnsi" w:cstheme="minorHAnsi"/>
        </w:rPr>
        <w:t>Приучите карапуза, что дорога - это дело серьезное. Выйдя на проезжую часть, прекратите разговор — ма</w:t>
      </w:r>
      <w:r w:rsidRPr="00167958">
        <w:rPr>
          <w:rFonts w:asciiTheme="minorHAnsi" w:eastAsia="Times New Roman" w:hAnsiTheme="minorHAnsi" w:cstheme="minorHAnsi"/>
        </w:rPr>
        <w:softHyphen/>
        <w:t xml:space="preserve">лыш должен осознать, что при переходе улицы нужно быть внимательным и сосредоточенным. Привлекайте ребенка к участию в ваших наблюдениях, за обстановкой на дороге: показывайте ему те машины, которые готовятся поворачивать </w:t>
      </w:r>
      <w:r>
        <w:rPr>
          <w:rFonts w:asciiTheme="minorHAnsi" w:eastAsia="Times New Roman" w:hAnsiTheme="minorHAnsi" w:cstheme="minorHAnsi"/>
        </w:rPr>
        <w:t xml:space="preserve">(машинка </w:t>
      </w:r>
      <w:r w:rsidRPr="00167958">
        <w:rPr>
          <w:rFonts w:asciiTheme="minorHAnsi" w:eastAsia="Times New Roman" w:hAnsiTheme="minorHAnsi" w:cstheme="minorHAnsi"/>
        </w:rPr>
        <w:lastRenderedPageBreak/>
        <w:t>подмигивает желтым глазом поворотника), едут с большой скоростью.</w:t>
      </w:r>
    </w:p>
    <w:p w:rsidR="00167958" w:rsidRPr="00167958" w:rsidRDefault="00167958" w:rsidP="00167958">
      <w:pPr>
        <w:spacing w:line="276" w:lineRule="auto"/>
        <w:ind w:left="20" w:right="20" w:firstLine="720"/>
        <w:jc w:val="both"/>
        <w:rPr>
          <w:rFonts w:asciiTheme="minorHAnsi" w:eastAsia="Times New Roman" w:hAnsiTheme="minorHAnsi" w:cstheme="minorHAnsi"/>
        </w:rPr>
      </w:pPr>
      <w:r w:rsidRPr="00167958">
        <w:rPr>
          <w:rFonts w:asciiTheme="minorHAnsi" w:eastAsia="Times New Roman" w:hAnsiTheme="minorHAnsi" w:cstheme="minorHAnsi"/>
        </w:rPr>
        <w:t>Переходите дорогу только в местах, обозначенных знаком „Пешеходный переход". Не всегда, но наши водители все же стараются пропускать мамочек с малышами на зебре. Из общественного транспорта (ав</w:t>
      </w:r>
      <w:r w:rsidRPr="00167958">
        <w:rPr>
          <w:rFonts w:asciiTheme="minorHAnsi" w:eastAsia="Times New Roman" w:hAnsiTheme="minorHAnsi" w:cstheme="minorHAnsi"/>
        </w:rPr>
        <w:softHyphen/>
        <w:t>тобуса, троллейбуса, трамвая, такси) выходите первы</w:t>
      </w:r>
      <w:r w:rsidRPr="00167958">
        <w:rPr>
          <w:rFonts w:asciiTheme="minorHAnsi" w:eastAsia="Times New Roman" w:hAnsiTheme="minorHAnsi" w:cstheme="minorHAnsi"/>
        </w:rPr>
        <w:softHyphen/>
        <w:t>ми. Иначе малыш может упасть или выбежать на про</w:t>
      </w:r>
      <w:r w:rsidRPr="00167958">
        <w:rPr>
          <w:rFonts w:asciiTheme="minorHAnsi" w:eastAsia="Times New Roman" w:hAnsiTheme="minorHAnsi" w:cstheme="minorHAnsi"/>
        </w:rPr>
        <w:softHyphen/>
        <w:t>езжую часть дороги. Никогда не выходите с ребенком из- за стоящей машины, не оглядев предварительно дороги. Автомобили прочно вошли в нашу жизнь. Сегодня уже никого не удивит мамочка, лихо заруливающая к воро</w:t>
      </w:r>
      <w:r w:rsidRPr="00167958">
        <w:rPr>
          <w:rFonts w:asciiTheme="minorHAnsi" w:eastAsia="Times New Roman" w:hAnsiTheme="minorHAnsi" w:cstheme="minorHAnsi"/>
        </w:rPr>
        <w:softHyphen/>
        <w:t>там детского сада. Но всегда ли малыш, находясь</w:t>
      </w:r>
      <w:r>
        <w:rPr>
          <w:rFonts w:asciiTheme="minorHAnsi" w:eastAsia="Times New Roman" w:hAnsiTheme="minorHAnsi" w:cstheme="minorHAnsi"/>
        </w:rPr>
        <w:t xml:space="preserve"> </w:t>
      </w:r>
      <w:r w:rsidRPr="00167958">
        <w:rPr>
          <w:rFonts w:asciiTheme="minorHAnsi" w:eastAsia="Times New Roman" w:hAnsiTheme="minorHAnsi" w:cstheme="minorHAnsi"/>
        </w:rPr>
        <w:t>внутри машины, пребывает в безопасности? Подумайте об этом. Никогда не сажайте ребенка на переднее сиденье! Как бы кроха ни хныкал и ни просился, речь идет о безопасности ребенка. Посмотрите, где обычно сидят главы государств. Правильно — справа сзади. Вот там и должен пребывать карапуз, причем пристегнутый! А если беспокоитесь, купите зеркало на переднюю панель, так вы сможете следить за тем, чем занят кроха в конкретный момент.</w:t>
      </w:r>
    </w:p>
    <w:p w:rsidR="00167958" w:rsidRDefault="00167958" w:rsidP="00167958">
      <w:pPr>
        <w:tabs>
          <w:tab w:val="left" w:pos="4448"/>
          <w:tab w:val="right" w:pos="10053"/>
        </w:tabs>
        <w:spacing w:line="276" w:lineRule="auto"/>
        <w:jc w:val="both"/>
        <w:rPr>
          <w:rFonts w:asciiTheme="minorHAnsi" w:eastAsia="Times New Roman" w:hAnsiTheme="minorHAnsi" w:cstheme="minorHAnsi"/>
          <w:b/>
          <w:bCs/>
          <w:spacing w:val="-10"/>
        </w:rPr>
      </w:pPr>
      <w:r w:rsidRPr="00167958">
        <w:rPr>
          <w:rFonts w:asciiTheme="minorHAnsi" w:eastAsia="Times New Roman" w:hAnsiTheme="minorHAnsi" w:cstheme="minorHAnsi"/>
          <w:b/>
          <w:bCs/>
          <w:spacing w:val="-10"/>
        </w:rPr>
        <w:t>Научить ребенка правилам дорожного движения - важно, но гораздо более важно научить малыша ориентироваться в динамичной транспортной среде, прогнозируя разные ситуации.</w:t>
      </w:r>
    </w:p>
    <w:p w:rsidR="00167958" w:rsidRDefault="00167958" w:rsidP="00167958">
      <w:pPr>
        <w:tabs>
          <w:tab w:val="left" w:pos="4448"/>
          <w:tab w:val="right" w:pos="10053"/>
        </w:tabs>
        <w:spacing w:line="276" w:lineRule="auto"/>
        <w:jc w:val="both"/>
        <w:rPr>
          <w:rFonts w:asciiTheme="minorHAnsi" w:eastAsia="Times New Roman" w:hAnsiTheme="minorHAnsi" w:cstheme="minorHAnsi"/>
          <w:b/>
          <w:bCs/>
          <w:spacing w:val="-10"/>
        </w:rPr>
      </w:pPr>
    </w:p>
    <w:p w:rsidR="00167958" w:rsidRDefault="00167958" w:rsidP="00167958">
      <w:pPr>
        <w:tabs>
          <w:tab w:val="left" w:pos="4448"/>
          <w:tab w:val="right" w:pos="10053"/>
        </w:tabs>
        <w:spacing w:line="276" w:lineRule="auto"/>
        <w:jc w:val="both"/>
        <w:rPr>
          <w:rFonts w:asciiTheme="minorHAnsi" w:eastAsia="Times New Roman" w:hAnsiTheme="minorHAnsi" w:cstheme="minorHAnsi"/>
          <w:b/>
          <w:bCs/>
          <w:spacing w:val="-10"/>
        </w:rPr>
      </w:pPr>
    </w:p>
    <w:p w:rsidR="00167958" w:rsidRPr="00167958" w:rsidRDefault="00167958" w:rsidP="00167958">
      <w:pPr>
        <w:tabs>
          <w:tab w:val="left" w:pos="4448"/>
          <w:tab w:val="right" w:pos="10053"/>
        </w:tabs>
        <w:spacing w:line="276" w:lineRule="auto"/>
        <w:jc w:val="both"/>
        <w:rPr>
          <w:rFonts w:asciiTheme="minorHAnsi" w:eastAsia="Times New Roman" w:hAnsiTheme="minorHAnsi" w:cstheme="minorHAnsi"/>
          <w:b/>
          <w:bCs/>
          <w:spacing w:val="-10"/>
        </w:rPr>
      </w:pPr>
    </w:p>
    <w:p w:rsidR="00167958" w:rsidRPr="00C571E5" w:rsidRDefault="00167958" w:rsidP="00167958">
      <w:pPr>
        <w:spacing w:after="151" w:line="420" w:lineRule="exact"/>
        <w:ind w:left="40"/>
        <w:jc w:val="center"/>
        <w:rPr>
          <w:rStyle w:val="20"/>
          <w:rFonts w:asciiTheme="minorHAnsi" w:eastAsia="Courier New" w:hAnsiTheme="minorHAnsi" w:cstheme="minorHAnsi"/>
          <w:sz w:val="36"/>
          <w:szCs w:val="36"/>
        </w:rPr>
      </w:pPr>
      <w:r w:rsidRPr="00C571E5">
        <w:rPr>
          <w:rStyle w:val="20"/>
          <w:rFonts w:asciiTheme="minorHAnsi" w:eastAsia="Courier New" w:hAnsiTheme="minorHAnsi" w:cstheme="minorHAnsi"/>
          <w:sz w:val="36"/>
          <w:szCs w:val="36"/>
        </w:rPr>
        <w:t>Поговорим об особенностях</w:t>
      </w:r>
    </w:p>
    <w:p w:rsidR="00167958" w:rsidRDefault="00167958" w:rsidP="00167958">
      <w:pPr>
        <w:spacing w:after="151" w:line="420" w:lineRule="exact"/>
        <w:ind w:left="40"/>
        <w:rPr>
          <w:rStyle w:val="20"/>
          <w:rFonts w:ascii="Arial" w:eastAsia="Courier New" w:hAnsi="Arial" w:cs="Arial"/>
        </w:rPr>
      </w:pPr>
    </w:p>
    <w:p w:rsidR="00167958" w:rsidRPr="00C571E5" w:rsidRDefault="00167958" w:rsidP="00167958">
      <w:pPr>
        <w:spacing w:after="151" w:line="420" w:lineRule="exact"/>
        <w:rPr>
          <w:rFonts w:asciiTheme="minorHAnsi" w:hAnsiTheme="minorHAnsi" w:cstheme="minorHAnsi"/>
        </w:rPr>
      </w:pPr>
      <w:r w:rsidRPr="00C571E5">
        <w:rPr>
          <w:rStyle w:val="20"/>
          <w:rFonts w:ascii="Arial" w:eastAsia="Courier New" w:hAnsi="Arial" w:cs="Arial"/>
        </w:rPr>
        <w:t>♦</w:t>
      </w:r>
      <w:r w:rsidRPr="00C571E5">
        <w:rPr>
          <w:rStyle w:val="20"/>
          <w:rFonts w:asciiTheme="minorHAnsi" w:eastAsia="Courier New" w:hAnsiTheme="minorHAnsi" w:cstheme="minorHAnsi"/>
        </w:rPr>
        <w:t xml:space="preserve"> </w:t>
      </w:r>
      <w:r w:rsidRPr="00C571E5">
        <w:rPr>
          <w:rStyle w:val="21"/>
          <w:rFonts w:asciiTheme="minorHAnsi" w:eastAsia="Courier New" w:hAnsiTheme="minorHAnsi" w:cstheme="minorHAnsi"/>
          <w:b w:val="0"/>
          <w:bCs w:val="0"/>
          <w:i w:val="0"/>
          <w:iCs w:val="0"/>
          <w:sz w:val="28"/>
          <w:szCs w:val="28"/>
        </w:rPr>
        <w:t>Зрени</w:t>
      </w:r>
      <w:r w:rsidRPr="00C571E5">
        <w:rPr>
          <w:rFonts w:asciiTheme="minorHAnsi" w:hAnsiTheme="minorHAnsi" w:cstheme="minorHAnsi"/>
          <w:sz w:val="28"/>
          <w:szCs w:val="28"/>
        </w:rPr>
        <w:t>е.</w:t>
      </w:r>
    </w:p>
    <w:p w:rsidR="00167958" w:rsidRPr="00C571E5" w:rsidRDefault="00167958" w:rsidP="00167958">
      <w:pPr>
        <w:pStyle w:val="30"/>
        <w:shd w:val="clear" w:color="auto" w:fill="auto"/>
        <w:spacing w:before="0" w:line="276" w:lineRule="auto"/>
        <w:ind w:left="40" w:right="60"/>
        <w:rPr>
          <w:rFonts w:asciiTheme="minorHAnsi" w:hAnsiTheme="minorHAnsi" w:cstheme="minorHAnsi"/>
          <w:sz w:val="24"/>
          <w:szCs w:val="24"/>
        </w:rPr>
      </w:pPr>
      <w:r w:rsidRPr="00C571E5">
        <w:rPr>
          <w:rFonts w:asciiTheme="minorHAnsi" w:hAnsiTheme="minorHAnsi" w:cstheme="minorHAnsi"/>
          <w:sz w:val="24"/>
          <w:szCs w:val="24"/>
        </w:rPr>
        <w:t>Малыши видят по-иному. Только достигнув подросткового возраста, дети начинают зрительно воспринимать окружающий мир так же, как взрослые. Например, 3-4-летние малыши еще не понимают разницы между стоящим и движущимся автомобилем. К 5 годам ребятишки уже четко знают названия цветов и будут гордо показывать пальчиком на светофор, комментируя: „Зеленый, красный". Однако оценить, насколько далеко от него машина, ребенок еще не в состоянии.</w:t>
      </w:r>
    </w:p>
    <w:p w:rsidR="00167958" w:rsidRPr="00C571E5" w:rsidRDefault="00167958" w:rsidP="00167958">
      <w:pPr>
        <w:pStyle w:val="30"/>
        <w:shd w:val="clear" w:color="auto" w:fill="auto"/>
        <w:spacing w:before="0" w:line="276" w:lineRule="auto"/>
        <w:ind w:left="40" w:right="60"/>
        <w:rPr>
          <w:rFonts w:asciiTheme="minorHAnsi" w:hAnsiTheme="minorHAnsi" w:cstheme="minorHAnsi"/>
          <w:sz w:val="24"/>
          <w:szCs w:val="24"/>
        </w:rPr>
      </w:pPr>
      <w:r w:rsidRPr="00C571E5">
        <w:rPr>
          <w:rFonts w:asciiTheme="minorHAnsi" w:hAnsiTheme="minorHAnsi" w:cstheme="minorHAnsi"/>
          <w:sz w:val="24"/>
          <w:szCs w:val="24"/>
        </w:rPr>
        <w:t>У малышей пока еще плохо развито периферическое зре</w:t>
      </w:r>
      <w:r w:rsidRPr="00C571E5">
        <w:rPr>
          <w:rFonts w:asciiTheme="minorHAnsi" w:hAnsiTheme="minorHAnsi" w:cstheme="minorHAnsi"/>
          <w:sz w:val="24"/>
          <w:szCs w:val="24"/>
        </w:rPr>
        <w:softHyphen/>
        <w:t>ние. То, что мы легко улавливаем краем глаза, для детей в большинстве случаев недоступно. Так, к 6 годам ребенок периферическим зрением улавливает только 2/3 от того, что видят взрослые.</w:t>
      </w:r>
    </w:p>
    <w:p w:rsidR="00167958" w:rsidRDefault="00167958" w:rsidP="00167958">
      <w:pPr>
        <w:pStyle w:val="30"/>
        <w:numPr>
          <w:ilvl w:val="0"/>
          <w:numId w:val="1"/>
        </w:numPr>
        <w:shd w:val="clear" w:color="auto" w:fill="auto"/>
        <w:spacing w:before="0" w:line="276" w:lineRule="auto"/>
        <w:ind w:right="60"/>
        <w:rPr>
          <w:rFonts w:asciiTheme="minorHAnsi" w:hAnsiTheme="minorHAnsi" w:cstheme="minorHAnsi"/>
          <w:sz w:val="24"/>
          <w:szCs w:val="24"/>
        </w:rPr>
      </w:pPr>
      <w:r w:rsidRPr="00C571E5">
        <w:rPr>
          <w:rFonts w:asciiTheme="minorHAnsi" w:hAnsiTheme="minorHAnsi" w:cstheme="minorHAnsi"/>
          <w:b/>
          <w:i/>
          <w:sz w:val="28"/>
          <w:szCs w:val="28"/>
          <w:u w:val="thick"/>
        </w:rPr>
        <w:t xml:space="preserve">Слух </w:t>
      </w:r>
      <w:r w:rsidRPr="00C571E5">
        <w:rPr>
          <w:rFonts w:asciiTheme="minorHAnsi" w:hAnsiTheme="minorHAnsi" w:cstheme="minorHAnsi"/>
          <w:sz w:val="24"/>
          <w:szCs w:val="24"/>
        </w:rPr>
        <w:t>Важнейшая составляющая безопасности. Окон</w:t>
      </w:r>
      <w:r w:rsidRPr="00C571E5">
        <w:rPr>
          <w:rFonts w:asciiTheme="minorHAnsi" w:hAnsiTheme="minorHAnsi" w:cstheme="minorHAnsi"/>
          <w:sz w:val="24"/>
          <w:szCs w:val="24"/>
        </w:rPr>
        <w:softHyphen/>
        <w:t xml:space="preserve">чательно этот орган восприятия </w:t>
      </w:r>
      <w:r w:rsidR="008A5223">
        <w:rPr>
          <w:rFonts w:asciiTheme="minorHAnsi" w:hAnsiTheme="minorHAnsi" w:cstheme="minorHAnsi"/>
          <w:sz w:val="24"/>
          <w:szCs w:val="24"/>
        </w:rPr>
        <w:t xml:space="preserve">формируется </w:t>
      </w:r>
      <w:r w:rsidRPr="00C571E5">
        <w:rPr>
          <w:rFonts w:asciiTheme="minorHAnsi" w:hAnsiTheme="minorHAnsi" w:cstheme="minorHAnsi"/>
          <w:sz w:val="24"/>
          <w:szCs w:val="24"/>
        </w:rPr>
        <w:lastRenderedPageBreak/>
        <w:t>к 6 годам. И дело не в том, хорошо или не очень фактически слышит малыш. Просто среди огромного числа уличных звуков ребенку пока не по силам вычленить шум работающего двигателя — звук опасности. Точно определить направле</w:t>
      </w:r>
      <w:r w:rsidRPr="00C571E5">
        <w:rPr>
          <w:rFonts w:asciiTheme="minorHAnsi" w:hAnsiTheme="minorHAnsi" w:cstheme="minorHAnsi"/>
          <w:sz w:val="24"/>
          <w:szCs w:val="24"/>
        </w:rPr>
        <w:softHyphen/>
        <w:t>ние, откуда доносится урчание автомобиля, дети смогут только в начальной школе.</w:t>
      </w:r>
    </w:p>
    <w:p w:rsidR="008A5223" w:rsidRPr="00C571E5" w:rsidRDefault="008A5223" w:rsidP="008A5223">
      <w:pPr>
        <w:pStyle w:val="30"/>
        <w:shd w:val="clear" w:color="auto" w:fill="auto"/>
        <w:spacing w:before="0" w:line="276" w:lineRule="auto"/>
        <w:ind w:right="60"/>
        <w:rPr>
          <w:rFonts w:asciiTheme="minorHAnsi" w:hAnsiTheme="minorHAnsi" w:cstheme="minorHAnsi"/>
          <w:sz w:val="24"/>
          <w:szCs w:val="24"/>
        </w:rPr>
      </w:pPr>
    </w:p>
    <w:p w:rsidR="008A5223" w:rsidRDefault="00167958" w:rsidP="008A5223">
      <w:pPr>
        <w:ind w:left="40"/>
        <w:rPr>
          <w:rStyle w:val="50"/>
          <w:rFonts w:asciiTheme="minorHAnsi" w:eastAsia="Courier New" w:hAnsiTheme="minorHAnsi" w:cstheme="minorHAnsi"/>
          <w:sz w:val="28"/>
          <w:szCs w:val="28"/>
        </w:rPr>
      </w:pPr>
      <w:r w:rsidRPr="00C571E5">
        <w:rPr>
          <w:rFonts w:asciiTheme="minorHAnsi" w:hAnsiTheme="minorHAnsi" w:cstheme="minorHAnsi"/>
          <w:sz w:val="28"/>
          <w:szCs w:val="28"/>
        </w:rPr>
        <w:t>О</w:t>
      </w:r>
      <w:r w:rsidRPr="00C571E5">
        <w:rPr>
          <w:rStyle w:val="50"/>
          <w:rFonts w:asciiTheme="minorHAnsi" w:eastAsia="Courier New" w:hAnsiTheme="minorHAnsi" w:cstheme="minorHAnsi"/>
          <w:sz w:val="28"/>
          <w:szCs w:val="28"/>
        </w:rPr>
        <w:t>собенности восприятия.</w:t>
      </w:r>
      <w:r w:rsidR="008A5223">
        <w:rPr>
          <w:rStyle w:val="50"/>
          <w:rFonts w:asciiTheme="minorHAnsi" w:eastAsia="Courier New" w:hAnsiTheme="minorHAnsi" w:cstheme="minorHAnsi"/>
          <w:sz w:val="28"/>
          <w:szCs w:val="28"/>
        </w:rPr>
        <w:t xml:space="preserve">  </w:t>
      </w:r>
    </w:p>
    <w:p w:rsidR="008A5223" w:rsidRDefault="008A5223" w:rsidP="008A5223">
      <w:pPr>
        <w:ind w:left="40"/>
        <w:rPr>
          <w:rStyle w:val="50"/>
          <w:rFonts w:asciiTheme="minorHAnsi" w:eastAsia="Courier New" w:hAnsiTheme="minorHAnsi" w:cstheme="minorHAnsi"/>
          <w:sz w:val="28"/>
          <w:szCs w:val="28"/>
        </w:rPr>
      </w:pPr>
      <w:r>
        <w:rPr>
          <w:rStyle w:val="50"/>
          <w:rFonts w:asciiTheme="minorHAnsi" w:eastAsia="Courier New" w:hAnsiTheme="minorHAnsi" w:cstheme="minorHAnsi"/>
          <w:sz w:val="28"/>
          <w:szCs w:val="28"/>
        </w:rPr>
        <w:t xml:space="preserve">  </w:t>
      </w:r>
    </w:p>
    <w:p w:rsidR="00167958" w:rsidRDefault="00167958" w:rsidP="008A5223">
      <w:pPr>
        <w:ind w:left="40"/>
        <w:rPr>
          <w:rFonts w:asciiTheme="minorHAnsi" w:eastAsia="Times New Roman" w:hAnsiTheme="minorHAnsi" w:cstheme="minorHAnsi"/>
        </w:rPr>
      </w:pPr>
      <w:r w:rsidRPr="00C571E5">
        <w:rPr>
          <w:rFonts w:asciiTheme="minorHAnsi" w:hAnsiTheme="minorHAnsi" w:cstheme="minorHAnsi"/>
        </w:rPr>
        <w:t xml:space="preserve">У малышей другие жизненные приоритеты — бегущая собачка, мячик, катящийся по улице, могут полностью занять все детское внимание. А такая мелочь, </w:t>
      </w:r>
      <w:r w:rsidR="008A5223">
        <w:rPr>
          <w:rFonts w:asciiTheme="minorHAnsi" w:hAnsiTheme="minorHAnsi" w:cstheme="minorHAnsi"/>
        </w:rPr>
        <w:t>как несу</w:t>
      </w:r>
      <w:r w:rsidRPr="008A5223">
        <w:rPr>
          <w:rFonts w:asciiTheme="minorHAnsi" w:eastAsia="Times New Roman" w:hAnsiTheme="minorHAnsi" w:cstheme="minorHAnsi"/>
        </w:rPr>
        <w:t>щийся на всех парах грузовик, будет просто п</w:t>
      </w:r>
      <w:r w:rsidR="008A5223">
        <w:rPr>
          <w:rFonts w:asciiTheme="minorHAnsi" w:hAnsiTheme="minorHAnsi" w:cstheme="minorHAnsi"/>
        </w:rPr>
        <w:t>роигно</w:t>
      </w:r>
      <w:r w:rsidR="008A5223">
        <w:rPr>
          <w:rFonts w:asciiTheme="minorHAnsi" w:hAnsiTheme="minorHAnsi" w:cstheme="minorHAnsi"/>
        </w:rPr>
        <w:softHyphen/>
        <w:t xml:space="preserve">рирована... Карапузы пока </w:t>
      </w:r>
      <w:r w:rsidRPr="00167958">
        <w:rPr>
          <w:rFonts w:asciiTheme="minorHAnsi" w:eastAsia="Times New Roman" w:hAnsiTheme="minorHAnsi" w:cstheme="minorHAnsi"/>
        </w:rPr>
        <w:t>еще не умеют отделять важное от несущественного. Им кажется, что машина может остановиться мгновенно.</w:t>
      </w:r>
    </w:p>
    <w:p w:rsidR="008A5223" w:rsidRDefault="008A5223" w:rsidP="008A5223">
      <w:pPr>
        <w:ind w:left="40"/>
        <w:rPr>
          <w:rFonts w:asciiTheme="minorHAnsi" w:hAnsiTheme="minorHAnsi" w:cstheme="minorHAnsi"/>
          <w:sz w:val="28"/>
          <w:szCs w:val="28"/>
        </w:rPr>
      </w:pPr>
    </w:p>
    <w:p w:rsidR="008A5223" w:rsidRDefault="008A5223" w:rsidP="008A5223">
      <w:pPr>
        <w:ind w:left="40"/>
        <w:jc w:val="right"/>
        <w:rPr>
          <w:rFonts w:asciiTheme="minorHAnsi" w:hAnsiTheme="minorHAnsi" w:cstheme="minorHAnsi"/>
          <w:sz w:val="28"/>
          <w:szCs w:val="28"/>
        </w:rPr>
      </w:pPr>
    </w:p>
    <w:p w:rsidR="008A5223" w:rsidRDefault="008A5223" w:rsidP="008A5223">
      <w:pPr>
        <w:ind w:left="40"/>
        <w:jc w:val="right"/>
        <w:rPr>
          <w:rFonts w:asciiTheme="minorHAnsi" w:hAnsiTheme="minorHAnsi" w:cstheme="minorHAnsi"/>
          <w:sz w:val="28"/>
          <w:szCs w:val="28"/>
        </w:rPr>
      </w:pPr>
    </w:p>
    <w:p w:rsidR="008A5223" w:rsidRDefault="008A5223" w:rsidP="008A5223">
      <w:pPr>
        <w:ind w:left="40"/>
        <w:jc w:val="right"/>
        <w:rPr>
          <w:rFonts w:asciiTheme="minorHAnsi" w:hAnsiTheme="minorHAnsi" w:cstheme="minorHAnsi"/>
          <w:sz w:val="28"/>
          <w:szCs w:val="28"/>
        </w:rPr>
      </w:pPr>
    </w:p>
    <w:p w:rsidR="008A5223" w:rsidRPr="00167958" w:rsidRDefault="008A5223" w:rsidP="008A5223">
      <w:pPr>
        <w:ind w:left="4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Будьте внимательны!</w:t>
      </w:r>
      <w:bookmarkStart w:id="1" w:name="_GoBack"/>
      <w:bookmarkEnd w:id="1"/>
    </w:p>
    <w:p w:rsidR="00167958" w:rsidRDefault="00167958" w:rsidP="00167958">
      <w:pPr>
        <w:pStyle w:val="30"/>
        <w:shd w:val="clear" w:color="auto" w:fill="auto"/>
        <w:spacing w:before="0" w:line="479" w:lineRule="exact"/>
        <w:ind w:left="40" w:right="60"/>
        <w:rPr>
          <w:rFonts w:asciiTheme="minorHAnsi" w:hAnsiTheme="minorHAnsi" w:cstheme="minorHAnsi"/>
          <w:sz w:val="24"/>
          <w:szCs w:val="24"/>
        </w:rPr>
      </w:pPr>
    </w:p>
    <w:p w:rsidR="00167958" w:rsidRDefault="00167958" w:rsidP="00167958">
      <w:pPr>
        <w:pStyle w:val="30"/>
        <w:shd w:val="clear" w:color="auto" w:fill="auto"/>
        <w:spacing w:before="0" w:line="479" w:lineRule="exact"/>
        <w:ind w:left="40" w:right="60"/>
        <w:rPr>
          <w:rFonts w:asciiTheme="minorHAnsi" w:hAnsiTheme="minorHAnsi" w:cstheme="minorHAnsi"/>
          <w:sz w:val="24"/>
          <w:szCs w:val="24"/>
        </w:rPr>
      </w:pPr>
    </w:p>
    <w:p w:rsidR="00167958" w:rsidRDefault="00167958" w:rsidP="00167958">
      <w:pPr>
        <w:pStyle w:val="30"/>
        <w:shd w:val="clear" w:color="auto" w:fill="auto"/>
        <w:spacing w:before="0" w:line="479" w:lineRule="exact"/>
        <w:ind w:left="40" w:right="60"/>
        <w:rPr>
          <w:rFonts w:asciiTheme="minorHAnsi" w:hAnsiTheme="minorHAnsi" w:cstheme="minorHAnsi"/>
          <w:sz w:val="24"/>
          <w:szCs w:val="24"/>
        </w:rPr>
      </w:pPr>
    </w:p>
    <w:p w:rsidR="00167958" w:rsidRDefault="00167958" w:rsidP="00167958">
      <w:pPr>
        <w:pStyle w:val="30"/>
        <w:shd w:val="clear" w:color="auto" w:fill="auto"/>
        <w:spacing w:before="0" w:line="479" w:lineRule="exact"/>
        <w:ind w:left="40" w:right="60"/>
        <w:rPr>
          <w:rFonts w:asciiTheme="minorHAnsi" w:hAnsiTheme="minorHAnsi" w:cstheme="minorHAnsi"/>
          <w:sz w:val="24"/>
          <w:szCs w:val="24"/>
        </w:rPr>
      </w:pPr>
    </w:p>
    <w:p w:rsidR="00167958" w:rsidRPr="00167958" w:rsidRDefault="00167958" w:rsidP="00167958">
      <w:pPr>
        <w:pStyle w:val="11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4"/>
          <w:szCs w:val="24"/>
        </w:rPr>
      </w:pPr>
    </w:p>
    <w:sectPr w:rsidR="00167958" w:rsidRPr="00167958">
      <w:type w:val="continuous"/>
      <w:pgSz w:w="11909" w:h="16838"/>
      <w:pgMar w:top="2918" w:right="901" w:bottom="2914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E0" w:rsidRDefault="004463E0">
      <w:r>
        <w:separator/>
      </w:r>
    </w:p>
  </w:endnote>
  <w:endnote w:type="continuationSeparator" w:id="0">
    <w:p w:rsidR="004463E0" w:rsidRDefault="0044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E0" w:rsidRDefault="004463E0"/>
  </w:footnote>
  <w:footnote w:type="continuationSeparator" w:id="0">
    <w:p w:rsidR="004463E0" w:rsidRDefault="004463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DE5"/>
    <w:multiLevelType w:val="hybridMultilevel"/>
    <w:tmpl w:val="3F646C6C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0DC0"/>
    <w:rsid w:val="00167958"/>
    <w:rsid w:val="004463E0"/>
    <w:rsid w:val="007A01E6"/>
    <w:rsid w:val="008A5223"/>
    <w:rsid w:val="00AC56DE"/>
    <w:rsid w:val="00C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72"/>
      <w:szCs w:val="7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911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72"/>
      <w:szCs w:val="7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446" w:lineRule="exact"/>
      <w:jc w:val="both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2">
    <w:name w:val="Основной текст (2)_"/>
    <w:basedOn w:val="a0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0">
    <w:name w:val="Основной текст (2) + Не полужирный;Не курсив"/>
    <w:basedOn w:val="2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7958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5">
    <w:name w:val="Основной текст (5)_"/>
    <w:basedOn w:val="a0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50">
    <w:name w:val="Основной текст (5)"/>
    <w:basedOn w:val="5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7958"/>
    <w:pPr>
      <w:shd w:val="clear" w:color="auto" w:fill="FFFFFF"/>
      <w:spacing w:before="300" w:line="446" w:lineRule="exact"/>
      <w:jc w:val="both"/>
    </w:pPr>
    <w:rPr>
      <w:rFonts w:ascii="Times New Roman" w:eastAsia="Times New Roman" w:hAnsi="Times New Roman" w:cs="Times New Roman"/>
      <w:color w:val="auto"/>
      <w:spacing w:val="-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72"/>
      <w:szCs w:val="7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911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72"/>
      <w:szCs w:val="7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446" w:lineRule="exact"/>
      <w:jc w:val="both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2">
    <w:name w:val="Основной текст (2)_"/>
    <w:basedOn w:val="a0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0">
    <w:name w:val="Основной текст (2) + Не полужирный;Не курсив"/>
    <w:basedOn w:val="2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7958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5">
    <w:name w:val="Основной текст (5)_"/>
    <w:basedOn w:val="a0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50">
    <w:name w:val="Основной текст (5)"/>
    <w:basedOn w:val="5"/>
    <w:rsid w:val="0016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7958"/>
    <w:pPr>
      <w:shd w:val="clear" w:color="auto" w:fill="FFFFFF"/>
      <w:spacing w:before="300" w:line="446" w:lineRule="exact"/>
      <w:jc w:val="both"/>
    </w:pPr>
    <w:rPr>
      <w:rFonts w:ascii="Times New Roman" w:eastAsia="Times New Roman" w:hAnsi="Times New Roman" w:cs="Times New Roman"/>
      <w:color w:val="auto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2013-09-30T16:42:00Z</dcterms:created>
  <dcterms:modified xsi:type="dcterms:W3CDTF">2013-09-30T19:40:00Z</dcterms:modified>
</cp:coreProperties>
</file>