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B5" w:rsidRDefault="00E903B5" w:rsidP="004A6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Совместное рисование с детьми-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аутистами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03B5" w:rsidRPr="00E903B5" w:rsidRDefault="00E903B5" w:rsidP="004A6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58C" w:rsidRDefault="004E4A58" w:rsidP="004A6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0DC">
        <w:rPr>
          <w:rFonts w:ascii="Times New Roman" w:hAnsi="Times New Roman" w:cs="Times New Roman"/>
          <w:sz w:val="28"/>
          <w:szCs w:val="28"/>
        </w:rPr>
        <w:t xml:space="preserve">Аутизм - это уход от реальности.  Ребенок - </w:t>
      </w:r>
      <w:proofErr w:type="spellStart"/>
      <w:r w:rsidRPr="003A40DC">
        <w:rPr>
          <w:rFonts w:ascii="Times New Roman" w:hAnsi="Times New Roman" w:cs="Times New Roman"/>
          <w:sz w:val="28"/>
          <w:szCs w:val="28"/>
        </w:rPr>
        <w:t>аутист</w:t>
      </w:r>
      <w:proofErr w:type="spellEnd"/>
      <w:r w:rsidRPr="003A40DC">
        <w:rPr>
          <w:rFonts w:ascii="Times New Roman" w:hAnsi="Times New Roman" w:cs="Times New Roman"/>
          <w:sz w:val="28"/>
          <w:szCs w:val="28"/>
        </w:rPr>
        <w:t xml:space="preserve">  живет в мире внутренних переживаний, у него отсутствуют бытовые навыки и эмоциональная связь с </w:t>
      </w:r>
      <w:proofErr w:type="gramStart"/>
      <w:r w:rsidRPr="003A40DC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3A40DC">
        <w:rPr>
          <w:rFonts w:ascii="Times New Roman" w:hAnsi="Times New Roman" w:cs="Times New Roman"/>
          <w:sz w:val="28"/>
          <w:szCs w:val="28"/>
        </w:rPr>
        <w:t xml:space="preserve">, его волнуют только собственные трудности.  </w:t>
      </w:r>
      <w:proofErr w:type="gramStart"/>
      <w:r w:rsidRPr="003A40DC">
        <w:rPr>
          <w:rFonts w:ascii="Times New Roman" w:hAnsi="Times New Roman" w:cs="Times New Roman"/>
          <w:iCs/>
          <w:sz w:val="28"/>
          <w:szCs w:val="28"/>
        </w:rPr>
        <w:t>Детский аутизм - это особое нарушение психического развития,</w:t>
      </w:r>
      <w:r w:rsidRPr="003A40DC">
        <w:rPr>
          <w:rFonts w:ascii="Times New Roman" w:hAnsi="Times New Roman" w:cs="Times New Roman"/>
          <w:sz w:val="28"/>
          <w:szCs w:val="28"/>
        </w:rPr>
        <w:t xml:space="preserve"> т. е. нарушение, которое захватывает все стороны психики - сенсомоторную, речевую, интеллектуальную, эмоциональную сферы.</w:t>
      </w:r>
      <w:proofErr w:type="gramEnd"/>
      <w:r w:rsidRPr="003A40DC">
        <w:rPr>
          <w:rFonts w:ascii="Times New Roman" w:hAnsi="Times New Roman" w:cs="Times New Roman"/>
          <w:sz w:val="28"/>
          <w:szCs w:val="28"/>
        </w:rPr>
        <w:t xml:space="preserve"> Психическое развитие при этом не просто нарушается или задерживается, оно искажается. Меняется сам стиль организации отношений с миром, его познания. При этом характерно, что наибольшие трудности такого ребенка связаны даже не с самим усвоением знаний и умений (хотя и это достаточно трудно для многих аутичных детей), а с их практическим использованием, причем наиболее беспомощным он показывает себя именно во взаимодействии с людьми</w:t>
      </w:r>
      <w:r w:rsidR="003A40DC" w:rsidRPr="003A40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40DC" w:rsidRPr="003A40DC">
        <w:rPr>
          <w:rFonts w:ascii="Times New Roman" w:hAnsi="Times New Roman" w:cs="Times New Roman"/>
          <w:sz w:val="28"/>
          <w:szCs w:val="28"/>
        </w:rPr>
        <w:t>Такие дети не идут на контакт с окружающими, относятся к близким как к неодушевленным предметам, отвергают оказываемую им нежность или вообще на нее не реагируют.</w:t>
      </w:r>
      <w:proofErr w:type="gramEnd"/>
      <w:r w:rsidR="003A40DC" w:rsidRPr="003A40DC">
        <w:rPr>
          <w:rFonts w:ascii="Times New Roman" w:hAnsi="Times New Roman" w:cs="Times New Roman"/>
          <w:sz w:val="28"/>
          <w:szCs w:val="28"/>
        </w:rPr>
        <w:t xml:space="preserve"> Ребенок, страдающий аутизмом, не способен играть с другими детьми, с трудом усваивает речь (если вообще усваивает). Он часто повторяет одни и те же слова, даже несмотря на умение говорить. </w:t>
      </w:r>
      <w:r w:rsidR="003A40DC" w:rsidRPr="003A40DC">
        <w:rPr>
          <w:rFonts w:ascii="Times New Roman" w:hAnsi="Times New Roman" w:cs="Times New Roman"/>
          <w:iCs/>
          <w:sz w:val="28"/>
          <w:szCs w:val="28"/>
        </w:rPr>
        <w:t xml:space="preserve">Другая характерная особенность - стереотипность в поведении, проявляющаяся в стремлении сохранить постоянные привычные условия жизни, сопротивлении малейшим попыткам изменить что-либо в окружающем, в собственных стереотипных интересах и стереотипных действиях ребенка, в пристрастии его к одним и тем же объектам.     </w:t>
      </w:r>
      <w:r w:rsidRPr="003A40DC">
        <w:rPr>
          <w:rFonts w:ascii="Times New Roman" w:hAnsi="Times New Roman" w:cs="Times New Roman"/>
          <w:sz w:val="28"/>
          <w:szCs w:val="28"/>
        </w:rPr>
        <w:t xml:space="preserve">Помочь такому ребенку, действительно, трудно. </w:t>
      </w:r>
    </w:p>
    <w:p w:rsidR="000A613A" w:rsidRDefault="00C16F2D" w:rsidP="004A66DE">
      <w:pPr>
        <w:spacing w:before="100" w:beforeAutospacing="1" w:after="100" w:afterAutospacing="1" w:line="240" w:lineRule="auto"/>
        <w:ind w:right="2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взаимодействовать воспитателю с такими детьми, ведь их надо познакомить с окружающим миром, научить двигаться, играть, рисовать, лепить и т.д.?</w:t>
      </w:r>
      <w:r w:rsidR="000A6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FA559D">
        <w:rPr>
          <w:rFonts w:ascii="Times New Roman" w:hAnsi="Times New Roman" w:cs="Times New Roman"/>
          <w:sz w:val="28"/>
          <w:szCs w:val="28"/>
        </w:rPr>
        <w:t xml:space="preserve">обучение детей - </w:t>
      </w:r>
      <w:proofErr w:type="spellStart"/>
      <w:r w:rsidR="00FA559D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="00FA559D">
        <w:rPr>
          <w:rFonts w:ascii="Times New Roman" w:hAnsi="Times New Roman" w:cs="Times New Roman"/>
          <w:sz w:val="28"/>
          <w:szCs w:val="28"/>
        </w:rPr>
        <w:t xml:space="preserve"> проводится в совместных действиях с педагогом. </w:t>
      </w:r>
      <w:r w:rsidRPr="00703827">
        <w:rPr>
          <w:rFonts w:ascii="Times New Roman" w:hAnsi="Times New Roman" w:cs="Times New Roman"/>
          <w:sz w:val="28"/>
          <w:szCs w:val="28"/>
        </w:rPr>
        <w:t>Прививая аутичному ребенку интерес к совместным действиям, положительно подкрепляя его активность, необходимо помнить, что в целенаправленной деятельности он обычно легко устает.</w:t>
      </w:r>
      <w:r w:rsidR="000A613A">
        <w:rPr>
          <w:rFonts w:ascii="Times New Roman" w:hAnsi="Times New Roman" w:cs="Times New Roman"/>
          <w:sz w:val="28"/>
          <w:szCs w:val="28"/>
        </w:rPr>
        <w:t xml:space="preserve"> </w:t>
      </w:r>
      <w:r w:rsidR="00703827" w:rsidRPr="00703827">
        <w:rPr>
          <w:rFonts w:ascii="Times New Roman" w:hAnsi="Times New Roman" w:cs="Times New Roman"/>
          <w:sz w:val="28"/>
          <w:szCs w:val="28"/>
        </w:rPr>
        <w:t>Хочу</w:t>
      </w:r>
      <w:r w:rsidR="000A613A">
        <w:rPr>
          <w:rFonts w:ascii="Times New Roman" w:hAnsi="Times New Roman" w:cs="Times New Roman"/>
          <w:sz w:val="28"/>
          <w:szCs w:val="28"/>
        </w:rPr>
        <w:t xml:space="preserve"> </w:t>
      </w:r>
      <w:r w:rsidR="00703827" w:rsidRPr="00703827">
        <w:rPr>
          <w:rFonts w:ascii="Times New Roman" w:hAnsi="Times New Roman" w:cs="Times New Roman"/>
          <w:sz w:val="28"/>
          <w:szCs w:val="28"/>
        </w:rPr>
        <w:t>подробнее рассмотреть вопрос о совместном рисовании ребенка и воспитателя.</w:t>
      </w:r>
    </w:p>
    <w:p w:rsidR="00E2675B" w:rsidRDefault="00E2675B" w:rsidP="004A66DE">
      <w:pPr>
        <w:spacing w:before="100" w:beforeAutospacing="1" w:after="100" w:afterAutospacing="1" w:line="240" w:lineRule="auto"/>
        <w:ind w:right="22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675B" w:rsidRDefault="00E2675B" w:rsidP="004A66DE">
      <w:pPr>
        <w:spacing w:before="100" w:beforeAutospacing="1" w:after="100" w:afterAutospacing="1" w:line="240" w:lineRule="auto"/>
        <w:ind w:right="22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613A" w:rsidRPr="004A66DE" w:rsidRDefault="00703827" w:rsidP="000A613A">
      <w:pPr>
        <w:spacing w:before="100" w:beforeAutospacing="1" w:after="100" w:afterAutospacing="1" w:line="240" w:lineRule="auto"/>
        <w:ind w:left="225" w:right="225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r w:rsidRPr="004A66DE">
        <w:rPr>
          <w:rFonts w:ascii="Arial" w:hAnsi="Arial" w:cs="Arial"/>
          <w:i/>
          <w:sz w:val="36"/>
          <w:szCs w:val="36"/>
        </w:rPr>
        <w:t xml:space="preserve"> </w:t>
      </w:r>
      <w:bookmarkStart w:id="1" w:name="metkadoc22"/>
      <w:r w:rsidR="000A613A" w:rsidRPr="004A66D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Метод совместного рисования.</w:t>
      </w:r>
    </w:p>
    <w:bookmarkEnd w:id="1"/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Совместное рисование – это особый игровой метод, в ходе которого взрослый вместе с ребенком рисует различные предметы, ситуации из жизни ребенка и его семьи, разнообразные сюжеты из мира людей и природы. Такое рисование обязательно сопровождается эмоциональным комментарием.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Можно говорить о том, что в данном случае имеет место особый метод обучения, а не рисование как вид продуктивной деятельности самого ребенка.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совместного рисования в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занятиях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возможно после того, как налажен эмоциональный контакт между аутичным ребенком и взрослым.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Метод совместного рисования предоставляет новые интересные возможности: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19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. Возникает ситуация, побуждающая ребенка к активным действиям. Ребенка завораживает волшебство, происходящее на листе бумаги. Тем более если рисуются предметы и сюжеты, особенно интересные ребенку. Используя этот интерес, взрослый побуждает ребенка к активному участию в процессе рисования: делает паузы, советуется с ним, «забывает» дорисовать важную деталь, как бы предлагая ему завершить рисунок. Ребенку интересно и при этом важно получить результат как можно быстрее, и он часто соглашается на то, что в других ситуациях оказывалось невозможным. Так, он впервые возьмет в руки карандаш и попытается что-то дорисовать самостоятельно, ответит на поставленные вопросы. Тут возникает ситуация эмоционального и делового общения, подразумевающая активные действия отдачи и принятия между партнерами по общению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той уникальной для аутичного ребенка ситуации взрослый должен следовать определенной тактике: даже если он понял, чего хочет ребенок, не надо воплощать это желание немедленно. Побудите ребенка выразить желание любым приемлемым способом – словом, жестом. Для этого делайте паузы в рисовании и комментариях к нему. Задавая вопросы, дайте понять, что результат зависит и от действий ребенка: если тот не проявляет активности, рисунок как бы «замирает». Поскольку ребенку не терпится поскорее получить желаемый результат, можно предположить, что проявление активности с его стороны не заставит себя долго ждать.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19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. Ситуация совместного рисования дает новые возможности для знакомства аутичного ребенка с окружающим миром. Здесь упомянем особенности усвоения информации аутичным ребенком: оно происходит спонтанно и выборочно. При этом информация, привлекшая непроизвольное внимание ребенка, далеко не всегда полезна в жизни, близка опыту ребенка. Кроме того, почти всегда трудно понять, что ребенок усвоил, а что нет. Так, взрослые с удивлением обнаруживают, что ребенок обладает довольно глубокими знаниями в какой-то области, к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примеру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узнает и называет разнообразные геометрические формы, знает сложные оттенки цветов, решает математические задачки. Скорее всего, он непроизвольно запомнил эту информацию и однажды спонтанно воспроизвел. Однако ее произвольное использование невозможно – ребенок пользуется своими знаниями только «по вдохновению» и беспомощен, когда применение усвоенных знаний 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становится необходимо. Обладая разнообразными специфическими знаниями, аутичный ребенок при этом может оставаться неприспособлен к правильным действиям в обычных житейских ситуациях.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Так, не обнаружив банного полотенца на обычном месте в ванной комнате, он может замерзнуть, но не предпримет попыток разрешить ситуацию. Аутичный ребенок совершенно теряется, если нарушается цепочка привычных действий; такая ситуация ставит его в тупик, и самостоятельно он не может найти выход из создавшегося положения. Он не знает, где можно взять другое полотенце, и не умеет попросить помочь ему.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– При совместном рисовании удается уточнить представления, которые уже есть у ребенка. Эта возможность уникальна. Что ребенок знает, а чего нет, что понял искаженно, обычно открывается и становится понятным в спонтанных проявлениях. Произвольно (например, задавая вопросы) это выяснить не удается. Если взрослый будет внимателен в ходе совместного рисования, то сумеет сделать много интересных выводов относительно знаний ребенка об окружающем мире;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– Еще одна возможность – обогащение этих представлений. Взрослый постепенно начинает вводить в рисунок новые детали, предлагать ребенку варианты развития знакомого сюжета. Если результат совместного рисования важен для ребенка (так бывает, если рисуется предмет интереса ребенка), он часто соглашается принять такие нововведения.</w:t>
      </w:r>
      <w:r w:rsidR="000E5B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стремлении поскорее достичь желаемого он готов принять новое, даже несмотря на то, что нарушение привычного стереотипа доставляет дискомфорт. Однако следует помнить об осторожности и соблюдать обычные в работе с аутичным ребенком принципы – постепенность, дозирование подачи нового и обязательный учет интересов ребенка, его желаний. Используйте возможности ситуации, но постарайтесь не вызывать у ребенка состояние острого дискомфорта;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– Следующий этап – обобщение представлений об окружающем. Это необыкновенно важно, т. к. позволяет научить ребенка пользоваться уже имеющимися знаниями в различных ситуациях. Для этого прорисованные много раз предметы и ситуации перетекают из сюжета в сюжет. Кроме этого, сюжет каждой картинки при следующем воплощении постепенно усложняется, в него вводятся новые элементы (не забывайте о стереотипности мышления аутичного ребенка и в случае его сопротивления изменениям отложите их до следующего раза).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Отработанное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рисунках затем обыгрывается.</w:t>
      </w:r>
      <w:r w:rsidR="007728D4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дальнейшем</w:t>
      </w:r>
      <w:r w:rsidR="007728D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полученные знания постоянно используются в жизни – в ходе эмоционального комментария взрослый проговаривает ситуации во всех деталях и нюансах, побуждает ребенка к активности. И тем самым не дает забыть усвоенное, постоянно актуализирует приобретенные ребенком знания и умения;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– Главным успехом такой работы станет перенос знаний в реальную жизнь. Это – показатель того, что ребенок усвоил новые знания о мире и использует их.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19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. Использование метода совместного рисования дает возможность развивать средства коммуникации.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– При этом в значимой для ребенка ситуации в ходе эмоционального комментария обогащается его пассивный словарь. Взрослый обозначает словом все, что происходит на бумаге. Это позволяет уточнить значение слов, которые ребенок уже знает, а также сообщить ребенку новые слова и их значения;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– Особенно актуальна возможность развития активной речи, которая в этой ситуации оказывается одним из сре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дств пр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оявления ребенком активности. Поддерживайте любую попытку ребенка «поговорить», специально создавайте ситуации, в которых ему захочется сделать это снова. Постарайтесь понять даже невнятное бормотание, а поняв, повторите четко в виде простой фразы, давая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ему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таким образом образец правильной речи;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– К невербальным средствам общения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относятся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прежде всего жесты.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Поскольку даже говорящий аутичный ребенок затрудняется активно использовать речь для коммуникации, целесообразно обучить его некоторым общепринятым жестам: указательный жест, жесты «дай» и «на», «большой», «маленький», «один», «много» и др. результате у ребенка появится «арсенал» общепринятых жестов, которые помогут ему выражать свои желания, мысли, но при этом не помешают развитию речи как основного средства коммуникации.</w:t>
      </w:r>
      <w:proofErr w:type="gramEnd"/>
    </w:p>
    <w:p w:rsidR="000A613A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19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. Совместное рисование также дает возможности проведения с ребенком терапевтической работы. Для этого рисуются сюжеты из жизни ребенка, в которых он испытывает разного рода затруднения – бытовые моменты, то, чего ребенок боится и т. д. При этом сюжеты проговариваются, и обязательно находится выход из создавшейся трудной ситуации, предлагается благополучный вар</w:t>
      </w:r>
      <w:r w:rsidR="004A66DE">
        <w:rPr>
          <w:rFonts w:ascii="Times New Roman" w:eastAsia="Times New Roman" w:hAnsi="Times New Roman" w:cs="Times New Roman"/>
          <w:bCs/>
          <w:sz w:val="28"/>
          <w:szCs w:val="28"/>
        </w:rPr>
        <w:t>иант развития событий</w:t>
      </w:r>
      <w:proofErr w:type="gramStart"/>
      <w:r w:rsidR="004A66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E2675B" w:rsidRDefault="00E2675B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675B" w:rsidRPr="00783609" w:rsidRDefault="00E2675B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613A" w:rsidRPr="004A66DE" w:rsidRDefault="000A613A" w:rsidP="000A613A">
      <w:pPr>
        <w:spacing w:before="100" w:beforeAutospacing="1" w:after="100" w:afterAutospacing="1" w:line="240" w:lineRule="auto"/>
        <w:ind w:left="225" w:right="225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bookmarkStart w:id="2" w:name="metkadoc23"/>
      <w:r w:rsidRPr="004A66D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Этапы развития совместного рисования</w:t>
      </w:r>
      <w:r w:rsidR="004A66D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.</w:t>
      </w:r>
    </w:p>
    <w:bookmarkEnd w:id="2"/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Совместное рисование взрослого с аутичным ребенком требует поэтапного развития. Нецелесообразно начинать с развернутого сюжета. Сначала дайте ребенку время и возможность насладиться и насытит</w:t>
      </w:r>
      <w:r w:rsidR="00F314E4">
        <w:rPr>
          <w:rFonts w:ascii="Times New Roman" w:eastAsia="Times New Roman" w:hAnsi="Times New Roman" w:cs="Times New Roman"/>
          <w:bCs/>
          <w:sz w:val="28"/>
          <w:szCs w:val="28"/>
        </w:rPr>
        <w:t>ься простым предметным рисунком,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14E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едь чаще интерес аутичного ребенка направлен 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именно на мир предметов. Только после этого приступайте к постепенному разворачиванию сюжетов сначала из жизни самого ребенка, а затем из жизни большого мира людей.</w:t>
      </w:r>
    </w:p>
    <w:p w:rsidR="000A613A" w:rsidRPr="00783609" w:rsidRDefault="000A613A" w:rsidP="000A6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4E4">
        <w:rPr>
          <w:rFonts w:ascii="Times New Roman" w:eastAsia="Times New Roman" w:hAnsi="Times New Roman" w:cs="Times New Roman"/>
          <w:b/>
          <w:bCs/>
          <w:sz w:val="28"/>
          <w:szCs w:val="28"/>
        </w:rPr>
        <w:t>1-й этап: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налажиание</w:t>
      </w:r>
      <w:proofErr w:type="spell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эмоционального контакта, привлечение интереса к новому виду деятельности</w:t>
      </w:r>
      <w:r w:rsidR="00F314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Начинать следует с изображения предметов, особенно значимых для ребенка, сопровождая изображение эмоциональным комментарием. Например: «Ой, какие конфетки в коробочке! Это желтая конфетка, наверно, лимонная. А вот зеленая конфетка – интересно, какой у нее вкус? Наверно, яблочный» и т. д. Или: «О! Какой разноцветный салют в ночном небе! </w:t>
      </w:r>
      <w:r w:rsidR="00F314E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красный салют –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ба-бах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! А вот синий салют!» Такой ход не может не заинтересовать ребенка. Тем не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менее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далеко не всегда аутичный ребенок принимает сюжетное рисование сразу. Возможно, ему потребуется время, чтобы обжить такую новую игру. Не оставляйте попыток и в следующий раз снова рисуйте то, что значимо для ребенка. Поначалу ребенок искоса наблюдает за происходящим на листе бумаги, прислушивается к вашему комментарию, но остается при этом пассивным. Однако со временем его внимание к такому способу рисования будет расти. А однажды он сам попросит нарисовать то, что ему хочется. И тогда можно переходить ко второму этапу.</w:t>
      </w:r>
    </w:p>
    <w:p w:rsidR="000A613A" w:rsidRPr="00783609" w:rsidRDefault="000A613A" w:rsidP="000A6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4E4">
        <w:rPr>
          <w:rFonts w:ascii="Times New Roman" w:eastAsia="Times New Roman" w:hAnsi="Times New Roman" w:cs="Times New Roman"/>
          <w:b/>
          <w:bCs/>
          <w:sz w:val="28"/>
          <w:szCs w:val="28"/>
        </w:rPr>
        <w:t>2-й этап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: рисование «по заказу» ребенка</w:t>
      </w:r>
      <w:r w:rsidR="00F314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Рисуете то, что нравится ребенку, закрепляя его интерес к совместному рисованию. Наберитесь терпения, потому что на этом этапе вам придется «бессчетное» число раз выполнять однотипные заказы ребенка, снова и снова рисуя столбики, кубики, бутылочки и т. п. Уже на этом этапе интерес ребенка вполне удовлетворен. Это объясняется особенностями его психики – поведение обусловлено внутренним стремлением к постоянству закреплению различных стереотипов, определенности и законченности. Он старается сохранить в неизменном виде и многократно повторять и проигрывать привычные действия, ситуации и сюжеты. На занятии по совместному рисованию ребенок будет требовать, чтобы всякий раз рисунок был повторен в неизменном виде – одинакового размера, цвета, с использованием одних и тех же материалов. Однако не останавливайтесь на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достигнутом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осторожно начинайте переход к следующему этапу.</w:t>
      </w:r>
    </w:p>
    <w:p w:rsidR="000A613A" w:rsidRPr="00783609" w:rsidRDefault="000A613A" w:rsidP="000A6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4E4">
        <w:rPr>
          <w:rFonts w:ascii="Times New Roman" w:eastAsia="Times New Roman" w:hAnsi="Times New Roman" w:cs="Times New Roman"/>
          <w:b/>
          <w:bCs/>
          <w:sz w:val="28"/>
          <w:szCs w:val="28"/>
        </w:rPr>
        <w:t>3-й этап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: постепенное введение различных вариантов исполнения одного рисунка, новых деталей изображения</w:t>
      </w:r>
      <w:r w:rsidR="00F314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По-прежнему выполняя заказ ребенка, начинайте использовать различные изобразительные средства, варьируйте рисунок. Однако помните, что ребенку надо дать возможность насытиться воспроизведением совершенно одинаковых изображений.</w:t>
      </w:r>
    </w:p>
    <w:p w:rsidR="000A613A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Если ваши попытки привнести что-то новое встретят резкий протест, вернитесь на предыдущий этап. Но через некоторое количество повторений возобновите попытку разнообразить рисунок. Если действовать осторожно и постепенно, то однажды ребенок обязательно согласится с привнесением нового, ведь он очарован волшебством появления на бумаге изображения его любимого предмета.</w:t>
      </w:r>
    </w:p>
    <w:p w:rsidR="00E2675B" w:rsidRDefault="00E2675B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675B" w:rsidRPr="00783609" w:rsidRDefault="00E2675B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613A" w:rsidRPr="00F314E4" w:rsidRDefault="00F314E4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Предлагаю </w:t>
      </w:r>
      <w:r w:rsidR="000A613A" w:rsidRPr="00F314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варианты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0A613A" w:rsidRPr="00F314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разнообразия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0A613A" w:rsidRPr="00F314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рисунка: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– Используйте различные материалы: попробуйте помимо карандашей и фломастеров использовать мелки, краски, не только белую бумагу, но и цветную, картон.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– Сам рисунок варьируйте по размеру, форме, цвету и положению в пространстве.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– Дополняйте изображения новыми деталями; рисуя одно и то же, старайтесь всякий раз вносить небольшие изменения.</w:t>
      </w:r>
    </w:p>
    <w:p w:rsidR="000A613A" w:rsidRPr="00783609" w:rsidRDefault="000A613A" w:rsidP="000A6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4E4">
        <w:rPr>
          <w:rFonts w:ascii="Times New Roman" w:eastAsia="Times New Roman" w:hAnsi="Times New Roman" w:cs="Times New Roman"/>
          <w:b/>
          <w:bCs/>
          <w:sz w:val="28"/>
          <w:szCs w:val="28"/>
        </w:rPr>
        <w:t>4-й этап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: вовлечение ребенка в процесс рисования, побуждение к активным действиям</w:t>
      </w:r>
      <w:r w:rsidR="007728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Ребенку доставляет удовольствие наблюдение за действиями взрослого, однако часто он все же предпочитает оставаться пассивным. Ребенок не проявляет активности, если ее не стимулировать специально. Приглашая ребенка в «соавторы», взрослый иногда останавливает рисование: он прекращает активн</w:t>
      </w:r>
      <w:r w:rsidR="00440722">
        <w:rPr>
          <w:rFonts w:ascii="Times New Roman" w:eastAsia="Times New Roman" w:hAnsi="Times New Roman" w:cs="Times New Roman"/>
          <w:bCs/>
          <w:sz w:val="28"/>
          <w:szCs w:val="28"/>
        </w:rPr>
        <w:t>ые действия – и возникает пауза, в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этом случае ребенок начинает подталкивать руку взрослого, таким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образом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выражая просьбу продолжать, либо просит: «Еще!» Если ребенок с нетерпением ждет завершения рисунка, то можно предложить: «Давай вместе рисовать!» Теперь</w:t>
      </w:r>
      <w:r w:rsidR="0044072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карандаш держит ребенок, а вы 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водите его рукой.</w:t>
      </w:r>
    </w:p>
    <w:p w:rsidR="000A613A" w:rsidRPr="00F314E4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314E4">
        <w:rPr>
          <w:rFonts w:ascii="Times New Roman" w:eastAsia="Times New Roman" w:hAnsi="Times New Roman" w:cs="Times New Roman"/>
          <w:bCs/>
          <w:i/>
          <w:sz w:val="28"/>
          <w:szCs w:val="28"/>
        </w:rPr>
        <w:t>Особенно эффективны следующие приемы: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– Задавая вопросы, побуждайте ребенка делать «заказ» на разных этапах рисунка и каждый раз выполняйте его просьбу. Предложите выбрать карандаши для рисования, принести бумагу.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– «Забывайте» дорисовать в изображении важную деталь, а когда ребенок заметит это и потребует завершения изображения (что для аутичного ребенка особенно важно), предложите дорисовать эту деталь самостоятельно (для 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начала это должно быть что-то очень простое в исполнении, в дальнейшем возможно постепенное усложнение).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– Предложите ребенку несколько вариантов развития рисунка, и пусть он выберет тот, что ему больше нравится: «А что теперь нарисуем?», «А где будет стоять коробочка? Покажи!», «А баночка у нас полная или пустая? А что в баночке?» Предложите выбрать цвет изображения и найти нужный карандаш. Поощряйте ответ ребенка в любом виде (жест, вокализация, слово).</w:t>
      </w:r>
    </w:p>
    <w:p w:rsidR="000A613A" w:rsidRPr="00783609" w:rsidRDefault="000A613A" w:rsidP="000A6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4E4">
        <w:rPr>
          <w:rFonts w:ascii="Times New Roman" w:eastAsia="Times New Roman" w:hAnsi="Times New Roman" w:cs="Times New Roman"/>
          <w:b/>
          <w:bCs/>
          <w:sz w:val="28"/>
          <w:szCs w:val="28"/>
        </w:rPr>
        <w:t>5-й этап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: введение сюжета</w:t>
      </w:r>
      <w:r w:rsidR="00F314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На этом этапе ставшие близкими ребенку изображения его любимых предметов помещаются внутрь сюжета. Такой сюжет должен быть, с одной стороны, близок опыту ребенка, а с другой – должен давать возможность уточнить уже сформированные у ребенка представления и в случае необходимости скорректировать их.</w:t>
      </w:r>
    </w:p>
    <w:p w:rsidR="000A613A" w:rsidRPr="00783609" w:rsidRDefault="000A613A" w:rsidP="000A6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4E4">
        <w:rPr>
          <w:rFonts w:ascii="Times New Roman" w:eastAsia="Times New Roman" w:hAnsi="Times New Roman" w:cs="Times New Roman"/>
          <w:b/>
          <w:bCs/>
          <w:sz w:val="28"/>
          <w:szCs w:val="28"/>
        </w:rPr>
        <w:t>6-й этап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: дальнейшее развитие сюжета</w:t>
      </w:r>
      <w:r w:rsidR="00F314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После того, как сюжет будет обжит ребенком, следует переходить к его расширению, введению новых линий. Таким образом, на этом этапе мы начинаем давать ребенку новые представления об окружающем мире.</w:t>
      </w:r>
    </w:p>
    <w:p w:rsidR="000A613A" w:rsidRPr="00783609" w:rsidRDefault="000A613A" w:rsidP="000A6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4E4">
        <w:rPr>
          <w:rFonts w:ascii="Times New Roman" w:eastAsia="Times New Roman" w:hAnsi="Times New Roman" w:cs="Times New Roman"/>
          <w:b/>
          <w:bCs/>
          <w:sz w:val="28"/>
          <w:szCs w:val="28"/>
        </w:rPr>
        <w:t>7-й этап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: перенос полученных знаний в другие ситуации</w:t>
      </w:r>
      <w:r w:rsidR="00F314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613A" w:rsidRPr="00783609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Теперь возможно переходить к проигрыванию этого сюжета с использованием игрушек и предметов, закреплять в повседневной жизни, использовать полученные знания в других видах деятельности (лепке, конструировании).</w:t>
      </w:r>
    </w:p>
    <w:p w:rsidR="000A613A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Описанный путь требует обязательного прохождения всех этапов лишь при первом знакомстве ребенка с методом совместного рисования. </w:t>
      </w:r>
      <w:r w:rsidR="0044072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дальнейшем возможно ускорение прохождения одних этапов, сворачивание других. Например, не понадобится всякий раз специально привлекать внимание ребенка, ведь он уже знаком с этим видом совместной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 деятельности и ему нравится рисовать (1-й этап). Постепенно меньше времени будет тратиться на выполнение по заказу ребенка изображений предметов вне ситуации социальной жизни (2-й этап). Скорее всего, понадобится меньше времени, чтобы добиться согласия ребенка на введение новых деталей (3-й этап), на расширение сюжета (6-й этап). Но все же в целом логика развития занятий сохраняется. </w:t>
      </w:r>
    </w:p>
    <w:p w:rsidR="00E2675B" w:rsidRPr="00783609" w:rsidRDefault="00E2675B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609" w:rsidRPr="00783609" w:rsidRDefault="00783609" w:rsidP="00783609">
      <w:pPr>
        <w:spacing w:before="100" w:beforeAutospacing="1" w:after="100" w:afterAutospacing="1" w:line="240" w:lineRule="auto"/>
        <w:ind w:left="225" w:right="225"/>
        <w:jc w:val="both"/>
        <w:outlineLvl w:val="1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</w:pPr>
      <w:bookmarkStart w:id="3" w:name="metkadoc24"/>
      <w:r w:rsidRPr="00783609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lastRenderedPageBreak/>
        <w:t>Использование специальных приемов в ходе совместного рисования</w:t>
      </w:r>
      <w:r w:rsidR="00F314E4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t>.</w:t>
      </w:r>
    </w:p>
    <w:bookmarkEnd w:id="3"/>
    <w:p w:rsidR="00783609" w:rsidRPr="00F314E4" w:rsidRDefault="00F314E4" w:rsidP="0078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 </w:t>
      </w:r>
      <w:r w:rsidR="00783609" w:rsidRPr="00F314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Использование наклеек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наклеек с самыми различными изображениями позволяет облегчить и ускорить процесс создания сюжетной картины. Это особенно важно в работе с аутичным ребенком, которому процесс ожидания</w:t>
      </w:r>
      <w:r w:rsidR="0044072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доставляет настоящие страдания,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706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едь часто приходится наблюдать, как он подпрыгивает от нетерпения, стремясь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побыстрее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увидеть желаемый результат рисования.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Помимо быстроты создания изображения, использование наклеек дает возможность организовать активное участие ребенка в процессе совместного рисования, так как обычно детям нравятся манипуляции с наклейками.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Еще использование наклеек позволяет обучать ребенка, при этом усвоение им новой полезной информации об окружающем мире проходит эффективнее, нежели в других ситуациях обучения.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Для этого необходимо приобрести несколько книг с наклейками из разных серий детской развивающей литературы и достать листы с наклейками. Постарайтесь, чтобы в наборе были наклейки с изображением разных предметов – игрушек, одежды, мебели, еды, а также людей и животных. Кроме этого, понадобятся наклейки с геометрическими формами разного цвета (из «мозаики»).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Сюжеты картин с использованием наклеек будут зависеть от желаний ребенка, «арсенала» наклее</w:t>
      </w:r>
      <w:r w:rsidR="00440722">
        <w:rPr>
          <w:rFonts w:ascii="Times New Roman" w:eastAsia="Times New Roman" w:hAnsi="Times New Roman" w:cs="Times New Roman"/>
          <w:bCs/>
          <w:sz w:val="28"/>
          <w:szCs w:val="28"/>
        </w:rPr>
        <w:t>к и фантазии взрослого. Приведу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несколько примеров.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«Салют»: на листе картона черного или темно-синего цвета наклеиваются звездочки, кружочки, треугольники различного цвета. Так быстро и эффектно руками самого ребенка «зажигается салют в ночном небе».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«Яблоня»: карандашами рисуем дерево – ствол и крону, либо заранее готовим аппликацию, а ребенок приклеивает красные, зеленые или желтые яблоки. При этом для разнообразия можно приклеить несколько яблок под деревом – они «уже созрели».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«Кухня»: начинаем изображать на листе бумаги кухонную мебель, ребенка и его семью, сидящих за столом. Затем ребенок «накрывает на стол», приклеивая наклейки с изображением посуды, «предлагает угощения», наклеивая изображения продуктов.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«Магазин»: рисуем многочисленные полки, холодильник, за прилавком стоит продавец. Затем при помощи наклеек полки магазина наполняется фруктами, овощами, в холодильнике появляются колбаса, сыр и яйца.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«Зоопарк»: приклеиваем соответствующие картинки – и на листе бумаги появляются различные дикие звери. При этом повторяются и уточняются названия животных, обсуждаются их повадки, внешний вид, рисуются клетки, прикрепляются таблички с названиями.</w:t>
      </w:r>
    </w:p>
    <w:p w:rsid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«Дорога»: рисуем дорогу, по которой поедут разнообразные автомобили, большие и маленькие, мотоцикл, велосипед, троллейбус (перечень машин зависит от набора наклеек). При этом обсуждаем, как едут машины (медленно или быстро), как они сигналят: «</w:t>
      </w:r>
      <w:proofErr w:type="spell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би-би</w:t>
      </w:r>
      <w:proofErr w:type="spell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!» и т. д.</w:t>
      </w:r>
    </w:p>
    <w:p w:rsidR="00E2675B" w:rsidRDefault="00E2675B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675B" w:rsidRPr="00783609" w:rsidRDefault="00E2675B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609" w:rsidRPr="00783609" w:rsidRDefault="00783609" w:rsidP="0078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83609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Изготовление книжек из рисунков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Для того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чтобы использовать в дальнейшем обучении ребенка результаты совместного рисования, советуем не выбрасывать рисунки, а делать из них книжки. Такие книжки могут быть разными: «Про </w:t>
      </w:r>
      <w:r w:rsidR="005875FB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аню» (режим дня), «Как мы ходили в магазин», «Как мы катались на машине» и др. Эти книжки могут стать особенно любимы ребенком, они воспринимаются им как что-то родное, обжитое, а поэтому приятное и комфортное. «</w:t>
      </w:r>
      <w:proofErr w:type="spell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Перечитывание</w:t>
      </w:r>
      <w:proofErr w:type="spell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» этих книжек дает возможность повторить пройденное, закрепить полученные знания.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В дальнейшем, при обучении чтению, можно подписать каждую картинку словом или простой фразой. Конечно, аутичному ребенку будет легче и интереснее читать о том, что ему знакомо и близко.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правильном подходе обычно удается вызвать у аутичного ребенка интерес к совместному рисованию. Ему нравится этот вид совместной </w:t>
      </w:r>
      <w:proofErr w:type="gramStart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78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 деятельности, внутри него он чувствует себя комфортно.</w:t>
      </w: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19"/>
          <w:szCs w:val="19"/>
        </w:rPr>
      </w:pPr>
    </w:p>
    <w:p w:rsidR="00783609" w:rsidRPr="00783609" w:rsidRDefault="00783609" w:rsidP="007836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19"/>
          <w:szCs w:val="19"/>
        </w:rPr>
      </w:pPr>
    </w:p>
    <w:p w:rsidR="00783609" w:rsidRPr="004E0A0B" w:rsidRDefault="00783609" w:rsidP="00783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609" w:rsidRPr="004E0A0B" w:rsidRDefault="00783609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13A" w:rsidRPr="004E0A0B" w:rsidRDefault="000A613A" w:rsidP="000A6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827" w:rsidRPr="00703827" w:rsidRDefault="00703827" w:rsidP="004E4A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3827" w:rsidRPr="00703827" w:rsidSect="0008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A58"/>
    <w:rsid w:val="0008758C"/>
    <w:rsid w:val="000A613A"/>
    <w:rsid w:val="000E5B3C"/>
    <w:rsid w:val="003A40DC"/>
    <w:rsid w:val="00440722"/>
    <w:rsid w:val="00482838"/>
    <w:rsid w:val="004A66DE"/>
    <w:rsid w:val="004E4A58"/>
    <w:rsid w:val="005875FB"/>
    <w:rsid w:val="00703827"/>
    <w:rsid w:val="007728D4"/>
    <w:rsid w:val="00783609"/>
    <w:rsid w:val="00A37065"/>
    <w:rsid w:val="00B85327"/>
    <w:rsid w:val="00C16F2D"/>
    <w:rsid w:val="00CE74C1"/>
    <w:rsid w:val="00DA3197"/>
    <w:rsid w:val="00E2675B"/>
    <w:rsid w:val="00E903B5"/>
    <w:rsid w:val="00F314E4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AA0C-B47A-4801-84FF-7FE04FDE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cp:lastPrinted>2014-03-08T09:52:00Z</cp:lastPrinted>
  <dcterms:created xsi:type="dcterms:W3CDTF">2014-03-07T11:41:00Z</dcterms:created>
  <dcterms:modified xsi:type="dcterms:W3CDTF">2014-10-02T13:26:00Z</dcterms:modified>
</cp:coreProperties>
</file>