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9D" w:rsidRPr="00F5309D" w:rsidRDefault="00F5309D" w:rsidP="00F5309D">
      <w:pPr>
        <w:jc w:val="center"/>
        <w:rPr>
          <w:b/>
          <w:sz w:val="36"/>
          <w:szCs w:val="36"/>
        </w:rPr>
      </w:pPr>
      <w:r w:rsidRPr="00F5309D">
        <w:rPr>
          <w:b/>
          <w:sz w:val="36"/>
          <w:szCs w:val="36"/>
        </w:rPr>
        <w:t>9 правил закаливания.</w:t>
      </w:r>
    </w:p>
    <w:p w:rsidR="00F5309D" w:rsidRPr="0020447D" w:rsidRDefault="00F5309D" w:rsidP="0095578F">
      <w:pPr>
        <w:jc w:val="center"/>
        <w:rPr>
          <w:sz w:val="32"/>
          <w:szCs w:val="32"/>
        </w:rPr>
      </w:pPr>
      <w:r w:rsidRPr="0020447D">
        <w:rPr>
          <w:sz w:val="32"/>
          <w:szCs w:val="32"/>
        </w:rPr>
        <w:t>(консультация для родителей)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 xml:space="preserve">Одной из форм физического воспитания </w:t>
      </w:r>
      <w:bookmarkStart w:id="0" w:name="_GoBack"/>
      <w:bookmarkEnd w:id="0"/>
      <w:r w:rsidRPr="00D43C0C">
        <w:rPr>
          <w:sz w:val="28"/>
          <w:szCs w:val="28"/>
        </w:rPr>
        <w:t>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И вот почему. Закаленность формируется только при достаточной длительности и интенсивности Холодовых воздействий.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Важным условием достижения высокой степени закаленности являются и систематические занятия физическими упражнениями.</w:t>
      </w:r>
    </w:p>
    <w:p w:rsidR="00F5309D" w:rsidRPr="00D43C0C" w:rsidRDefault="00F5309D" w:rsidP="00F5309D">
      <w:pPr>
        <w:rPr>
          <w:sz w:val="28"/>
          <w:szCs w:val="28"/>
        </w:rPr>
      </w:pPr>
      <w:proofErr w:type="gramStart"/>
      <w:r w:rsidRPr="00D43C0C">
        <w:rPr>
          <w:sz w:val="28"/>
          <w:szCs w:val="28"/>
        </w:rPr>
        <w:t>Говоря о влиянии закаливания на организм, необходимо упомянуть о специфическом и неспецифическом эффектах.</w:t>
      </w:r>
      <w:proofErr w:type="gramEnd"/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i/>
          <w:color w:val="0000FF"/>
          <w:sz w:val="28"/>
          <w:szCs w:val="28"/>
        </w:rPr>
        <w:t>Специфический эффект</w:t>
      </w:r>
      <w:r w:rsidRPr="00D43C0C">
        <w:rPr>
          <w:sz w:val="28"/>
          <w:szCs w:val="28"/>
        </w:rPr>
        <w:t xml:space="preserve"> проявляется в повышении устойчивости к жаре или холоду, в зависимости от того, какой температурный фактор применялся для закаливания.</w:t>
      </w:r>
    </w:p>
    <w:p w:rsidR="00F5309D" w:rsidRPr="00D43C0C" w:rsidRDefault="00F5309D" w:rsidP="00F5309D">
      <w:pPr>
        <w:rPr>
          <w:sz w:val="28"/>
          <w:szCs w:val="28"/>
        </w:rPr>
      </w:pPr>
      <w:proofErr w:type="gramStart"/>
      <w:r w:rsidRPr="00D43C0C">
        <w:rPr>
          <w:b/>
          <w:i/>
          <w:color w:val="0000FF"/>
          <w:sz w:val="28"/>
          <w:szCs w:val="28"/>
        </w:rPr>
        <w:t>Неспецифический эффект</w:t>
      </w:r>
      <w:r w:rsidRPr="00D43C0C">
        <w:rPr>
          <w:sz w:val="28"/>
          <w:szCs w:val="28"/>
        </w:rPr>
        <w:t xml:space="preserve"> формируется одновременно со специфическим и выражается в повышении устойчивости к некоторым другим внешним воздействиям.</w:t>
      </w:r>
      <w:proofErr w:type="gramEnd"/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Например: одновременно с повышением устойчивости организма к холоду, обязательно повышается и переносимость недостатка кислорода, уравновешиваются процессы торможения и возбуждения.</w:t>
      </w:r>
    </w:p>
    <w:p w:rsidR="00F5309D" w:rsidRPr="00D43C0C" w:rsidRDefault="00F5309D" w:rsidP="00F5309D">
      <w:pPr>
        <w:rPr>
          <w:sz w:val="28"/>
          <w:szCs w:val="28"/>
          <w:u w:val="single"/>
        </w:rPr>
      </w:pPr>
      <w:r w:rsidRPr="00D43C0C">
        <w:rPr>
          <w:sz w:val="28"/>
          <w:szCs w:val="28"/>
          <w:u w:val="single"/>
        </w:rPr>
        <w:t>Давайте познакомимся с основными правилами закаливания.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Первое правило</w:t>
      </w:r>
      <w:r w:rsidRPr="00D43C0C">
        <w:rPr>
          <w:sz w:val="28"/>
          <w:szCs w:val="28"/>
        </w:rPr>
        <w:t xml:space="preserve"> - понимание необходимости закаляться стало убеждением.  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Второе правило</w:t>
      </w:r>
      <w:r w:rsidRPr="00D43C0C">
        <w:rPr>
          <w:sz w:val="28"/>
          <w:szCs w:val="28"/>
        </w:rPr>
        <w:t xml:space="preserve"> - неукоснительное соблюдение здорового образа жизни, составной частью которого является закаливание.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Третье правило</w:t>
      </w:r>
      <w:r w:rsidRPr="00D43C0C">
        <w:rPr>
          <w:sz w:val="28"/>
          <w:szCs w:val="28"/>
        </w:rPr>
        <w:t xml:space="preserve"> -систематичность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F5309D" w:rsidRPr="00D43C0C" w:rsidRDefault="00F5309D" w:rsidP="00F5309D">
      <w:pPr>
        <w:rPr>
          <w:sz w:val="28"/>
          <w:szCs w:val="28"/>
        </w:rPr>
      </w:pPr>
      <w:r w:rsidRPr="0085089C">
        <w:rPr>
          <w:b/>
          <w:color w:val="FF0000"/>
          <w:sz w:val="28"/>
          <w:szCs w:val="28"/>
          <w:u w:val="single"/>
        </w:rPr>
        <w:t>Четвертое правило -</w:t>
      </w:r>
      <w:r w:rsidRPr="00D43C0C">
        <w:rPr>
          <w:sz w:val="28"/>
          <w:szCs w:val="28"/>
        </w:rPr>
        <w:t xml:space="preserve"> 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</w:t>
      </w:r>
      <w:r w:rsidRPr="00D43C0C">
        <w:rPr>
          <w:sz w:val="28"/>
          <w:szCs w:val="28"/>
        </w:rPr>
        <w:lastRenderedPageBreak/>
        <w:t>Наоборот, проявление дрожи, «гусиной кожи», побледнения кожных покровов – показатель чрезмерного увеличения силы раздражителя. В первом случае не будет нужного эффекта, во втором – возникает состояния дискомфорта, которое может привести к заболеванию.</w:t>
      </w:r>
    </w:p>
    <w:p w:rsidR="00F5309D" w:rsidRPr="00AA7EAB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Пятое правило</w:t>
      </w:r>
      <w:r w:rsidRPr="00D43C0C">
        <w:rPr>
          <w:sz w:val="28"/>
          <w:szCs w:val="28"/>
        </w:rPr>
        <w:t xml:space="preserve"> 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</w:t>
      </w:r>
      <w:r w:rsidRPr="00AA7EAB">
        <w:rPr>
          <w:sz w:val="28"/>
          <w:szCs w:val="28"/>
        </w:rPr>
        <w:t xml:space="preserve">нервной системы. Так, у детей с уравновешенным характером устойчивость к холоду вырабатывается быстрее, чем </w:t>
      </w:r>
      <w:proofErr w:type="gramStart"/>
      <w:r w:rsidRPr="00AA7EAB">
        <w:rPr>
          <w:sz w:val="28"/>
          <w:szCs w:val="28"/>
        </w:rPr>
        <w:t>у</w:t>
      </w:r>
      <w:proofErr w:type="gramEnd"/>
      <w:r w:rsidRPr="00AA7EAB">
        <w:rPr>
          <w:sz w:val="28"/>
          <w:szCs w:val="28"/>
        </w:rPr>
        <w:t xml:space="preserve"> импульсивных.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Шестое правило</w:t>
      </w:r>
      <w:r w:rsidRPr="00AA7EAB">
        <w:rPr>
          <w:sz w:val="28"/>
          <w:szCs w:val="28"/>
        </w:rPr>
        <w:t xml:space="preserve"> 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</w:t>
      </w:r>
      <w:proofErr w:type="gramStart"/>
      <w:r w:rsidRPr="00AA7EAB">
        <w:rPr>
          <w:sz w:val="28"/>
          <w:szCs w:val="28"/>
        </w:rPr>
        <w:t>выполнятся</w:t>
      </w:r>
      <w:proofErr w:type="gramEnd"/>
      <w:r w:rsidRPr="00AA7EAB">
        <w:rPr>
          <w:sz w:val="28"/>
          <w:szCs w:val="28"/>
        </w:rPr>
        <w:t xml:space="preserve"> «на грани удовольствия» и прекращаться при появлении признаков неприятного восприятия процедуры. В зависимости от настроения ребенка закаливающая процедура может быть увеличена по длительности или сокращена, а температура воды понижена или повышена. Учет эмоционального состояние ребенка, его самочувствия обеспечит постоянный интерес к закаливающим процедурам, сделает их желательными.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Седьмое правило</w:t>
      </w:r>
      <w:r w:rsidRPr="00AA7EAB">
        <w:rPr>
          <w:sz w:val="28"/>
          <w:szCs w:val="28"/>
        </w:rPr>
        <w:t xml:space="preserve"> – обязательность физических нагрузок. 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Восьмое правило</w:t>
      </w:r>
      <w:r w:rsidRPr="00AA7EAB">
        <w:rPr>
          <w:sz w:val="28"/>
          <w:szCs w:val="28"/>
        </w:rPr>
        <w:t xml:space="preserve"> – в целях закаливания надо использовать весь комплекс природных естественных факторов – воду, воздух и солнце.</w:t>
      </w:r>
    </w:p>
    <w:p w:rsidR="00F5309D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Девятое правило</w:t>
      </w:r>
      <w:r w:rsidRPr="00AA7EAB">
        <w:rPr>
          <w:sz w:val="28"/>
          <w:szCs w:val="28"/>
        </w:rPr>
        <w:t xml:space="preserve"> –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:rsidR="00F5309D" w:rsidRDefault="00F5309D" w:rsidP="00F5309D">
      <w:pPr>
        <w:rPr>
          <w:sz w:val="28"/>
          <w:szCs w:val="28"/>
        </w:rPr>
      </w:pPr>
      <w:r>
        <w:rPr>
          <w:sz w:val="28"/>
          <w:szCs w:val="28"/>
        </w:rPr>
        <w:t xml:space="preserve">Закаливание может быть </w:t>
      </w:r>
      <w:r w:rsidRPr="001478DB">
        <w:rPr>
          <w:b/>
          <w:i/>
          <w:sz w:val="28"/>
          <w:szCs w:val="28"/>
        </w:rPr>
        <w:t>местным и общим</w:t>
      </w:r>
      <w:r>
        <w:rPr>
          <w:sz w:val="28"/>
          <w:szCs w:val="28"/>
        </w:rPr>
        <w:t xml:space="preserve">. При </w:t>
      </w:r>
      <w:r w:rsidRPr="001478DB">
        <w:rPr>
          <w:b/>
          <w:i/>
          <w:sz w:val="28"/>
          <w:szCs w:val="28"/>
        </w:rPr>
        <w:t>местном</w:t>
      </w:r>
      <w:r>
        <w:rPr>
          <w:sz w:val="28"/>
          <w:szCs w:val="28"/>
        </w:rPr>
        <w:t xml:space="preserve"> закаливании холод воздействует на определенный участок тела (ножные ванны, обтирание туловища).</w:t>
      </w:r>
      <w:r w:rsidRPr="001478DB">
        <w:rPr>
          <w:b/>
          <w:i/>
          <w:sz w:val="28"/>
          <w:szCs w:val="28"/>
        </w:rPr>
        <w:t xml:space="preserve"> Общим</w:t>
      </w:r>
      <w:r>
        <w:rPr>
          <w:sz w:val="28"/>
          <w:szCs w:val="28"/>
        </w:rPr>
        <w:t xml:space="preserve"> считается такое закаливание, когда </w:t>
      </w:r>
      <w:proofErr w:type="spellStart"/>
      <w:r>
        <w:rPr>
          <w:sz w:val="28"/>
          <w:szCs w:val="28"/>
        </w:rPr>
        <w:t>холодовой</w:t>
      </w:r>
      <w:proofErr w:type="spellEnd"/>
      <w:r>
        <w:rPr>
          <w:sz w:val="28"/>
          <w:szCs w:val="28"/>
        </w:rPr>
        <w:t xml:space="preserve"> раздражитель действует на всю поверхность тела (ванна, душ, купание).</w:t>
      </w:r>
    </w:p>
    <w:p w:rsidR="00F5309D" w:rsidRPr="001478DB" w:rsidRDefault="00F5309D" w:rsidP="00F5309D">
      <w:pPr>
        <w:rPr>
          <w:b/>
          <w:i/>
          <w:sz w:val="28"/>
          <w:szCs w:val="28"/>
        </w:rPr>
      </w:pPr>
      <w:r w:rsidRPr="001478DB">
        <w:rPr>
          <w:b/>
          <w:i/>
          <w:sz w:val="28"/>
          <w:szCs w:val="28"/>
        </w:rPr>
        <w:t>Хорошим средством закаливания, формирования и укрепления свода стопы в летнее время является хождение босиком по песку, траве, земле</w:t>
      </w:r>
      <w:r>
        <w:rPr>
          <w:b/>
          <w:i/>
          <w:sz w:val="28"/>
          <w:szCs w:val="28"/>
        </w:rPr>
        <w:t>.</w:t>
      </w:r>
    </w:p>
    <w:p w:rsidR="00F5309D" w:rsidRPr="0020447D" w:rsidRDefault="00F5309D" w:rsidP="00F5309D">
      <w:pPr>
        <w:rPr>
          <w:i/>
          <w:sz w:val="28"/>
          <w:szCs w:val="28"/>
        </w:rPr>
      </w:pPr>
      <w:r w:rsidRPr="0020447D">
        <w:rPr>
          <w:i/>
          <w:sz w:val="28"/>
          <w:szCs w:val="28"/>
        </w:rPr>
        <w:t>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+20*С.</w:t>
      </w:r>
    </w:p>
    <w:p w:rsidR="00F5309D" w:rsidRDefault="00F5309D" w:rsidP="00F5309D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Постоянные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т.д. </w:t>
      </w:r>
    </w:p>
    <w:p w:rsidR="00F5309D" w:rsidRDefault="00F5309D" w:rsidP="00F5309D">
      <w:pPr>
        <w:rPr>
          <w:sz w:val="28"/>
          <w:szCs w:val="28"/>
        </w:rPr>
      </w:pPr>
    </w:p>
    <w:p w:rsidR="00F5309D" w:rsidRDefault="00F5309D" w:rsidP="00F5309D">
      <w:pPr>
        <w:tabs>
          <w:tab w:val="left" w:pos="3680"/>
        </w:tabs>
      </w:pPr>
      <w:r>
        <w:rPr>
          <w:sz w:val="28"/>
          <w:szCs w:val="28"/>
        </w:rPr>
        <w:tab/>
      </w:r>
      <w:r>
        <w:t xml:space="preserve">Литература: Г.И. </w:t>
      </w:r>
      <w:proofErr w:type="spellStart"/>
      <w:r>
        <w:t>Погадаев</w:t>
      </w:r>
      <w:proofErr w:type="spellEnd"/>
      <w:r>
        <w:t xml:space="preserve"> «</w:t>
      </w:r>
      <w:proofErr w:type="spellStart"/>
      <w:r>
        <w:t>Физкульт</w:t>
      </w:r>
      <w:proofErr w:type="spellEnd"/>
      <w:r>
        <w:t xml:space="preserve"> – Ура!»</w:t>
      </w:r>
    </w:p>
    <w:p w:rsidR="00F5309D" w:rsidRDefault="00F5309D" w:rsidP="00F5309D">
      <w:pPr>
        <w:tabs>
          <w:tab w:val="left" w:pos="3680"/>
        </w:tabs>
      </w:pPr>
      <w:r>
        <w:t xml:space="preserve">                                                          Физическая культура дошкольников/ пособие </w:t>
      </w:r>
      <w:proofErr w:type="gramStart"/>
      <w:r>
        <w:t>для</w:t>
      </w:r>
      <w:proofErr w:type="gramEnd"/>
    </w:p>
    <w:p w:rsidR="00F5309D" w:rsidRDefault="00F5309D" w:rsidP="00F5309D">
      <w:pPr>
        <w:tabs>
          <w:tab w:val="left" w:pos="3680"/>
        </w:tabs>
      </w:pPr>
      <w:r>
        <w:t xml:space="preserve">                                                  родителей и воспитателей – </w:t>
      </w:r>
      <w:proofErr w:type="spellStart"/>
      <w:r>
        <w:t>Москва</w:t>
      </w:r>
      <w:proofErr w:type="gramStart"/>
      <w:r>
        <w:t>:,</w:t>
      </w:r>
      <w:proofErr w:type="gramEnd"/>
      <w:r>
        <w:t>Школьная</w:t>
      </w:r>
      <w:proofErr w:type="spellEnd"/>
      <w:r>
        <w:t xml:space="preserve"> Пресса, 2003.</w:t>
      </w:r>
    </w:p>
    <w:p w:rsidR="00D82B42" w:rsidRDefault="00D82B42"/>
    <w:sectPr w:rsidR="00D82B42" w:rsidSect="0085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001F"/>
    <w:rsid w:val="008534A3"/>
    <w:rsid w:val="0095578F"/>
    <w:rsid w:val="00A4001F"/>
    <w:rsid w:val="00D82B42"/>
    <w:rsid w:val="00F5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</dc:creator>
  <cp:keywords/>
  <dc:description/>
  <cp:lastModifiedBy>FIZ</cp:lastModifiedBy>
  <cp:revision>3</cp:revision>
  <dcterms:created xsi:type="dcterms:W3CDTF">2012-02-26T14:42:00Z</dcterms:created>
  <dcterms:modified xsi:type="dcterms:W3CDTF">2013-10-11T05:38:00Z</dcterms:modified>
</cp:coreProperties>
</file>