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91" w:rsidRPr="009F47A4" w:rsidRDefault="00E20991" w:rsidP="009F47A4">
      <w:pPr>
        <w:jc w:val="right"/>
        <w:rPr>
          <w:sz w:val="28"/>
          <w:szCs w:val="28"/>
        </w:rPr>
      </w:pPr>
      <w:r w:rsidRPr="009F47A4">
        <w:rPr>
          <w:sz w:val="28"/>
          <w:szCs w:val="28"/>
        </w:rPr>
        <w:t xml:space="preserve">Воспитатель МДОУ </w:t>
      </w:r>
    </w:p>
    <w:p w:rsidR="00E20991" w:rsidRPr="009F47A4" w:rsidRDefault="00E20991" w:rsidP="009F47A4">
      <w:pPr>
        <w:jc w:val="right"/>
        <w:rPr>
          <w:sz w:val="28"/>
          <w:szCs w:val="28"/>
        </w:rPr>
      </w:pPr>
      <w:proofErr w:type="spellStart"/>
      <w:r w:rsidRPr="009F47A4">
        <w:rPr>
          <w:sz w:val="28"/>
          <w:szCs w:val="28"/>
        </w:rPr>
        <w:t>д</w:t>
      </w:r>
      <w:proofErr w:type="spellEnd"/>
      <w:r w:rsidRPr="009F47A4">
        <w:rPr>
          <w:sz w:val="28"/>
          <w:szCs w:val="28"/>
        </w:rPr>
        <w:t>/с «</w:t>
      </w:r>
      <w:proofErr w:type="spellStart"/>
      <w:r w:rsidRPr="009F47A4">
        <w:rPr>
          <w:sz w:val="28"/>
          <w:szCs w:val="28"/>
        </w:rPr>
        <w:t>Черёмушки</w:t>
      </w:r>
      <w:proofErr w:type="spellEnd"/>
      <w:r w:rsidRPr="009F47A4">
        <w:rPr>
          <w:sz w:val="28"/>
          <w:szCs w:val="28"/>
        </w:rPr>
        <w:t>» г. Балашова</w:t>
      </w:r>
    </w:p>
    <w:p w:rsidR="00E20991" w:rsidRPr="009F47A4" w:rsidRDefault="00614E45" w:rsidP="009F47A4">
      <w:pPr>
        <w:jc w:val="right"/>
        <w:rPr>
          <w:rStyle w:val="c0"/>
          <w:b/>
          <w:sz w:val="28"/>
          <w:szCs w:val="28"/>
        </w:rPr>
      </w:pPr>
      <w:r w:rsidRPr="009F47A4">
        <w:rPr>
          <w:rStyle w:val="c0"/>
          <w:b/>
          <w:sz w:val="28"/>
          <w:szCs w:val="28"/>
        </w:rPr>
        <w:t>Митюкова Елена</w:t>
      </w:r>
      <w:r w:rsidR="009F47A4" w:rsidRPr="009F47A4">
        <w:rPr>
          <w:rStyle w:val="c0"/>
          <w:b/>
          <w:sz w:val="28"/>
          <w:szCs w:val="28"/>
        </w:rPr>
        <w:t xml:space="preserve"> Ивановна</w:t>
      </w:r>
    </w:p>
    <w:p w:rsidR="00E20991" w:rsidRDefault="00E20991" w:rsidP="00614E4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9F47A4" w:rsidRPr="009F47A4" w:rsidRDefault="00372EBF" w:rsidP="009F47A4">
      <w:pPr>
        <w:pStyle w:val="a3"/>
        <w:jc w:val="center"/>
        <w:rPr>
          <w:rStyle w:val="c9"/>
          <w:b/>
          <w:sz w:val="28"/>
          <w:szCs w:val="28"/>
        </w:rPr>
      </w:pPr>
      <w:r w:rsidRPr="009F47A4">
        <w:rPr>
          <w:rStyle w:val="c9"/>
          <w:b/>
          <w:sz w:val="28"/>
          <w:szCs w:val="28"/>
        </w:rPr>
        <w:t>«ФОРМИРОВАНИЕ ОСНОВ ЗДОРОВОГО ОБРАЗА ЖИЗНИ У ДЕТЕЙ ДОШКОЛЬНОГО ВОЗРАСТА»</w:t>
      </w:r>
    </w:p>
    <w:p w:rsidR="009F47A4" w:rsidRPr="00372EBF" w:rsidRDefault="009F47A4" w:rsidP="009F47A4">
      <w:pPr>
        <w:pStyle w:val="a3"/>
        <w:jc w:val="center"/>
        <w:rPr>
          <w:b/>
        </w:rPr>
      </w:pPr>
      <w:r w:rsidRPr="00372EBF">
        <w:rPr>
          <w:rStyle w:val="c9"/>
          <w:b/>
          <w:sz w:val="28"/>
          <w:szCs w:val="28"/>
        </w:rPr>
        <w:t>(о</w:t>
      </w:r>
      <w:r w:rsidRPr="00372EBF">
        <w:rPr>
          <w:rStyle w:val="c6"/>
          <w:b/>
          <w:sz w:val="28"/>
          <w:szCs w:val="28"/>
        </w:rPr>
        <w:t>бобщение опыта работы)</w:t>
      </w:r>
    </w:p>
    <w:p w:rsidR="009F47A4" w:rsidRDefault="009F47A4" w:rsidP="00614E4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C1290B">
        <w:rPr>
          <w:rStyle w:val="c0"/>
          <w:sz w:val="28"/>
          <w:szCs w:val="28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детского организма. </w:t>
      </w:r>
      <w:proofErr w:type="gramStart"/>
      <w:r w:rsidRPr="00C1290B">
        <w:rPr>
          <w:rStyle w:val="c0"/>
          <w:sz w:val="28"/>
          <w:szCs w:val="28"/>
        </w:rPr>
        <w:t xml:space="preserve">Поэтому наше дошкольное учреждение стало “школой здорового образа жизни” детей, где любая их деятельность (учебная, спортивная, </w:t>
      </w:r>
      <w:proofErr w:type="spellStart"/>
      <w:r w:rsidRPr="00C1290B">
        <w:rPr>
          <w:rStyle w:val="c0"/>
          <w:sz w:val="28"/>
          <w:szCs w:val="28"/>
        </w:rPr>
        <w:t>досуговая</w:t>
      </w:r>
      <w:proofErr w:type="spellEnd"/>
      <w:r w:rsidRPr="00C1290B">
        <w:rPr>
          <w:rStyle w:val="c0"/>
          <w:sz w:val="28"/>
          <w:szCs w:val="28"/>
        </w:rPr>
        <w:t xml:space="preserve">, а также прием пищи и двигательная активность и др.)  носит оздоровительно-педагогическую направленность и способствует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 </w:t>
      </w:r>
      <w:proofErr w:type="gramEnd"/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C1290B">
        <w:rPr>
          <w:rStyle w:val="c0"/>
          <w:sz w:val="28"/>
          <w:szCs w:val="28"/>
        </w:rPr>
        <w:t xml:space="preserve">В нашем дошкольном учреждении широко используются передовые педагогические технологии: педагогика сотрудничества, технологии экологического воспитания, </w:t>
      </w:r>
      <w:proofErr w:type="spellStart"/>
      <w:r w:rsidRPr="00C1290B">
        <w:rPr>
          <w:rStyle w:val="c0"/>
          <w:sz w:val="28"/>
          <w:szCs w:val="28"/>
        </w:rPr>
        <w:t>здоровьесберегающие</w:t>
      </w:r>
      <w:proofErr w:type="spellEnd"/>
      <w:r w:rsidRPr="00C1290B">
        <w:rPr>
          <w:rStyle w:val="c0"/>
          <w:sz w:val="28"/>
          <w:szCs w:val="28"/>
        </w:rPr>
        <w:t xml:space="preserve"> технологии. </w:t>
      </w:r>
      <w:r>
        <w:rPr>
          <w:rStyle w:val="c0"/>
          <w:sz w:val="28"/>
          <w:szCs w:val="28"/>
        </w:rPr>
        <w:t xml:space="preserve"> 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C1290B">
        <w:rPr>
          <w:rStyle w:val="c0"/>
          <w:sz w:val="28"/>
          <w:szCs w:val="28"/>
        </w:rPr>
        <w:t xml:space="preserve">Формирование культуры здорового образа жизни является главным рычагом первичной профилактики в укреплении здоровья детей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 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C1290B">
        <w:rPr>
          <w:rStyle w:val="c0"/>
          <w:sz w:val="28"/>
          <w:szCs w:val="28"/>
        </w:rPr>
        <w:t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</w:t>
      </w:r>
      <w:r>
        <w:rPr>
          <w:rStyle w:val="c0"/>
          <w:sz w:val="28"/>
          <w:szCs w:val="28"/>
        </w:rPr>
        <w:t xml:space="preserve">янно. Применение в своей работе </w:t>
      </w:r>
      <w:proofErr w:type="spellStart"/>
      <w:r w:rsidRPr="00C1290B">
        <w:rPr>
          <w:rStyle w:val="c0"/>
          <w:sz w:val="28"/>
          <w:szCs w:val="28"/>
        </w:rPr>
        <w:t>здоровьесберегающих</w:t>
      </w:r>
      <w:proofErr w:type="spellEnd"/>
      <w:r w:rsidRPr="00C1290B">
        <w:rPr>
          <w:rStyle w:val="c0"/>
          <w:sz w:val="28"/>
          <w:szCs w:val="28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C1290B">
        <w:rPr>
          <w:rStyle w:val="c0"/>
          <w:sz w:val="28"/>
          <w:szCs w:val="28"/>
        </w:rPr>
        <w:t xml:space="preserve">Все усилия, направленные на сохранение и укрепление здоровья детей, не имеют ожидаемых результатов без понимания и поддержки родителей. Совместную работу с семьёй строю на следующих принципах: единство, систематичность, индивидуальный подход, взаимное доверие. Методы и </w:t>
      </w:r>
      <w:proofErr w:type="gramStart"/>
      <w:r w:rsidRPr="00C1290B">
        <w:rPr>
          <w:rStyle w:val="c0"/>
          <w:sz w:val="28"/>
          <w:szCs w:val="28"/>
        </w:rPr>
        <w:t>приемы, выбранные мною формируют</w:t>
      </w:r>
      <w:proofErr w:type="gramEnd"/>
      <w:r w:rsidRPr="00C1290B">
        <w:rPr>
          <w:rStyle w:val="c0"/>
          <w:sz w:val="28"/>
          <w:szCs w:val="28"/>
        </w:rPr>
        <w:t xml:space="preserve"> у детей положительное отношение к своему здоровью и положительным эмоциям. Повысилась сопротивляемость организма детей к неблагоприятным факторам окружающей среды, что говорит о физическом и психическом здоровье детей. В результате  </w:t>
      </w:r>
      <w:proofErr w:type="gramStart"/>
      <w:r w:rsidRPr="00C1290B">
        <w:rPr>
          <w:rStyle w:val="c0"/>
          <w:sz w:val="28"/>
          <w:szCs w:val="28"/>
        </w:rPr>
        <w:t>исследования проблемы формирования культуры здорового образа жизни</w:t>
      </w:r>
      <w:proofErr w:type="gramEnd"/>
      <w:r w:rsidRPr="00C1290B">
        <w:rPr>
          <w:rStyle w:val="c0"/>
          <w:sz w:val="28"/>
          <w:szCs w:val="28"/>
        </w:rPr>
        <w:t xml:space="preserve"> у дошкольников, мною были уточнены цели, задачи и содержание </w:t>
      </w:r>
      <w:proofErr w:type="spellStart"/>
      <w:r w:rsidRPr="00C1290B">
        <w:rPr>
          <w:rStyle w:val="c0"/>
          <w:sz w:val="28"/>
          <w:szCs w:val="28"/>
        </w:rPr>
        <w:t>валеологической</w:t>
      </w:r>
      <w:proofErr w:type="spellEnd"/>
      <w:r w:rsidRPr="00C1290B">
        <w:rPr>
          <w:rStyle w:val="c0"/>
          <w:sz w:val="28"/>
          <w:szCs w:val="28"/>
        </w:rPr>
        <w:t xml:space="preserve"> работы, а адаптированная программа внедрена в практику ДОУ. </w:t>
      </w:r>
    </w:p>
    <w:p w:rsidR="00614E45" w:rsidRDefault="00614E45" w:rsidP="00614E4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C1290B">
        <w:rPr>
          <w:rStyle w:val="c0"/>
          <w:sz w:val="28"/>
          <w:szCs w:val="28"/>
        </w:rPr>
        <w:t xml:space="preserve">Основная цель программы –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целом; профилактика психосоматических заболеваний. Система работы построена с учётом возрастных, психофизических и психологических особенностей детей дошкольного возраста, опирается на основные принципы психологии и дошкольной педагогики. Значительное место отведено повышению </w:t>
      </w:r>
      <w:proofErr w:type="spellStart"/>
      <w:r w:rsidRPr="00C1290B">
        <w:rPr>
          <w:rStyle w:val="c0"/>
          <w:sz w:val="28"/>
          <w:szCs w:val="28"/>
        </w:rPr>
        <w:t>психоэмоциональной</w:t>
      </w:r>
      <w:proofErr w:type="spellEnd"/>
      <w:r w:rsidRPr="00C1290B">
        <w:rPr>
          <w:rStyle w:val="c0"/>
          <w:sz w:val="28"/>
          <w:szCs w:val="28"/>
        </w:rPr>
        <w:t xml:space="preserve"> устойчивости: </w:t>
      </w:r>
      <w:r w:rsidRPr="00C1290B">
        <w:rPr>
          <w:rStyle w:val="c0"/>
          <w:sz w:val="28"/>
          <w:szCs w:val="28"/>
        </w:rPr>
        <w:lastRenderedPageBreak/>
        <w:t xml:space="preserve">элементы релаксации под музыку и звуки природы, обучение пониманию своего эмоционального состояния. Большая роль в работе отводится созданию информационной “Среды здоровья” (схемы, рисунки, стенды), которая не только напрямую, но и опосредованно влияет на формирование мировоззрения ребенка. Проведение занятий совместно с родителями даёт возможность выявить проблемы в общении «Родитель-Ребёнок» и найти совместные пути их решения через использование игровых и двигательных методик, телесной терапии. Благодаря этому создаётся благоприятная база для формирования не только соматического, но и психического и психологического здоровья </w:t>
      </w:r>
      <w:r>
        <w:rPr>
          <w:rStyle w:val="c0"/>
          <w:sz w:val="28"/>
          <w:szCs w:val="28"/>
        </w:rPr>
        <w:t xml:space="preserve">ребёнка. 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C1290B">
        <w:rPr>
          <w:rStyle w:val="c0"/>
          <w:sz w:val="28"/>
          <w:szCs w:val="28"/>
        </w:rPr>
        <w:t xml:space="preserve"> Информация для родителей оформляется на специальных стендах, проводятся консультации, совместные занятия с детьми. Для персонала ДОУ организуются консультации, семинары, педагогические советы, деловые игры. Таким образом, совместная работа всех взрослых, окружающих дошкольника, через выбор методов, средств и форм обучения, а также </w:t>
      </w:r>
      <w:proofErr w:type="gramStart"/>
      <w:r w:rsidRPr="00C1290B">
        <w:rPr>
          <w:rStyle w:val="c0"/>
          <w:sz w:val="28"/>
          <w:szCs w:val="28"/>
        </w:rPr>
        <w:t>контроля за</w:t>
      </w:r>
      <w:proofErr w:type="gramEnd"/>
      <w:r w:rsidRPr="00C1290B">
        <w:rPr>
          <w:rStyle w:val="c0"/>
          <w:sz w:val="28"/>
          <w:szCs w:val="28"/>
        </w:rPr>
        <w:t xml:space="preserve"> изменениями в стиле жизни создает фундамент культуры ЗОЖ, включающий в себя положительную мотивацию и знания, умения, навыки </w:t>
      </w:r>
      <w:proofErr w:type="spellStart"/>
      <w:r w:rsidRPr="00C1290B">
        <w:rPr>
          <w:rStyle w:val="c0"/>
          <w:sz w:val="28"/>
          <w:szCs w:val="28"/>
        </w:rPr>
        <w:t>валеологического</w:t>
      </w:r>
      <w:proofErr w:type="spellEnd"/>
      <w:r w:rsidRPr="00C1290B">
        <w:rPr>
          <w:rStyle w:val="c0"/>
          <w:sz w:val="28"/>
          <w:szCs w:val="28"/>
        </w:rPr>
        <w:t xml:space="preserve"> характера. В работе широко используется наглядная агитация – уголок здоровья, стенды </w:t>
      </w:r>
      <w:proofErr w:type="gramStart"/>
      <w:r w:rsidRPr="00C1290B">
        <w:rPr>
          <w:rStyle w:val="c0"/>
          <w:sz w:val="28"/>
          <w:szCs w:val="28"/>
        </w:rPr>
        <w:t>в</w:t>
      </w:r>
      <w:proofErr w:type="gramEnd"/>
      <w:r w:rsidRPr="00C1290B">
        <w:rPr>
          <w:rStyle w:val="c0"/>
          <w:sz w:val="28"/>
          <w:szCs w:val="28"/>
        </w:rPr>
        <w:t xml:space="preserve"> раздевальной и групповой комнат. В группе постепенно создаются традиции ЗОЖ – минутки здоровья на занятиях, дни здоровья, семейный клуб “</w:t>
      </w:r>
      <w:proofErr w:type="spellStart"/>
      <w:r w:rsidRPr="00C1290B">
        <w:rPr>
          <w:rStyle w:val="c0"/>
          <w:sz w:val="28"/>
          <w:szCs w:val="28"/>
        </w:rPr>
        <w:t>Здоровячок</w:t>
      </w:r>
      <w:proofErr w:type="spellEnd"/>
      <w:r w:rsidRPr="00C1290B">
        <w:rPr>
          <w:rStyle w:val="c0"/>
          <w:sz w:val="28"/>
          <w:szCs w:val="28"/>
        </w:rPr>
        <w:t>”. Формирование культуры ЗОЖ проходит на протяжении всего времени пребывания ребёнка в ДОУ: Режимные моменты: утренняя гимнастика, прогулка, режим питания, послеобеденный сон.  </w:t>
      </w:r>
      <w:proofErr w:type="gramStart"/>
      <w:r w:rsidRPr="00C1290B">
        <w:rPr>
          <w:rStyle w:val="c0"/>
          <w:sz w:val="28"/>
          <w:szCs w:val="28"/>
        </w:rPr>
        <w:t xml:space="preserve">Учебно-воспитательный процесс: занятия “Наша традиция – быть здоровыми!” (гимнастика, познавательная часть, релаксация), учебно-воспитательные занятия (минутки здоровья, </w:t>
      </w:r>
      <w:proofErr w:type="spellStart"/>
      <w:r w:rsidRPr="00C1290B">
        <w:rPr>
          <w:rStyle w:val="c0"/>
          <w:sz w:val="28"/>
          <w:szCs w:val="28"/>
        </w:rPr>
        <w:t>физминутки</w:t>
      </w:r>
      <w:proofErr w:type="spellEnd"/>
      <w:r w:rsidRPr="00C1290B">
        <w:rPr>
          <w:rStyle w:val="c0"/>
          <w:sz w:val="28"/>
          <w:szCs w:val="28"/>
        </w:rPr>
        <w:t>, минутки психологической разгрузки), физкультурные занятия, музыкальные занятия (</w:t>
      </w:r>
      <w:proofErr w:type="spellStart"/>
      <w:r w:rsidRPr="00C1290B">
        <w:rPr>
          <w:rStyle w:val="c0"/>
          <w:sz w:val="28"/>
          <w:szCs w:val="28"/>
        </w:rPr>
        <w:t>физминутки</w:t>
      </w:r>
      <w:proofErr w:type="spellEnd"/>
      <w:r w:rsidRPr="00C1290B">
        <w:rPr>
          <w:rStyle w:val="c0"/>
          <w:sz w:val="28"/>
          <w:szCs w:val="28"/>
        </w:rPr>
        <w:t xml:space="preserve">, повышение </w:t>
      </w:r>
      <w:proofErr w:type="spellStart"/>
      <w:r w:rsidRPr="00C1290B">
        <w:rPr>
          <w:rStyle w:val="c0"/>
          <w:sz w:val="28"/>
          <w:szCs w:val="28"/>
        </w:rPr>
        <w:t>психоэмоциональной</w:t>
      </w:r>
      <w:proofErr w:type="spellEnd"/>
      <w:r w:rsidRPr="00C1290B">
        <w:rPr>
          <w:rStyle w:val="c0"/>
          <w:sz w:val="28"/>
          <w:szCs w:val="28"/>
        </w:rPr>
        <w:t xml:space="preserve"> устойчивости), логопедические занятия (</w:t>
      </w:r>
      <w:proofErr w:type="spellStart"/>
      <w:r w:rsidRPr="00C1290B">
        <w:rPr>
          <w:rStyle w:val="c0"/>
          <w:sz w:val="28"/>
          <w:szCs w:val="28"/>
        </w:rPr>
        <w:t>физминутки</w:t>
      </w:r>
      <w:proofErr w:type="spellEnd"/>
      <w:r w:rsidRPr="00C1290B">
        <w:rPr>
          <w:rStyle w:val="c0"/>
          <w:sz w:val="28"/>
          <w:szCs w:val="28"/>
        </w:rPr>
        <w:t>, словарная работа), рисование (</w:t>
      </w:r>
      <w:proofErr w:type="spellStart"/>
      <w:r w:rsidRPr="00C1290B">
        <w:rPr>
          <w:rStyle w:val="c0"/>
          <w:sz w:val="28"/>
          <w:szCs w:val="28"/>
        </w:rPr>
        <w:t>физминутки</w:t>
      </w:r>
      <w:proofErr w:type="spellEnd"/>
      <w:r w:rsidRPr="00C1290B">
        <w:rPr>
          <w:rStyle w:val="c0"/>
          <w:sz w:val="28"/>
          <w:szCs w:val="28"/>
        </w:rPr>
        <w:t xml:space="preserve">, повышение </w:t>
      </w:r>
      <w:proofErr w:type="spellStart"/>
      <w:r w:rsidRPr="00C1290B">
        <w:rPr>
          <w:rStyle w:val="c0"/>
          <w:sz w:val="28"/>
          <w:szCs w:val="28"/>
        </w:rPr>
        <w:t>психоэмоциональной</w:t>
      </w:r>
      <w:proofErr w:type="spellEnd"/>
      <w:r w:rsidRPr="00C1290B">
        <w:rPr>
          <w:rStyle w:val="c0"/>
          <w:sz w:val="28"/>
          <w:szCs w:val="28"/>
        </w:rPr>
        <w:t xml:space="preserve"> устойчивости).</w:t>
      </w:r>
      <w:proofErr w:type="gramEnd"/>
      <w:r w:rsidRPr="00C1290B">
        <w:rPr>
          <w:rStyle w:val="c0"/>
          <w:sz w:val="28"/>
          <w:szCs w:val="28"/>
        </w:rPr>
        <w:t xml:space="preserve"> Таким образом, осуществляется комплексный подход в формировании культуры ЗОЖ у воспитанников. Организация работы с детьми строится с учётом следующих методических требований: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1. Структура занятий: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1. Организационный момент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2. Гимнастика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 xml:space="preserve">3. Дидактическая игра или игра-беседа на повторение </w:t>
      </w:r>
      <w:proofErr w:type="gramStart"/>
      <w:r w:rsidRPr="00C1290B">
        <w:rPr>
          <w:rStyle w:val="c0"/>
          <w:sz w:val="28"/>
          <w:szCs w:val="28"/>
        </w:rPr>
        <w:t>изученного</w:t>
      </w:r>
      <w:proofErr w:type="gramEnd"/>
      <w:r w:rsidRPr="00C1290B">
        <w:rPr>
          <w:rStyle w:val="c0"/>
          <w:sz w:val="28"/>
          <w:szCs w:val="28"/>
        </w:rPr>
        <w:t xml:space="preserve"> ранее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4. Познавательный блок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 xml:space="preserve">5. Сообщение нового материала через игру-беседу или самостоятельные выводы детей на основе наблюдения, опыта и т. п. 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6. Дидактическая или подвижная игра на закрепление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7. Релаксация под музыку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 xml:space="preserve">2. Выполнение санитарно-гигиенических требований: 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Занятия проводятся в хорошо проветренном, чистом помещении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Уровень освещения соответствует санитарно-гигиеническим требованиям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Дети одеты в удобную одежду, которая не стесняет их движения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 xml:space="preserve">· Занятия проводятся не раньше чем через 30 минут после еды и не </w:t>
      </w:r>
      <w:proofErr w:type="gramStart"/>
      <w:r w:rsidRPr="00C1290B">
        <w:rPr>
          <w:rStyle w:val="c0"/>
          <w:sz w:val="28"/>
          <w:szCs w:val="28"/>
        </w:rPr>
        <w:t>позднее</w:t>
      </w:r>
      <w:proofErr w:type="gramEnd"/>
      <w:r w:rsidRPr="00C1290B">
        <w:rPr>
          <w:rStyle w:val="c0"/>
          <w:sz w:val="28"/>
          <w:szCs w:val="28"/>
        </w:rPr>
        <w:t xml:space="preserve"> чем за 1 час до еды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Музыка для релаксации должна быть негромкой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Подбор упражнений  соответствует  возрастным особенностям детей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Контроль условий пребывания ребенка в ДОУ осуществляется медработником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lastRenderedPageBreak/>
        <w:t xml:space="preserve">3. Учет </w:t>
      </w:r>
      <w:proofErr w:type="spellStart"/>
      <w:proofErr w:type="gramStart"/>
      <w:r w:rsidRPr="00C1290B">
        <w:rPr>
          <w:rStyle w:val="c0"/>
          <w:sz w:val="28"/>
          <w:szCs w:val="28"/>
        </w:rPr>
        <w:t>психо</w:t>
      </w:r>
      <w:proofErr w:type="spellEnd"/>
      <w:r w:rsidRPr="00C1290B">
        <w:rPr>
          <w:rStyle w:val="c0"/>
          <w:sz w:val="28"/>
          <w:szCs w:val="28"/>
        </w:rPr>
        <w:t xml:space="preserve"> - физиологических</w:t>
      </w:r>
      <w:proofErr w:type="gramEnd"/>
      <w:r w:rsidRPr="00C1290B">
        <w:rPr>
          <w:rStyle w:val="c0"/>
          <w:sz w:val="28"/>
          <w:szCs w:val="28"/>
        </w:rPr>
        <w:t xml:space="preserve"> и эмоционально-личностных особенностей детей. 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Соответствие уровня материала познавательным возможностям и интересам детей данного возраста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Соответствие упражнений двигательным возможностям детей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Учет индивидуальных особенностей ребёнка (темперамент, анамнез, эмоциональное состояние и др.</w:t>
      </w:r>
      <w:proofErr w:type="gramStart"/>
      <w:r w:rsidRPr="00C1290B">
        <w:rPr>
          <w:rStyle w:val="c0"/>
          <w:sz w:val="28"/>
          <w:szCs w:val="28"/>
        </w:rPr>
        <w:t xml:space="preserve"> )</w:t>
      </w:r>
      <w:proofErr w:type="gramEnd"/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Учет социального анамнеза и опыта ребёнка, тактичное упоминание о любых фактах жизни ребенка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· Учет индивидуальных особенностей познавательной сферы каждого ребёнка (уровень внимания, памяти, мышления и др.</w:t>
      </w:r>
      <w:proofErr w:type="gramStart"/>
      <w:r w:rsidRPr="00C1290B">
        <w:rPr>
          <w:rStyle w:val="c0"/>
          <w:sz w:val="28"/>
          <w:szCs w:val="28"/>
        </w:rPr>
        <w:t xml:space="preserve"> )</w:t>
      </w:r>
      <w:proofErr w:type="gramEnd"/>
      <w:r w:rsidRPr="00C1290B">
        <w:rPr>
          <w:rStyle w:val="c0"/>
          <w:sz w:val="28"/>
          <w:szCs w:val="28"/>
        </w:rPr>
        <w:t xml:space="preserve"> и уровня его работоспособности.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 xml:space="preserve"> Проводимая мною работа по формированию у детей навыков здорового образа жизни даёт следующие результаты: снизилась </w:t>
      </w:r>
      <w:proofErr w:type="gramStart"/>
      <w:r w:rsidRPr="00C1290B">
        <w:rPr>
          <w:rStyle w:val="c0"/>
          <w:sz w:val="28"/>
          <w:szCs w:val="28"/>
        </w:rPr>
        <w:t>заболеваемость</w:t>
      </w:r>
      <w:proofErr w:type="gramEnd"/>
      <w:r w:rsidRPr="00C1290B">
        <w:rPr>
          <w:rStyle w:val="c0"/>
          <w:sz w:val="28"/>
          <w:szCs w:val="28"/>
        </w:rPr>
        <w:t xml:space="preserve"> и повысился уровень здоровья детей. У детей появляется стойкая мотивация на здоровый образ жизни, происходит осознание ими ответственности за своё здоровье.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 xml:space="preserve">                                          </w:t>
      </w:r>
    </w:p>
    <w:p w:rsidR="00614E45" w:rsidRPr="00C1290B" w:rsidRDefault="00614E45" w:rsidP="00614E45">
      <w:pPr>
        <w:pStyle w:val="c3"/>
        <w:spacing w:before="0" w:beforeAutospacing="0" w:after="0" w:afterAutospacing="0"/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                                      Список использованной литературы</w:t>
      </w:r>
    </w:p>
    <w:p w:rsidR="00614E45" w:rsidRPr="00C1290B" w:rsidRDefault="00614E45" w:rsidP="00614E45">
      <w:pPr>
        <w:rPr>
          <w:sz w:val="28"/>
          <w:szCs w:val="28"/>
        </w:rPr>
      </w:pPr>
      <w:r w:rsidRPr="00C1290B">
        <w:rPr>
          <w:rStyle w:val="c0"/>
          <w:sz w:val="28"/>
          <w:szCs w:val="28"/>
        </w:rPr>
        <w:t>1.</w:t>
      </w:r>
      <w:proofErr w:type="gramStart"/>
      <w:r w:rsidRPr="00C1290B">
        <w:rPr>
          <w:rStyle w:val="c0"/>
          <w:sz w:val="28"/>
          <w:szCs w:val="28"/>
        </w:rPr>
        <w:t>Подольская</w:t>
      </w:r>
      <w:proofErr w:type="gramEnd"/>
      <w:r w:rsidRPr="00C1290B">
        <w:rPr>
          <w:rStyle w:val="c0"/>
          <w:sz w:val="28"/>
          <w:szCs w:val="28"/>
        </w:rPr>
        <w:t xml:space="preserve"> Е.И. Формы оздоровления детей 4 -7 лет. - Волгоград:  Учитель, 2008. </w:t>
      </w:r>
      <w:r w:rsidRPr="00C1290B">
        <w:rPr>
          <w:sz w:val="28"/>
          <w:szCs w:val="28"/>
        </w:rPr>
        <w:br/>
      </w:r>
      <w:r w:rsidRPr="00C1290B">
        <w:rPr>
          <w:rStyle w:val="c0"/>
          <w:sz w:val="28"/>
          <w:szCs w:val="28"/>
        </w:rPr>
        <w:t>2. Крылова Н.И.  </w:t>
      </w:r>
      <w:proofErr w:type="spellStart"/>
      <w:r w:rsidRPr="00C1290B">
        <w:rPr>
          <w:rStyle w:val="c0"/>
          <w:sz w:val="28"/>
          <w:szCs w:val="28"/>
        </w:rPr>
        <w:t>Здоровьесберегающее</w:t>
      </w:r>
      <w:proofErr w:type="spellEnd"/>
      <w:r w:rsidRPr="00C1290B">
        <w:rPr>
          <w:rStyle w:val="c0"/>
          <w:sz w:val="28"/>
          <w:szCs w:val="28"/>
        </w:rPr>
        <w:t xml:space="preserve"> пространство в ДОУ. – Волгоград: Учитель, 2008 .</w:t>
      </w:r>
      <w:r w:rsidRPr="00C1290B">
        <w:rPr>
          <w:sz w:val="28"/>
          <w:szCs w:val="28"/>
        </w:rPr>
        <w:br/>
      </w:r>
      <w:r w:rsidRPr="00C1290B">
        <w:rPr>
          <w:rStyle w:val="c0"/>
          <w:sz w:val="28"/>
          <w:szCs w:val="28"/>
        </w:rPr>
        <w:t xml:space="preserve">3. </w:t>
      </w:r>
      <w:proofErr w:type="spellStart"/>
      <w:r w:rsidRPr="00C1290B">
        <w:rPr>
          <w:rStyle w:val="c0"/>
          <w:sz w:val="28"/>
          <w:szCs w:val="28"/>
        </w:rPr>
        <w:t>Карепова</w:t>
      </w:r>
      <w:proofErr w:type="spellEnd"/>
      <w:r w:rsidRPr="00C1290B">
        <w:rPr>
          <w:rStyle w:val="c0"/>
          <w:sz w:val="28"/>
          <w:szCs w:val="28"/>
        </w:rPr>
        <w:t xml:space="preserve"> Т.Г. Формирование здорового образа жизни у дошкольников</w:t>
      </w:r>
      <w:proofErr w:type="gramStart"/>
      <w:r w:rsidRPr="00C1290B">
        <w:rPr>
          <w:rStyle w:val="c0"/>
          <w:sz w:val="28"/>
          <w:szCs w:val="28"/>
        </w:rPr>
        <w:t xml:space="preserve"> .</w:t>
      </w:r>
      <w:proofErr w:type="gramEnd"/>
      <w:r w:rsidRPr="00C1290B">
        <w:rPr>
          <w:rStyle w:val="c0"/>
          <w:sz w:val="28"/>
          <w:szCs w:val="28"/>
        </w:rPr>
        <w:t>- Волгоград: Учитель,  2009 .</w:t>
      </w:r>
      <w:r w:rsidRPr="00C1290B">
        <w:rPr>
          <w:sz w:val="28"/>
          <w:szCs w:val="28"/>
        </w:rPr>
        <w:br/>
      </w:r>
      <w:r w:rsidRPr="00C1290B">
        <w:rPr>
          <w:rStyle w:val="c0"/>
          <w:sz w:val="28"/>
          <w:szCs w:val="28"/>
        </w:rPr>
        <w:t xml:space="preserve">4. </w:t>
      </w:r>
      <w:proofErr w:type="spellStart"/>
      <w:r w:rsidRPr="00C1290B">
        <w:rPr>
          <w:rStyle w:val="c0"/>
          <w:sz w:val="28"/>
          <w:szCs w:val="28"/>
        </w:rPr>
        <w:t>Горбатенко</w:t>
      </w:r>
      <w:proofErr w:type="spellEnd"/>
      <w:r w:rsidRPr="00C1290B">
        <w:rPr>
          <w:rStyle w:val="c0"/>
          <w:sz w:val="28"/>
          <w:szCs w:val="28"/>
        </w:rPr>
        <w:t xml:space="preserve"> О.Ф.,  </w:t>
      </w:r>
      <w:proofErr w:type="spellStart"/>
      <w:r w:rsidRPr="00C1290B">
        <w:rPr>
          <w:rStyle w:val="c0"/>
          <w:sz w:val="28"/>
          <w:szCs w:val="28"/>
        </w:rPr>
        <w:t>Кадраильская</w:t>
      </w:r>
      <w:proofErr w:type="spellEnd"/>
      <w:r w:rsidRPr="00C1290B">
        <w:rPr>
          <w:rStyle w:val="c0"/>
          <w:sz w:val="28"/>
          <w:szCs w:val="28"/>
        </w:rPr>
        <w:t xml:space="preserve"> Т.А.,  Попова Г.П.   Физкультурно-оздоровительная работа. -  Волгоград: Учитель, 2007 .</w:t>
      </w:r>
      <w:r w:rsidRPr="00C1290B">
        <w:rPr>
          <w:sz w:val="28"/>
          <w:szCs w:val="28"/>
        </w:rPr>
        <w:br/>
      </w:r>
      <w:r w:rsidRPr="00C1290B">
        <w:rPr>
          <w:rStyle w:val="c0"/>
          <w:sz w:val="28"/>
          <w:szCs w:val="28"/>
        </w:rPr>
        <w:t>5. Тарасова Т.А., Власова Л.С.  Я и мое здоровье. -  М.: Школьная Пресса,  2008                                                                                                      </w:t>
      </w:r>
      <w:r>
        <w:rPr>
          <w:rStyle w:val="c0"/>
          <w:sz w:val="28"/>
          <w:szCs w:val="28"/>
        </w:rPr>
        <w:t xml:space="preserve">                        </w:t>
      </w:r>
      <w:r w:rsidRPr="00C1290B">
        <w:rPr>
          <w:rStyle w:val="c0"/>
          <w:sz w:val="28"/>
          <w:szCs w:val="28"/>
        </w:rPr>
        <w:t>6.   Белая К.Ю. Инновационная деятельность в ДОУ: Метод</w:t>
      </w:r>
      <w:proofErr w:type="gramStart"/>
      <w:r w:rsidRPr="00C1290B">
        <w:rPr>
          <w:rStyle w:val="c0"/>
          <w:sz w:val="28"/>
          <w:szCs w:val="28"/>
        </w:rPr>
        <w:t>.</w:t>
      </w:r>
      <w:proofErr w:type="gramEnd"/>
      <w:r w:rsidRPr="00C1290B">
        <w:rPr>
          <w:rStyle w:val="c0"/>
          <w:sz w:val="28"/>
          <w:szCs w:val="28"/>
        </w:rPr>
        <w:t xml:space="preserve">  </w:t>
      </w:r>
      <w:proofErr w:type="gramStart"/>
      <w:r w:rsidRPr="00C1290B">
        <w:rPr>
          <w:rStyle w:val="c0"/>
          <w:sz w:val="28"/>
          <w:szCs w:val="28"/>
        </w:rPr>
        <w:t>п</w:t>
      </w:r>
      <w:proofErr w:type="gramEnd"/>
      <w:r w:rsidRPr="00C1290B">
        <w:rPr>
          <w:rStyle w:val="c0"/>
          <w:sz w:val="28"/>
          <w:szCs w:val="28"/>
        </w:rPr>
        <w:t>особие. - М.:     Т.Ц. Сфера, 2005 .                                                                                              </w:t>
      </w:r>
      <w:r>
        <w:rPr>
          <w:rStyle w:val="c0"/>
          <w:sz w:val="28"/>
          <w:szCs w:val="28"/>
        </w:rPr>
        <w:t xml:space="preserve">       </w:t>
      </w:r>
      <w:r w:rsidRPr="00C1290B">
        <w:rPr>
          <w:rStyle w:val="c0"/>
          <w:sz w:val="28"/>
          <w:szCs w:val="28"/>
        </w:rPr>
        <w:t>7.   Новикова И.М. Формирование представлений о здоровом образе жизни у дошкольников. Пособие для педагогов дошкольных учреждений. – М.: МОЗАИКА - СИНТЕЗ, 2010 .                                                                                              </w:t>
      </w:r>
    </w:p>
    <w:p w:rsidR="00614E45" w:rsidRPr="00C1290B" w:rsidRDefault="00614E45" w:rsidP="00614E45">
      <w:pPr>
        <w:rPr>
          <w:sz w:val="28"/>
          <w:szCs w:val="28"/>
        </w:rPr>
      </w:pPr>
    </w:p>
    <w:p w:rsidR="00614E45" w:rsidRPr="00C1290B" w:rsidRDefault="00614E45" w:rsidP="00614E45">
      <w:pPr>
        <w:rPr>
          <w:sz w:val="28"/>
          <w:szCs w:val="28"/>
        </w:rPr>
      </w:pPr>
    </w:p>
    <w:p w:rsidR="00614E45" w:rsidRPr="00C1290B" w:rsidRDefault="00614E45" w:rsidP="00614E45">
      <w:pPr>
        <w:rPr>
          <w:sz w:val="28"/>
          <w:szCs w:val="28"/>
        </w:rPr>
      </w:pPr>
    </w:p>
    <w:p w:rsidR="00591A3A" w:rsidRDefault="00591A3A"/>
    <w:sectPr w:rsidR="00591A3A" w:rsidSect="009F4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4E45"/>
    <w:rsid w:val="00372EBF"/>
    <w:rsid w:val="00591A3A"/>
    <w:rsid w:val="00614E45"/>
    <w:rsid w:val="009F47A4"/>
    <w:rsid w:val="00A14BBE"/>
    <w:rsid w:val="00CF319D"/>
    <w:rsid w:val="00E2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14E45"/>
    <w:pPr>
      <w:spacing w:before="100" w:beforeAutospacing="1" w:after="100" w:afterAutospacing="1"/>
    </w:pPr>
  </w:style>
  <w:style w:type="character" w:customStyle="1" w:styleId="c0">
    <w:name w:val="c0"/>
    <w:basedOn w:val="a0"/>
    <w:rsid w:val="00614E45"/>
  </w:style>
  <w:style w:type="paragraph" w:customStyle="1" w:styleId="c5">
    <w:name w:val="c5"/>
    <w:basedOn w:val="a"/>
    <w:rsid w:val="00614E45"/>
    <w:pPr>
      <w:spacing w:before="100" w:beforeAutospacing="1" w:after="100" w:afterAutospacing="1"/>
    </w:pPr>
  </w:style>
  <w:style w:type="character" w:customStyle="1" w:styleId="c9">
    <w:name w:val="c9"/>
    <w:basedOn w:val="a0"/>
    <w:rsid w:val="00614E45"/>
  </w:style>
  <w:style w:type="character" w:customStyle="1" w:styleId="c6">
    <w:name w:val="c6"/>
    <w:basedOn w:val="a0"/>
    <w:rsid w:val="00614E45"/>
  </w:style>
  <w:style w:type="paragraph" w:customStyle="1" w:styleId="c3">
    <w:name w:val="c3"/>
    <w:basedOn w:val="a"/>
    <w:rsid w:val="00614E45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2013-10-17T16:24:00Z</dcterms:created>
  <dcterms:modified xsi:type="dcterms:W3CDTF">2013-10-17T16:37:00Z</dcterms:modified>
</cp:coreProperties>
</file>